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B2" w:rsidRDefault="003115BC" w:rsidP="003115BC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3115BC">
        <w:rPr>
          <w:rFonts w:ascii="Times New Roman" w:hAnsi="Times New Roman" w:cs="Times New Roman"/>
          <w:b/>
          <w:lang w:val="ru-RU"/>
        </w:rPr>
        <w:t xml:space="preserve">Дополнение </w:t>
      </w:r>
    </w:p>
    <w:p w:rsidR="003115BC" w:rsidRPr="003115BC" w:rsidRDefault="003115BC" w:rsidP="003115B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15BC">
        <w:rPr>
          <w:rFonts w:ascii="Times New Roman" w:hAnsi="Times New Roman" w:cs="Times New Roman"/>
          <w:b/>
          <w:lang w:val="ru-RU"/>
        </w:rPr>
        <w:t xml:space="preserve">к </w:t>
      </w:r>
      <w:r w:rsidR="00AB2DF2">
        <w:rPr>
          <w:rFonts w:ascii="Times New Roman" w:hAnsi="Times New Roman" w:cs="Times New Roman"/>
          <w:b/>
          <w:lang w:val="ru-RU"/>
        </w:rPr>
        <w:t>п</w:t>
      </w:r>
      <w:r w:rsidRPr="003115BC">
        <w:rPr>
          <w:rFonts w:ascii="Times New Roman" w:hAnsi="Times New Roman" w:cs="Times New Roman"/>
          <w:b/>
          <w:lang w:val="ru-RU"/>
        </w:rPr>
        <w:t xml:space="preserve">ротоколу </w:t>
      </w:r>
      <w:r w:rsidRPr="003115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заседания Странового координационного комитета </w:t>
      </w:r>
    </w:p>
    <w:p w:rsidR="003115BC" w:rsidRDefault="003115BC" w:rsidP="003115B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15B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работе с международными организациями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07 октября 2016 года. </w:t>
      </w:r>
    </w:p>
    <w:p w:rsidR="00901540" w:rsidRDefault="00901540" w:rsidP="003115B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01540" w:rsidRPr="00901540" w:rsidRDefault="00901540" w:rsidP="00901540">
      <w:pPr>
        <w:pStyle w:val="NoSpacing"/>
        <w:jc w:val="right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01540">
        <w:rPr>
          <w:rFonts w:ascii="Times New Roman" w:hAnsi="Times New Roman" w:cs="Times New Roman"/>
          <w:bCs/>
          <w:i/>
          <w:sz w:val="24"/>
          <w:szCs w:val="24"/>
          <w:lang w:val="ru-RU"/>
        </w:rPr>
        <w:t>08 ноября 2016 года</w:t>
      </w:r>
    </w:p>
    <w:p w:rsidR="003115BC" w:rsidRPr="003115BC" w:rsidRDefault="003115BC" w:rsidP="003115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115BC" w:rsidRPr="004626C7" w:rsidRDefault="003115BC" w:rsidP="00901540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15BC">
        <w:rPr>
          <w:rFonts w:ascii="Times New Roman" w:hAnsi="Times New Roman" w:cs="Times New Roman"/>
          <w:bCs/>
          <w:sz w:val="24"/>
          <w:szCs w:val="24"/>
          <w:lang w:val="ru-RU"/>
        </w:rPr>
        <w:t>Согласно решени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ю</w:t>
      </w:r>
      <w:r w:rsidRPr="003115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№6 протокола заседания Странового координационного комитета по работе с международными организациями от 07 октября 2016 года</w:t>
      </w:r>
      <w:r w:rsidRPr="004626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Основной получатель РЦСПИД подготовил </w:t>
      </w:r>
      <w:r w:rsidR="00421A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согласно решению СКК, включающий </w:t>
      </w:r>
      <w:r w:rsidR="004626C7" w:rsidRPr="004626C7">
        <w:rPr>
          <w:rFonts w:ascii="Times New Roman" w:hAnsi="Times New Roman" w:cs="Times New Roman"/>
          <w:bCs/>
          <w:sz w:val="24"/>
          <w:szCs w:val="24"/>
          <w:lang w:val="ru-RU"/>
        </w:rPr>
        <w:t>проект бюджета на общую сумму 1069231 долларов США для реализации следующих мероприятий: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 xml:space="preserve">Поддержка ОФ "Доверие плюс" </w:t>
      </w:r>
      <w:r w:rsidR="001E071E">
        <w:rPr>
          <w:rFonts w:ascii="Times New Roman" w:hAnsi="Times New Roman" w:cs="Times New Roman"/>
          <w:bCs/>
          <w:sz w:val="24"/>
          <w:szCs w:val="24"/>
        </w:rPr>
        <w:t>в г. Алматы</w:t>
      </w:r>
      <w:r w:rsidRPr="00F45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71E">
        <w:rPr>
          <w:rFonts w:ascii="Times New Roman" w:hAnsi="Times New Roman" w:cs="Times New Roman"/>
          <w:bCs/>
          <w:sz w:val="24"/>
          <w:szCs w:val="24"/>
        </w:rPr>
        <w:t>по компоненту "У</w:t>
      </w:r>
      <w:r w:rsidRPr="00F45FC0">
        <w:rPr>
          <w:rFonts w:ascii="Times New Roman" w:hAnsi="Times New Roman" w:cs="Times New Roman"/>
          <w:bCs/>
          <w:sz w:val="24"/>
          <w:szCs w:val="24"/>
        </w:rPr>
        <w:t>лучшен</w:t>
      </w:r>
      <w:r w:rsidR="001E071E">
        <w:rPr>
          <w:rFonts w:ascii="Times New Roman" w:hAnsi="Times New Roman" w:cs="Times New Roman"/>
          <w:bCs/>
          <w:sz w:val="24"/>
          <w:szCs w:val="24"/>
        </w:rPr>
        <w:t>ие приверженности ЛЖВ к АРТ" - 20,685 долларов США.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 xml:space="preserve">Выделение 10 ставок аутрич- работников для работы с ЛУИН по программе "Снижения вреда" </w:t>
      </w:r>
      <w:r w:rsidR="001E071E">
        <w:rPr>
          <w:rFonts w:ascii="Times New Roman" w:hAnsi="Times New Roman" w:cs="Times New Roman"/>
          <w:bCs/>
          <w:sz w:val="24"/>
          <w:szCs w:val="24"/>
        </w:rPr>
        <w:t>для ОЦ СПИД Алматинской области 12,360 долларов США.</w:t>
      </w:r>
    </w:p>
    <w:p w:rsidR="00F45FC0" w:rsidRPr="00F45FC0" w:rsidRDefault="00F45FC0" w:rsidP="001E071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>Закуп препарата "</w:t>
      </w:r>
      <w:proofErr w:type="spellStart"/>
      <w:r w:rsidRPr="00F45FC0">
        <w:rPr>
          <w:rFonts w:ascii="Times New Roman" w:hAnsi="Times New Roman" w:cs="Times New Roman"/>
          <w:bCs/>
          <w:sz w:val="24"/>
          <w:szCs w:val="24"/>
        </w:rPr>
        <w:t>Налоксон</w:t>
      </w:r>
      <w:proofErr w:type="spellEnd"/>
      <w:r w:rsidRPr="00F45FC0">
        <w:rPr>
          <w:rFonts w:ascii="Times New Roman" w:hAnsi="Times New Roman" w:cs="Times New Roman"/>
          <w:bCs/>
          <w:sz w:val="24"/>
          <w:szCs w:val="24"/>
        </w:rPr>
        <w:t>" для ЛУИН при передозировках опиоидных наркотиков</w:t>
      </w:r>
      <w:r w:rsidR="001E071E">
        <w:rPr>
          <w:rFonts w:ascii="Times New Roman" w:hAnsi="Times New Roman" w:cs="Times New Roman"/>
          <w:bCs/>
          <w:sz w:val="24"/>
          <w:szCs w:val="24"/>
        </w:rPr>
        <w:t xml:space="preserve"> - 19,152 долларов США.</w:t>
      </w:r>
      <w:r w:rsidRPr="00F45F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>Ремонт и техническое оснащение 2-х новых сайтов ОЗТ.   Ремонт других 9 новых сайтов был внесен в бюджет ране</w:t>
      </w:r>
      <w:r w:rsidR="001E071E">
        <w:rPr>
          <w:rFonts w:ascii="Times New Roman" w:hAnsi="Times New Roman" w:cs="Times New Roman"/>
          <w:bCs/>
          <w:sz w:val="24"/>
          <w:szCs w:val="24"/>
        </w:rPr>
        <w:t>е (на прошлом голосовании СКК) -</w:t>
      </w:r>
      <w:r w:rsidRPr="00F45FC0">
        <w:rPr>
          <w:rFonts w:ascii="Times New Roman" w:hAnsi="Times New Roman" w:cs="Times New Roman"/>
          <w:bCs/>
          <w:sz w:val="24"/>
          <w:szCs w:val="24"/>
        </w:rPr>
        <w:t xml:space="preserve"> 6,934 </w:t>
      </w:r>
      <w:r w:rsidR="001E071E">
        <w:rPr>
          <w:rFonts w:ascii="Times New Roman" w:hAnsi="Times New Roman" w:cs="Times New Roman"/>
          <w:bCs/>
          <w:sz w:val="24"/>
          <w:szCs w:val="24"/>
        </w:rPr>
        <w:t>долларов США.</w:t>
      </w:r>
      <w:r w:rsidRPr="00F45FC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>Выделение 42 ставки аутрич- работника для работы с группо</w:t>
      </w:r>
      <w:r w:rsidR="001E071E">
        <w:rPr>
          <w:rFonts w:ascii="Times New Roman" w:hAnsi="Times New Roman" w:cs="Times New Roman"/>
          <w:bCs/>
          <w:sz w:val="24"/>
          <w:szCs w:val="24"/>
        </w:rPr>
        <w:t>й МСМ во все регионы Казахстана - 52,308 долларов США.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 xml:space="preserve">Закуп презервативов для </w:t>
      </w:r>
      <w:r w:rsidR="001E071E">
        <w:rPr>
          <w:rFonts w:ascii="Times New Roman" w:hAnsi="Times New Roman" w:cs="Times New Roman"/>
          <w:bCs/>
          <w:sz w:val="24"/>
          <w:szCs w:val="24"/>
        </w:rPr>
        <w:t>группы -</w:t>
      </w:r>
      <w:r w:rsidRPr="00F45FC0">
        <w:rPr>
          <w:rFonts w:ascii="Times New Roman" w:hAnsi="Times New Roman" w:cs="Times New Roman"/>
          <w:bCs/>
          <w:sz w:val="24"/>
          <w:szCs w:val="24"/>
        </w:rPr>
        <w:t xml:space="preserve"> 43,000 </w:t>
      </w:r>
      <w:r w:rsidR="001E071E">
        <w:rPr>
          <w:rFonts w:ascii="Times New Roman" w:hAnsi="Times New Roman" w:cs="Times New Roman"/>
          <w:bCs/>
          <w:sz w:val="24"/>
          <w:szCs w:val="24"/>
        </w:rPr>
        <w:t>долларов США.</w:t>
      </w:r>
      <w:r w:rsidRPr="00F45FC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45FC0" w:rsidRPr="00F45FC0" w:rsidRDefault="001E071E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Закуп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лубрикантов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F45FC0" w:rsidRPr="00F45FC0">
        <w:rPr>
          <w:rFonts w:ascii="Times New Roman" w:hAnsi="Times New Roman" w:cs="Times New Roman"/>
          <w:bCs/>
          <w:sz w:val="24"/>
          <w:szCs w:val="24"/>
        </w:rPr>
        <w:t xml:space="preserve">МСМ </w:t>
      </w:r>
      <w:r>
        <w:rPr>
          <w:rFonts w:ascii="Times New Roman" w:hAnsi="Times New Roman" w:cs="Times New Roman"/>
          <w:bCs/>
          <w:sz w:val="24"/>
          <w:szCs w:val="24"/>
        </w:rPr>
        <w:t>- 61,000 долларов США.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 xml:space="preserve">Тренинги для сотрудников центров СПИД и </w:t>
      </w:r>
      <w:r w:rsidR="001E071E" w:rsidRPr="00F45FC0">
        <w:rPr>
          <w:rFonts w:ascii="Times New Roman" w:hAnsi="Times New Roman" w:cs="Times New Roman"/>
          <w:bCs/>
          <w:sz w:val="24"/>
          <w:szCs w:val="24"/>
        </w:rPr>
        <w:t>НПО,</w:t>
      </w:r>
      <w:r w:rsidRPr="00F45FC0">
        <w:rPr>
          <w:rFonts w:ascii="Times New Roman" w:hAnsi="Times New Roman" w:cs="Times New Roman"/>
          <w:bCs/>
          <w:sz w:val="24"/>
          <w:szCs w:val="24"/>
        </w:rPr>
        <w:t xml:space="preserve"> работающих с МСМ по снижению стигмы и дискриминации в отношении группы МСМ и др.  вопросам профилактики ВИЧ - инфекции в ко</w:t>
      </w:r>
      <w:r w:rsidR="001E071E">
        <w:rPr>
          <w:rFonts w:ascii="Times New Roman" w:hAnsi="Times New Roman" w:cs="Times New Roman"/>
          <w:bCs/>
          <w:sz w:val="24"/>
          <w:szCs w:val="24"/>
        </w:rPr>
        <w:t>н</w:t>
      </w:r>
      <w:r w:rsidRPr="00F45FC0">
        <w:rPr>
          <w:rFonts w:ascii="Times New Roman" w:hAnsi="Times New Roman" w:cs="Times New Roman"/>
          <w:bCs/>
          <w:sz w:val="24"/>
          <w:szCs w:val="24"/>
        </w:rPr>
        <w:t>тексте МСМ</w:t>
      </w:r>
      <w:r w:rsidR="001E071E">
        <w:rPr>
          <w:rFonts w:ascii="Times New Roman" w:hAnsi="Times New Roman" w:cs="Times New Roman"/>
          <w:bCs/>
          <w:sz w:val="24"/>
          <w:szCs w:val="24"/>
        </w:rPr>
        <w:t xml:space="preserve"> - 33,420 долларов США.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>Каскадные семинары по обучению медицинских работников ПМСП (первичной медицинской сети) по вопросам профилактики ВИЧ</w:t>
      </w:r>
      <w:r w:rsidR="00421AD8">
        <w:rPr>
          <w:rFonts w:ascii="Times New Roman" w:hAnsi="Times New Roman" w:cs="Times New Roman"/>
          <w:bCs/>
          <w:sz w:val="24"/>
          <w:szCs w:val="24"/>
        </w:rPr>
        <w:t xml:space="preserve"> - инфекции, диагностики, лечения</w:t>
      </w:r>
      <w:r w:rsidRPr="00F45FC0">
        <w:rPr>
          <w:rFonts w:ascii="Times New Roman" w:hAnsi="Times New Roman" w:cs="Times New Roman"/>
          <w:bCs/>
          <w:sz w:val="24"/>
          <w:szCs w:val="24"/>
        </w:rPr>
        <w:t xml:space="preserve">, оказания медицинской помощи ЛЖВ, планирования семьи, в том числе ЛЖВ-беременным женщинам, и вопросам стигмы и дискриминации. </w:t>
      </w:r>
      <w:r w:rsidR="001E071E">
        <w:rPr>
          <w:rFonts w:ascii="Times New Roman" w:hAnsi="Times New Roman" w:cs="Times New Roman"/>
          <w:bCs/>
          <w:sz w:val="24"/>
          <w:szCs w:val="24"/>
        </w:rPr>
        <w:t>на региональном уровне - 54,672 долларов США.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>Руково</w:t>
      </w:r>
      <w:r w:rsidR="001E071E">
        <w:rPr>
          <w:rFonts w:ascii="Times New Roman" w:hAnsi="Times New Roman" w:cs="Times New Roman"/>
          <w:bCs/>
          <w:sz w:val="24"/>
          <w:szCs w:val="24"/>
        </w:rPr>
        <w:t xml:space="preserve">дство для работы с группой МСМ - </w:t>
      </w:r>
      <w:r w:rsidRPr="00F45FC0">
        <w:rPr>
          <w:rFonts w:ascii="Times New Roman" w:hAnsi="Times New Roman" w:cs="Times New Roman"/>
          <w:bCs/>
          <w:sz w:val="24"/>
          <w:szCs w:val="24"/>
        </w:rPr>
        <w:t>6,000</w:t>
      </w:r>
      <w:r w:rsidR="001E071E">
        <w:rPr>
          <w:rFonts w:ascii="Times New Roman" w:hAnsi="Times New Roman" w:cs="Times New Roman"/>
          <w:bCs/>
          <w:sz w:val="24"/>
          <w:szCs w:val="24"/>
        </w:rPr>
        <w:t xml:space="preserve"> долларов США.</w:t>
      </w:r>
      <w:r w:rsidRPr="00F45FC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>Расходы по управлению проектом ПРООН</w:t>
      </w:r>
      <w:r w:rsidRPr="00F45FC0">
        <w:rPr>
          <w:rFonts w:ascii="Times New Roman" w:hAnsi="Times New Roman" w:cs="Times New Roman"/>
          <w:bCs/>
          <w:sz w:val="24"/>
          <w:szCs w:val="24"/>
        </w:rPr>
        <w:tab/>
      </w:r>
      <w:r w:rsidR="001E071E">
        <w:rPr>
          <w:rFonts w:ascii="Times New Roman" w:hAnsi="Times New Roman" w:cs="Times New Roman"/>
          <w:bCs/>
          <w:sz w:val="24"/>
          <w:szCs w:val="24"/>
        </w:rPr>
        <w:t>- 59,700 долларов США.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>Оборудование для определения Вирусной нагрузки у ЛЖВ - ПЦР, в количестве 6 штук для 6-ти регионов РК. По стоимости (включая все дополнительные расходы н</w:t>
      </w:r>
      <w:r w:rsidR="00C614CE">
        <w:rPr>
          <w:rFonts w:ascii="Times New Roman" w:hAnsi="Times New Roman" w:cs="Times New Roman"/>
          <w:bCs/>
          <w:sz w:val="24"/>
          <w:szCs w:val="24"/>
        </w:rPr>
        <w:t>а закуп) 50 000 долларов США за единицу и всего - 300,000 долларов США.</w:t>
      </w:r>
    </w:p>
    <w:p w:rsidR="00F45FC0" w:rsidRPr="00F45FC0" w:rsidRDefault="00F45FC0" w:rsidP="00F45FC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 xml:space="preserve">Наборы (тест-системы) для определения Вирусной нагрузки в количестве 418 наборов. По стоимости (включая все дополнительные расходы на закуп) </w:t>
      </w:r>
      <w:r w:rsidR="00C614CE" w:rsidRPr="00F45FC0">
        <w:rPr>
          <w:rFonts w:ascii="Times New Roman" w:hAnsi="Times New Roman" w:cs="Times New Roman"/>
          <w:bCs/>
          <w:sz w:val="24"/>
          <w:szCs w:val="24"/>
        </w:rPr>
        <w:t xml:space="preserve">956,94 </w:t>
      </w:r>
      <w:r w:rsidR="00C614CE">
        <w:rPr>
          <w:rFonts w:ascii="Times New Roman" w:hAnsi="Times New Roman" w:cs="Times New Roman"/>
          <w:bCs/>
          <w:sz w:val="24"/>
          <w:szCs w:val="24"/>
        </w:rPr>
        <w:t>долларов США</w:t>
      </w:r>
      <w:r w:rsidR="00C614CE" w:rsidRPr="00F45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4CE">
        <w:rPr>
          <w:rFonts w:ascii="Times New Roman" w:hAnsi="Times New Roman" w:cs="Times New Roman"/>
          <w:bCs/>
          <w:sz w:val="24"/>
          <w:szCs w:val="24"/>
        </w:rPr>
        <w:t>за единицу и всего - 400,000 долларов США.</w:t>
      </w:r>
    </w:p>
    <w:p w:rsidR="003115BC" w:rsidRDefault="00F45FC0" w:rsidP="00F45FC0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5FC0">
        <w:rPr>
          <w:rFonts w:ascii="Times New Roman" w:hAnsi="Times New Roman" w:cs="Times New Roman"/>
          <w:bCs/>
          <w:sz w:val="24"/>
          <w:szCs w:val="24"/>
        </w:rPr>
        <w:tab/>
        <w:t xml:space="preserve">итого </w:t>
      </w:r>
      <w:r w:rsidRPr="00F45FC0">
        <w:rPr>
          <w:rFonts w:ascii="Times New Roman" w:hAnsi="Times New Roman" w:cs="Times New Roman"/>
          <w:bCs/>
          <w:sz w:val="24"/>
          <w:szCs w:val="24"/>
        </w:rPr>
        <w:tab/>
        <w:t xml:space="preserve"> 1,069,231  </w:t>
      </w:r>
    </w:p>
    <w:p w:rsidR="003115BC" w:rsidRPr="00916F12" w:rsidRDefault="00C614CE" w:rsidP="003115BC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целью инфо</w:t>
      </w:r>
      <w:r w:rsidR="00901540">
        <w:rPr>
          <w:rFonts w:ascii="Times New Roman" w:hAnsi="Times New Roman" w:cs="Times New Roman"/>
          <w:b/>
          <w:bCs/>
          <w:sz w:val="24"/>
          <w:szCs w:val="24"/>
        </w:rPr>
        <w:t xml:space="preserve">рмирования членов СКК по выполнению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решения заседания СКК от 07 октября данная информация была разослана с помощью электронной почты членам СКК в следующем составе:</w:t>
      </w:r>
    </w:p>
    <w:p w:rsidR="003115BC" w:rsidRPr="00916F12" w:rsidRDefault="003115BC" w:rsidP="003115BC">
      <w:pPr>
        <w:tabs>
          <w:tab w:val="left" w:pos="7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sz w:val="24"/>
          <w:szCs w:val="24"/>
        </w:rPr>
        <w:t xml:space="preserve">г. Астана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а, г. Алматы - 11 человек, г. Шымкент -2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человека. Отсутствовали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 из 2</w:t>
      </w:r>
      <w:r w:rsidRPr="00FD350E">
        <w:rPr>
          <w:rFonts w:ascii="Times New Roman" w:hAnsi="Times New Roman" w:cs="Times New Roman"/>
          <w:sz w:val="24"/>
          <w:szCs w:val="24"/>
        </w:rPr>
        <w:t>6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членов СКК: г. Астана</w:t>
      </w:r>
      <w:r>
        <w:rPr>
          <w:rFonts w:ascii="Times New Roman" w:hAnsi="Times New Roman" w:cs="Times New Roman"/>
          <w:sz w:val="24"/>
          <w:szCs w:val="24"/>
        </w:rPr>
        <w:t xml:space="preserve"> - 4 человека,</w:t>
      </w:r>
      <w:r w:rsidRPr="00916F12">
        <w:rPr>
          <w:rFonts w:ascii="Times New Roman" w:hAnsi="Times New Roman" w:cs="Times New Roman"/>
          <w:sz w:val="24"/>
          <w:szCs w:val="24"/>
        </w:rPr>
        <w:t xml:space="preserve"> г. Алматы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а, г. Шымкент - 1 человек</w:t>
      </w:r>
      <w:r w:rsidRPr="00916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5BC" w:rsidRDefault="003115BC" w:rsidP="003115BC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>На рассмотрение материалов был</w:t>
      </w:r>
      <w:r w:rsidR="0090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отведен</w:t>
      </w:r>
      <w:r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540">
        <w:rPr>
          <w:rFonts w:ascii="Times New Roman" w:hAnsi="Times New Roman" w:cs="Times New Roman"/>
          <w:color w:val="000000" w:themeColor="text1"/>
          <w:sz w:val="24"/>
          <w:szCs w:val="24"/>
        </w:rPr>
        <w:t>1 день</w:t>
      </w:r>
      <w:r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4F36" w:rsidRDefault="00344F36" w:rsidP="003115BC">
      <w:pPr>
        <w:ind w:firstLine="567"/>
      </w:pPr>
      <w:r w:rsidRPr="00344F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Комментарий 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озы</w:t>
      </w:r>
      <w:r w:rsidRPr="00344F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44F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Олейниковой</w:t>
      </w:r>
      <w:proofErr w:type="spellEnd"/>
      <w:r w:rsidRPr="00344F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член СКК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44F36">
        <w:rPr>
          <w:rFonts w:ascii="Times New Roman" w:hAnsi="Times New Roman" w:cs="Times New Roman"/>
          <w:sz w:val="24"/>
          <w:szCs w:val="24"/>
        </w:rPr>
        <w:t>Добрый день коллеги, прошу уточнить о каких дополнительных 4 ставках равных консультантов идет речь. Со своей стороны, хочу сообщить,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36">
        <w:rPr>
          <w:rFonts w:ascii="Times New Roman" w:hAnsi="Times New Roman" w:cs="Times New Roman"/>
          <w:sz w:val="24"/>
          <w:szCs w:val="24"/>
        </w:rPr>
        <w:t xml:space="preserve">что ОФ "Доверие плюс" не является </w:t>
      </w:r>
      <w:proofErr w:type="spellStart"/>
      <w:r w:rsidRPr="00344F36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4F36">
        <w:rPr>
          <w:rFonts w:ascii="Times New Roman" w:hAnsi="Times New Roman" w:cs="Times New Roman"/>
          <w:sz w:val="24"/>
          <w:szCs w:val="24"/>
        </w:rPr>
        <w:t xml:space="preserve">получателем проекта Флагман.  И можно уточнить сумма 20 </w:t>
      </w:r>
      <w:proofErr w:type="spellStart"/>
      <w:r w:rsidRPr="00344F3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44F36">
        <w:rPr>
          <w:rFonts w:ascii="Times New Roman" w:hAnsi="Times New Roman" w:cs="Times New Roman"/>
          <w:sz w:val="24"/>
          <w:szCs w:val="24"/>
        </w:rPr>
        <w:t xml:space="preserve"> 685 долларов включает стоимость услуг этих 4 ставок для консультантов 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4F36">
        <w:rPr>
          <w:rFonts w:ascii="Times New Roman" w:hAnsi="Times New Roman" w:cs="Times New Roman"/>
          <w:sz w:val="24"/>
          <w:szCs w:val="24"/>
        </w:rPr>
        <w:t>Флагман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4F36">
        <w:rPr>
          <w:rFonts w:ascii="Times New Roman" w:hAnsi="Times New Roman" w:cs="Times New Roman"/>
          <w:sz w:val="24"/>
          <w:szCs w:val="24"/>
        </w:rPr>
        <w:t xml:space="preserve"> или речь идет о</w:t>
      </w:r>
      <w:r>
        <w:rPr>
          <w:rFonts w:ascii="Times New Roman" w:hAnsi="Times New Roman" w:cs="Times New Roman"/>
          <w:sz w:val="24"/>
          <w:szCs w:val="24"/>
        </w:rPr>
        <w:t>б отдельном финансировании ОФ "</w:t>
      </w:r>
      <w:r w:rsidRPr="00344F36">
        <w:rPr>
          <w:rFonts w:ascii="Times New Roman" w:hAnsi="Times New Roman" w:cs="Times New Roman"/>
          <w:sz w:val="24"/>
          <w:szCs w:val="24"/>
        </w:rPr>
        <w:t>Доверие плюс" от Глобального Фонда.</w:t>
      </w:r>
      <w:r>
        <w:t>   </w:t>
      </w:r>
    </w:p>
    <w:p w:rsidR="00703DD5" w:rsidRPr="00AB2DF2" w:rsidRDefault="00344F36" w:rsidP="00703DD5">
      <w:pPr>
        <w:rPr>
          <w:rFonts w:ascii="Times New Roman" w:hAnsi="Times New Roman" w:cs="Times New Roman"/>
          <w:sz w:val="24"/>
          <w:szCs w:val="24"/>
        </w:rPr>
      </w:pPr>
      <w:r w:rsidRPr="00703D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Комментарий Татьяны Давлетгалиевой,</w:t>
      </w:r>
      <w:r w:rsidR="00703DD5" w:rsidRPr="00703D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03DD5" w:rsidRPr="00703DD5">
        <w:rPr>
          <w:rFonts w:ascii="Times New Roman" w:hAnsi="Times New Roman" w:cs="Times New Roman"/>
          <w:i/>
          <w:sz w:val="24"/>
          <w:szCs w:val="24"/>
        </w:rPr>
        <w:t>Национальный координатор Группы реализации проекта Глобального фонда, Республиканский центр по профилактике и борьбе со СПИД</w:t>
      </w:r>
      <w:r w:rsidR="00703DD5">
        <w:rPr>
          <w:rFonts w:ascii="Times New Roman" w:hAnsi="Times New Roman" w:cs="Times New Roman"/>
          <w:sz w:val="24"/>
          <w:szCs w:val="24"/>
        </w:rPr>
        <w:t xml:space="preserve">, </w:t>
      </w:r>
      <w:r w:rsidR="00703DD5" w:rsidRPr="00AB2DF2">
        <w:rPr>
          <w:rFonts w:ascii="Times New Roman" w:hAnsi="Times New Roman" w:cs="Times New Roman"/>
          <w:sz w:val="24"/>
          <w:szCs w:val="24"/>
        </w:rPr>
        <w:t xml:space="preserve">отвечаю на вопрос от Розы </w:t>
      </w:r>
      <w:proofErr w:type="spellStart"/>
      <w:r w:rsidR="00703DD5" w:rsidRPr="00AB2DF2">
        <w:rPr>
          <w:rFonts w:ascii="Times New Roman" w:hAnsi="Times New Roman" w:cs="Times New Roman"/>
          <w:sz w:val="24"/>
          <w:szCs w:val="24"/>
        </w:rPr>
        <w:t>Олейниковой</w:t>
      </w:r>
      <w:proofErr w:type="spellEnd"/>
      <w:r w:rsidR="00703DD5" w:rsidRPr="00AB2DF2">
        <w:rPr>
          <w:rFonts w:ascii="Times New Roman" w:hAnsi="Times New Roman" w:cs="Times New Roman"/>
          <w:sz w:val="24"/>
          <w:szCs w:val="24"/>
        </w:rPr>
        <w:t xml:space="preserve">. Во-первых, копирую обоснование из приложенного Вам Рысалды файла, почему ОФ «Доверию плюс» (Алматы) будет выполнять проект по усилению приверженности АРТ среди ЛЖВ в 2017. В рамках сэкономленных средств было решено продолжить реализацию данного проекта среди тех НПО, которые выполняли этот проект ранее в 2014-2016 гг., но ОФ «Доверие плюс» не являлось ранее </w:t>
      </w:r>
      <w:proofErr w:type="spellStart"/>
      <w:r w:rsidR="00703DD5" w:rsidRPr="00AB2DF2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703DD5" w:rsidRPr="00AB2DF2">
        <w:rPr>
          <w:rFonts w:ascii="Times New Roman" w:hAnsi="Times New Roman" w:cs="Times New Roman"/>
          <w:sz w:val="24"/>
          <w:szCs w:val="24"/>
        </w:rPr>
        <w:t>-получателем ОЮЛ «Казахстанский Союз ЛЖВ» по гранту Глобального фонда</w:t>
      </w:r>
      <w:r w:rsidR="00703DD5" w:rsidRPr="00AB2DF2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:rsidR="00703DD5" w:rsidRPr="00AB2DF2" w:rsidRDefault="00771291" w:rsidP="00703D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Данный Общественный фонд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реализовывать этот проект впервые, так как город Алматы не являлся регионом, в котором реализовался грант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лобального фонда на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 2014-2016 гг., несмотря на высокое кол-во ЛЖВ, подлежащих АРТ.  В рамках данного компонента будет поддерживаться следующие ставки: р</w:t>
      </w:r>
      <w:r w:rsidR="00AB2DF2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уководитель (1), бухгалтеру (1)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="00AB2DF2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по Базе данных (1), 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работники (5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), в т.</w:t>
      </w:r>
      <w:r w:rsid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ставка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лечебного отдела городского центра СПИД Алматы (далее- ГЦ СПИД)</w:t>
      </w:r>
      <w:r w:rsidR="00AB2DF2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и 4 ставки из равных консультантов</w:t>
      </w:r>
      <w:r w:rsidR="00AB2DF2" w:rsidRPr="00AB2D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703DD5" w:rsidRPr="00AB2D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3DD5" w:rsidRPr="00AB2D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 Алматы не является городом для реализации проекта "Флагман".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  Обучение и техническая поддержка предполагаются, как со стороны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сновного получателя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-получателя </w:t>
      </w:r>
      <w:r w:rsidR="00AB2DF2" w:rsidRPr="00AB2DF2">
        <w:rPr>
          <w:rFonts w:ascii="Times New Roman" w:hAnsi="Times New Roman" w:cs="Times New Roman"/>
          <w:sz w:val="24"/>
          <w:szCs w:val="24"/>
        </w:rPr>
        <w:t>ОЮЛ «Казахстанский Союз ЛЖВ»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3DD5" w:rsidRPr="00AB2DF2" w:rsidRDefault="00703DD5" w:rsidP="00703D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Сумма 20 тыс</w:t>
      </w:r>
      <w:r w:rsidR="00AB2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685 долларов </w:t>
      </w:r>
      <w:r w:rsidR="00771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США </w:t>
      </w:r>
      <w:r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стоимость</w:t>
      </w:r>
      <w:r w:rsidR="00AB2DF2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следующих</w:t>
      </w:r>
      <w:r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услуг: координатора (1), бухгалтера (1), специалиста по базе данных (1), социальных рабо</w:t>
      </w:r>
      <w:r w:rsidR="00AB2DF2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тников (5 ставок, 1 из которых </w:t>
      </w:r>
      <w:r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работник лечебного/диспансерного отдела).   </w:t>
      </w:r>
    </w:p>
    <w:p w:rsidR="00703DD5" w:rsidRPr="00AB2DF2" w:rsidRDefault="00703DD5" w:rsidP="00703D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этого, в бюджете предусмотрены </w:t>
      </w:r>
      <w:r w:rsidR="00AB2DF2">
        <w:rPr>
          <w:rFonts w:ascii="Times New Roman" w:hAnsi="Times New Roman" w:cs="Times New Roman"/>
          <w:color w:val="000000" w:themeColor="text1"/>
          <w:sz w:val="24"/>
          <w:szCs w:val="24"/>
        </w:rPr>
        <w:t>расчеты кофе-брейков</w:t>
      </w:r>
      <w:r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поддержки</w:t>
      </w:r>
      <w:r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взаимопомощи, которые в эту сумму не входят. </w:t>
      </w:r>
    </w:p>
    <w:p w:rsidR="00703DD5" w:rsidRDefault="00AB2DF2" w:rsidP="00703D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каждым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-получателем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(НПО) будут заключаться Договор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3DD5" w:rsidRPr="00AB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прилагаемым детальным бюджетом.</w:t>
      </w:r>
    </w:p>
    <w:p w:rsidR="009F2B00" w:rsidRPr="009F2B00" w:rsidRDefault="009F2B00" w:rsidP="00703D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Розы </w:t>
      </w:r>
      <w:proofErr w:type="spellStart"/>
      <w:r w:rsidRPr="00306B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Олейниковой</w:t>
      </w:r>
      <w:proofErr w:type="spellEnd"/>
      <w:r w:rsidRPr="00306B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член СКК</w:t>
      </w:r>
      <w:r w:rsidRPr="009F2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F2B00">
        <w:rPr>
          <w:rFonts w:ascii="Times New Roman" w:hAnsi="Times New Roman" w:cs="Times New Roman"/>
        </w:rPr>
        <w:t xml:space="preserve">Татьяна, спасибо большое за </w:t>
      </w:r>
      <w:r w:rsidRPr="009F2B00">
        <w:rPr>
          <w:rFonts w:ascii="Times New Roman" w:hAnsi="Times New Roman" w:cs="Times New Roman"/>
        </w:rPr>
        <w:t>разъяснение</w:t>
      </w:r>
      <w:r w:rsidRPr="009F2B00">
        <w:rPr>
          <w:rFonts w:ascii="Times New Roman" w:hAnsi="Times New Roman" w:cs="Times New Roman"/>
        </w:rPr>
        <w:t>.                                           </w:t>
      </w:r>
    </w:p>
    <w:p w:rsidR="00901540" w:rsidRPr="008432A1" w:rsidRDefault="00344F36" w:rsidP="00901540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01540" w:rsidRPr="008432A1">
        <w:rPr>
          <w:rFonts w:ascii="Times New Roman" w:hAnsi="Times New Roman" w:cs="Times New Roman"/>
          <w:sz w:val="24"/>
          <w:szCs w:val="24"/>
        </w:rPr>
        <w:t xml:space="preserve">Страновой координационный комитет по работе с международными организациями, рассмотрев и обсудив вышеуказанные вопросы, вынес следующее </w:t>
      </w:r>
      <w:r w:rsidR="00901540" w:rsidRPr="008432A1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901540" w:rsidRDefault="00901540" w:rsidP="00901540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22BC1">
        <w:rPr>
          <w:rFonts w:ascii="Times New Roman" w:hAnsi="Times New Roman" w:cs="Times New Roman"/>
          <w:sz w:val="24"/>
          <w:szCs w:val="24"/>
        </w:rPr>
        <w:t>Одобрить</w:t>
      </w:r>
      <w:r w:rsidRPr="008432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C2F02">
        <w:rPr>
          <w:rFonts w:ascii="Times New Roman" w:hAnsi="Times New Roman" w:cs="Times New Roman"/>
          <w:sz w:val="24"/>
          <w:szCs w:val="24"/>
        </w:rPr>
        <w:t xml:space="preserve">проект заявки Республиканского центра по профилактике и борьбе со СПИД по продлению гранта по компоненту ВИЧ/СПИД Глобального фонда </w:t>
      </w:r>
      <w:r>
        <w:rPr>
          <w:rFonts w:ascii="Times New Roman" w:hAnsi="Times New Roman" w:cs="Times New Roman"/>
          <w:sz w:val="24"/>
          <w:szCs w:val="24"/>
        </w:rPr>
        <w:t>на 2017 год с дополненным бюджетом согласно предложениям членов СКК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1540" w:rsidRPr="00C22BC1" w:rsidRDefault="00901540" w:rsidP="00901540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Основному получателю гранта Глобального фонда</w:t>
      </w:r>
      <w:r w:rsidRPr="00012FB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Республиканскому</w:t>
      </w:r>
      <w:r w:rsidRPr="005C2F02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2F02">
        <w:rPr>
          <w:rFonts w:ascii="Times New Roman" w:hAnsi="Times New Roman" w:cs="Times New Roman"/>
          <w:sz w:val="24"/>
          <w:szCs w:val="24"/>
        </w:rPr>
        <w:t xml:space="preserve"> по профилактике и борьбе со СПИД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все материалы в Секретариат СКК для отправления заявки в Секретариат Глобального фонда;</w:t>
      </w:r>
    </w:p>
    <w:p w:rsidR="00901540" w:rsidRDefault="00901540" w:rsidP="00901540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432A1">
        <w:rPr>
          <w:rFonts w:ascii="Times New Roman" w:hAnsi="Times New Roman" w:cs="Times New Roman"/>
          <w:sz w:val="24"/>
          <w:szCs w:val="24"/>
        </w:rPr>
        <w:t xml:space="preserve">Секретариату СКК полный пакет необходимых документов с решениями </w:t>
      </w:r>
      <w:r>
        <w:rPr>
          <w:rFonts w:ascii="Times New Roman" w:hAnsi="Times New Roman" w:cs="Times New Roman"/>
          <w:sz w:val="24"/>
          <w:szCs w:val="24"/>
        </w:rPr>
        <w:t>голосования</w:t>
      </w:r>
      <w:r w:rsidRPr="008432A1">
        <w:rPr>
          <w:rFonts w:ascii="Times New Roman" w:hAnsi="Times New Roman" w:cs="Times New Roman"/>
          <w:sz w:val="24"/>
          <w:szCs w:val="24"/>
        </w:rPr>
        <w:t xml:space="preserve"> СКК </w:t>
      </w:r>
      <w:r w:rsidR="00590AB2">
        <w:rPr>
          <w:rFonts w:ascii="Times New Roman" w:hAnsi="Times New Roman" w:cs="Times New Roman"/>
          <w:sz w:val="24"/>
          <w:szCs w:val="24"/>
        </w:rPr>
        <w:t xml:space="preserve">от 07 октября 2016 года и настоящего дополнения к протоколу СКК от 07 октября 2016 года </w:t>
      </w:r>
      <w:r w:rsidRPr="008432A1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>
        <w:rPr>
          <w:rFonts w:ascii="Times New Roman" w:hAnsi="Times New Roman" w:cs="Times New Roman"/>
          <w:sz w:val="24"/>
          <w:szCs w:val="24"/>
        </w:rPr>
        <w:t>Секретариат Глобального фонда</w:t>
      </w:r>
      <w:r w:rsidRPr="008432A1">
        <w:rPr>
          <w:rFonts w:ascii="Times New Roman" w:hAnsi="Times New Roman" w:cs="Times New Roman"/>
          <w:sz w:val="24"/>
          <w:szCs w:val="24"/>
        </w:rPr>
        <w:t>.</w:t>
      </w:r>
    </w:p>
    <w:p w:rsidR="00590AB2" w:rsidRDefault="00B122E8" w:rsidP="00B122E8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бюджета с соответствующим расчетами прилагается к настоящему дополнению к Протоколу СКК от 07 октября 2016 года.</w:t>
      </w:r>
    </w:p>
    <w:p w:rsidR="00B122E8" w:rsidRPr="00B122E8" w:rsidRDefault="00B122E8" w:rsidP="00B122E8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590AB2" w:rsidRPr="00590AB2" w:rsidRDefault="00590AB2" w:rsidP="00590AB2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590AB2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СКК </w:t>
      </w:r>
      <w:r w:rsidRPr="00590AB2">
        <w:rPr>
          <w:rFonts w:ascii="Times New Roman" w:hAnsi="Times New Roman" w:cs="Times New Roman"/>
          <w:b/>
          <w:sz w:val="24"/>
          <w:szCs w:val="24"/>
        </w:rPr>
        <w:tab/>
      </w:r>
      <w:r w:rsidRPr="00590AB2">
        <w:rPr>
          <w:rFonts w:ascii="Times New Roman" w:hAnsi="Times New Roman" w:cs="Times New Roman"/>
          <w:b/>
          <w:sz w:val="24"/>
          <w:szCs w:val="24"/>
        </w:rPr>
        <w:tab/>
      </w:r>
      <w:r w:rsidRPr="00590AB2">
        <w:rPr>
          <w:rFonts w:ascii="Times New Roman" w:hAnsi="Times New Roman" w:cs="Times New Roman"/>
          <w:b/>
          <w:sz w:val="24"/>
          <w:szCs w:val="24"/>
        </w:rPr>
        <w:tab/>
      </w:r>
      <w:r w:rsidRPr="00590AB2">
        <w:rPr>
          <w:rFonts w:ascii="Times New Roman" w:hAnsi="Times New Roman" w:cs="Times New Roman"/>
          <w:b/>
          <w:sz w:val="24"/>
          <w:szCs w:val="24"/>
        </w:rPr>
        <w:tab/>
      </w:r>
      <w:r w:rsidRPr="00590AB2">
        <w:rPr>
          <w:rFonts w:ascii="Times New Roman" w:hAnsi="Times New Roman" w:cs="Times New Roman"/>
          <w:b/>
          <w:sz w:val="24"/>
          <w:szCs w:val="24"/>
        </w:rPr>
        <w:tab/>
        <w:t>А. Голиусов</w:t>
      </w:r>
    </w:p>
    <w:p w:rsidR="00901540" w:rsidRDefault="00901540" w:rsidP="00901540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01540" w:rsidRDefault="00901540" w:rsidP="00901540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5BC" w:rsidRPr="003115BC" w:rsidRDefault="003115BC" w:rsidP="003115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4A35" w:rsidRPr="003115BC" w:rsidRDefault="009C4A3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C4A35" w:rsidRPr="0031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7A6C"/>
    <w:multiLevelType w:val="hybridMultilevel"/>
    <w:tmpl w:val="A9A4A8D4"/>
    <w:lvl w:ilvl="0" w:tplc="66240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0D0277"/>
    <w:multiLevelType w:val="hybridMultilevel"/>
    <w:tmpl w:val="38CA284A"/>
    <w:lvl w:ilvl="0" w:tplc="8E70F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C139BE"/>
    <w:multiLevelType w:val="hybridMultilevel"/>
    <w:tmpl w:val="DF1CB5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7323F"/>
    <w:multiLevelType w:val="hybridMultilevel"/>
    <w:tmpl w:val="17E034F6"/>
    <w:lvl w:ilvl="0" w:tplc="D444D8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544F74"/>
    <w:multiLevelType w:val="hybridMultilevel"/>
    <w:tmpl w:val="93D4C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D65"/>
    <w:multiLevelType w:val="hybridMultilevel"/>
    <w:tmpl w:val="4DDC816C"/>
    <w:lvl w:ilvl="0" w:tplc="C00AC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BC"/>
    <w:rsid w:val="001E071E"/>
    <w:rsid w:val="00306BA8"/>
    <w:rsid w:val="003115BC"/>
    <w:rsid w:val="00344F36"/>
    <w:rsid w:val="00421AD8"/>
    <w:rsid w:val="004626C7"/>
    <w:rsid w:val="00590AB2"/>
    <w:rsid w:val="00703DD5"/>
    <w:rsid w:val="00771291"/>
    <w:rsid w:val="00901540"/>
    <w:rsid w:val="009C4A35"/>
    <w:rsid w:val="009F2B00"/>
    <w:rsid w:val="00AB2DF2"/>
    <w:rsid w:val="00B122E8"/>
    <w:rsid w:val="00C614CE"/>
    <w:rsid w:val="00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12CD0-4542-4734-8D37-D0D00FBC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BC"/>
    <w:pPr>
      <w:spacing w:after="0" w:line="240" w:lineRule="auto"/>
      <w:ind w:firstLine="709"/>
      <w:jc w:val="both"/>
    </w:pPr>
    <w:rPr>
      <w:rFonts w:ascii="Calibri" w:eastAsia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BC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115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6</cp:revision>
  <dcterms:created xsi:type="dcterms:W3CDTF">2016-11-09T03:57:00Z</dcterms:created>
  <dcterms:modified xsi:type="dcterms:W3CDTF">2016-11-09T07:10:00Z</dcterms:modified>
</cp:coreProperties>
</file>