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63881" w14:textId="77777777" w:rsidR="00344D74" w:rsidRDefault="00344D74" w:rsidP="00344D74">
      <w:pPr>
        <w:pStyle w:val="1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ПРОЕКТ (будет обновлен после обсуждения)</w:t>
      </w:r>
    </w:p>
    <w:p w14:paraId="01328BCD" w14:textId="68BCAB35" w:rsidR="00344D74" w:rsidRPr="008D73B7" w:rsidRDefault="00344D74" w:rsidP="00344D74">
      <w:pPr>
        <w:pStyle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Отчет по итогам надзорного визита в </w:t>
      </w:r>
      <w:r w:rsidR="008D73B7">
        <w:rPr>
          <w:rFonts w:ascii="Times New Roman" w:hAnsi="Times New Roman" w:cs="Times New Roman"/>
          <w:sz w:val="22"/>
          <w:szCs w:val="22"/>
        </w:rPr>
        <w:t>г.Нур-Султан</w:t>
      </w:r>
    </w:p>
    <w:p w14:paraId="0B29F046" w14:textId="77777777" w:rsidR="00344D74" w:rsidRDefault="00344D74" w:rsidP="00344D74">
      <w:pPr>
        <w:jc w:val="center"/>
        <w:rPr>
          <w:b/>
          <w:sz w:val="22"/>
          <w:szCs w:val="22"/>
        </w:rPr>
      </w:pPr>
    </w:p>
    <w:p w14:paraId="62F354C4" w14:textId="6CBE2D50" w:rsidR="00344D74" w:rsidRDefault="008D73B7" w:rsidP="00344D74">
      <w:pPr>
        <w:tabs>
          <w:tab w:val="left" w:pos="631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12-16 октября 2020 года</w:t>
      </w:r>
    </w:p>
    <w:p w14:paraId="2C07D668" w14:textId="77777777" w:rsidR="00344D74" w:rsidRDefault="00344D74" w:rsidP="00344D74">
      <w:pPr>
        <w:rPr>
          <w:sz w:val="22"/>
          <w:szCs w:val="22"/>
        </w:rPr>
      </w:pPr>
    </w:p>
    <w:p w14:paraId="43B924DB" w14:textId="77777777" w:rsidR="00344D74" w:rsidRDefault="00344D74" w:rsidP="00344D7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Цель визита:</w:t>
      </w:r>
    </w:p>
    <w:p w14:paraId="30C7AD91" w14:textId="77777777" w:rsidR="00344D74" w:rsidRDefault="00344D74" w:rsidP="00344D74">
      <w:pPr>
        <w:jc w:val="both"/>
        <w:rPr>
          <w:sz w:val="22"/>
          <w:szCs w:val="22"/>
        </w:rPr>
      </w:pPr>
      <w:r>
        <w:rPr>
          <w:sz w:val="22"/>
          <w:szCs w:val="22"/>
        </w:rPr>
        <w:t>Выполнение надзорной функции Странового координационного комитета по работе с международными организациями по вопросам ВИЧ-инфекции и туберкулеза (далее - СКК) путем анализа прогресса и пробелов в ходе выполнения проектов, финансируемого из средств гранта Глобального фонда по борьбе со СПИДом, туберкулезом и малярией (далее - Глобальный фонд).</w:t>
      </w:r>
    </w:p>
    <w:p w14:paraId="775A5C81" w14:textId="77777777" w:rsidR="00344D74" w:rsidRDefault="00344D74" w:rsidP="00344D74">
      <w:pPr>
        <w:pStyle w:val="af"/>
        <w:tabs>
          <w:tab w:val="left" w:pos="284"/>
        </w:tabs>
        <w:ind w:left="0"/>
        <w:jc w:val="both"/>
        <w:rPr>
          <w:sz w:val="22"/>
          <w:szCs w:val="22"/>
        </w:rPr>
      </w:pPr>
    </w:p>
    <w:p w14:paraId="609BAFFB" w14:textId="77777777" w:rsidR="00344D74" w:rsidRDefault="00344D74" w:rsidP="00344D7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Задачи:</w:t>
      </w:r>
    </w:p>
    <w:p w14:paraId="4FBB1869" w14:textId="3F5E1A6F" w:rsidR="00344D74" w:rsidRDefault="00344D74" w:rsidP="00344D74">
      <w:pPr>
        <w:numPr>
          <w:ilvl w:val="0"/>
          <w:numId w:val="2"/>
        </w:numPr>
        <w:tabs>
          <w:tab w:val="clear" w:pos="720"/>
          <w:tab w:val="num" w:pos="37"/>
          <w:tab w:val="left" w:pos="321"/>
          <w:tab w:val="left" w:pos="851"/>
        </w:tabs>
        <w:ind w:left="-108" w:right="102" w:firstLine="6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Анализ отчетов суб – получателей гранта ГФСТМ в </w:t>
      </w:r>
      <w:r w:rsidR="00280DD1">
        <w:rPr>
          <w:sz w:val="22"/>
          <w:szCs w:val="22"/>
        </w:rPr>
        <w:t>городе Нур-Султан</w:t>
      </w:r>
      <w:r>
        <w:rPr>
          <w:sz w:val="22"/>
          <w:szCs w:val="22"/>
        </w:rPr>
        <w:t xml:space="preserve"> за 2019 год и первое полугодие 2020 года: оценка задач и достижений на момент визита;</w:t>
      </w:r>
    </w:p>
    <w:p w14:paraId="57A44105" w14:textId="55013E20" w:rsidR="00344D74" w:rsidRDefault="00344D74" w:rsidP="00344D74">
      <w:pPr>
        <w:numPr>
          <w:ilvl w:val="0"/>
          <w:numId w:val="2"/>
        </w:numPr>
        <w:tabs>
          <w:tab w:val="clear" w:pos="720"/>
          <w:tab w:val="num" w:pos="37"/>
          <w:tab w:val="left" w:pos="321"/>
          <w:tab w:val="left" w:pos="851"/>
        </w:tabs>
        <w:ind w:left="-108" w:right="102" w:firstLine="6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Анализ выполненных мероприятий по рекомендации надзорного комитета СКК для суб-реципиентов </w:t>
      </w:r>
      <w:r w:rsidR="002A0505">
        <w:rPr>
          <w:sz w:val="22"/>
          <w:szCs w:val="22"/>
        </w:rPr>
        <w:t>на местах</w:t>
      </w:r>
      <w:r>
        <w:rPr>
          <w:sz w:val="22"/>
          <w:szCs w:val="22"/>
        </w:rPr>
        <w:t>, где ранее были визиты;</w:t>
      </w:r>
    </w:p>
    <w:p w14:paraId="535F4497" w14:textId="617A233F" w:rsidR="00344D74" w:rsidRDefault="00344D74" w:rsidP="00344D74">
      <w:pPr>
        <w:numPr>
          <w:ilvl w:val="0"/>
          <w:numId w:val="2"/>
        </w:numPr>
        <w:tabs>
          <w:tab w:val="clear" w:pos="720"/>
          <w:tab w:val="num" w:pos="37"/>
          <w:tab w:val="left" w:pos="321"/>
          <w:tab w:val="left" w:pos="851"/>
        </w:tabs>
        <w:ind w:left="-108" w:right="102" w:firstLine="6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Встречи с </w:t>
      </w:r>
      <w:r w:rsidR="00280DD1">
        <w:rPr>
          <w:sz w:val="22"/>
          <w:szCs w:val="22"/>
        </w:rPr>
        <w:t>руководством</w:t>
      </w:r>
      <w:r>
        <w:rPr>
          <w:sz w:val="22"/>
          <w:szCs w:val="22"/>
        </w:rPr>
        <w:t xml:space="preserve"> управлени</w:t>
      </w:r>
      <w:r w:rsidR="002A0505">
        <w:rPr>
          <w:sz w:val="22"/>
          <w:szCs w:val="22"/>
        </w:rPr>
        <w:t>й</w:t>
      </w:r>
      <w:r>
        <w:rPr>
          <w:sz w:val="22"/>
          <w:szCs w:val="22"/>
        </w:rPr>
        <w:t xml:space="preserve"> здравоохранения, суб – получателями гранта ГФСТМ </w:t>
      </w:r>
      <w:r w:rsidR="002A0505">
        <w:rPr>
          <w:sz w:val="22"/>
          <w:szCs w:val="22"/>
        </w:rPr>
        <w:t>в регионах</w:t>
      </w:r>
      <w:r>
        <w:rPr>
          <w:sz w:val="22"/>
          <w:szCs w:val="22"/>
        </w:rPr>
        <w:t xml:space="preserve"> согласно графику встреч (см. ниже) и получение информации о ходе реализации гранта ГФСТМ: оценить качество координации между ОР, СР, клиентами и партнерами;</w:t>
      </w:r>
    </w:p>
    <w:p w14:paraId="08D744A7" w14:textId="77777777" w:rsidR="00344D74" w:rsidRDefault="00344D74" w:rsidP="00344D74">
      <w:pPr>
        <w:numPr>
          <w:ilvl w:val="0"/>
          <w:numId w:val="2"/>
        </w:numPr>
        <w:tabs>
          <w:tab w:val="clear" w:pos="720"/>
          <w:tab w:val="num" w:pos="37"/>
          <w:tab w:val="left" w:pos="321"/>
          <w:tab w:val="left" w:pos="851"/>
        </w:tabs>
        <w:ind w:left="-108" w:right="102" w:firstLine="6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Обсуждение итогов визита с основными получателями гранта ГФСТМ – ГКП «Казахский научный центр дерматологии и инфекционных заболеваний МЗРК» (далее - КНЦДИЗ) и ГККП на ПВХ «Национальный научный центр фтизиопульмонологии МЗРК»; </w:t>
      </w:r>
    </w:p>
    <w:p w14:paraId="45716E72" w14:textId="2D642BB9" w:rsidR="00344D74" w:rsidRDefault="00344D74" w:rsidP="00344D74">
      <w:pPr>
        <w:numPr>
          <w:ilvl w:val="0"/>
          <w:numId w:val="2"/>
        </w:numPr>
        <w:tabs>
          <w:tab w:val="clear" w:pos="720"/>
          <w:tab w:val="num" w:pos="37"/>
          <w:tab w:val="left" w:pos="321"/>
          <w:tab w:val="left" w:pos="851"/>
        </w:tabs>
        <w:ind w:left="-108" w:right="102" w:firstLine="6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Разработка рекомендации по устранению проблем, связанных с выполнением проекта и распространению лучших практик для суб – получателей из других </w:t>
      </w:r>
      <w:r w:rsidR="002A0505">
        <w:rPr>
          <w:sz w:val="22"/>
          <w:szCs w:val="22"/>
        </w:rPr>
        <w:t>регионов</w:t>
      </w:r>
      <w:r>
        <w:rPr>
          <w:sz w:val="22"/>
          <w:szCs w:val="22"/>
        </w:rPr>
        <w:t xml:space="preserve">; </w:t>
      </w:r>
    </w:p>
    <w:p w14:paraId="2BA6D299" w14:textId="77777777" w:rsidR="00344D74" w:rsidRDefault="00344D74" w:rsidP="00344D74">
      <w:pPr>
        <w:jc w:val="both"/>
        <w:rPr>
          <w:sz w:val="22"/>
          <w:szCs w:val="22"/>
        </w:rPr>
      </w:pPr>
    </w:p>
    <w:p w14:paraId="39EA007D" w14:textId="77777777" w:rsidR="00344D74" w:rsidRDefault="00344D74" w:rsidP="00344D74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Распространение отчета с рекомендациями всем членам СКК и другим заинтересованным ведомствам.</w:t>
      </w:r>
    </w:p>
    <w:p w14:paraId="61218B22" w14:textId="77777777" w:rsidR="00344D74" w:rsidRDefault="00344D74" w:rsidP="00344D74">
      <w:pPr>
        <w:jc w:val="both"/>
        <w:rPr>
          <w:sz w:val="22"/>
          <w:szCs w:val="22"/>
        </w:rPr>
      </w:pPr>
    </w:p>
    <w:p w14:paraId="5EE37B61" w14:textId="77777777" w:rsidR="00344D74" w:rsidRDefault="00344D74" w:rsidP="00344D74">
      <w:pPr>
        <w:ind w:left="36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Введение</w:t>
      </w:r>
    </w:p>
    <w:p w14:paraId="580124E2" w14:textId="77777777" w:rsidR="00344D74" w:rsidRDefault="00344D74" w:rsidP="00344D74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Надзорный комитет СКК в рамках своего визита провел обзор:</w:t>
      </w:r>
    </w:p>
    <w:p w14:paraId="3EF0DA7A" w14:textId="603DB47F" w:rsidR="00344D74" w:rsidRDefault="00344D74" w:rsidP="00344D74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Прогресса в выполнении предыдущих рекомендаций Надзорного Комитета для суб-получателей грантов Глобального фонда;</w:t>
      </w:r>
    </w:p>
    <w:p w14:paraId="38FA5522" w14:textId="77777777" w:rsidR="00344D74" w:rsidRDefault="00344D74" w:rsidP="00344D74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Прогресса и пробелов в реализации грантов в 2019 году и 2020 году;</w:t>
      </w:r>
    </w:p>
    <w:p w14:paraId="76A0D8E2" w14:textId="77777777" w:rsidR="00344D74" w:rsidRDefault="00344D74" w:rsidP="00344D74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обеспечению устойчивости гранта Глобального фонда (выполнение обязательств на местном уровне).</w:t>
      </w:r>
    </w:p>
    <w:p w14:paraId="13AD46A6" w14:textId="77777777" w:rsidR="00344D74" w:rsidRDefault="00344D74" w:rsidP="00344D74">
      <w:pPr>
        <w:jc w:val="both"/>
        <w:rPr>
          <w:sz w:val="22"/>
          <w:szCs w:val="22"/>
        </w:rPr>
      </w:pPr>
    </w:p>
    <w:p w14:paraId="797BFB2F" w14:textId="77777777" w:rsidR="00344D74" w:rsidRDefault="00344D74" w:rsidP="00344D74">
      <w:pPr>
        <w:rPr>
          <w:b/>
          <w:sz w:val="22"/>
          <w:szCs w:val="22"/>
        </w:rPr>
      </w:pPr>
      <w:r>
        <w:rPr>
          <w:b/>
          <w:sz w:val="22"/>
          <w:szCs w:val="22"/>
        </w:rPr>
        <w:t>Участники надзорного визита:</w:t>
      </w:r>
    </w:p>
    <w:p w14:paraId="246032B6" w14:textId="77777777" w:rsidR="00344D74" w:rsidRDefault="00344D74" w:rsidP="00344D74">
      <w:pPr>
        <w:pStyle w:val="af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Голиусов А.Т., Директор офиса ЮНЭЙДС в Казахстане, эксперт по заболеваниям, Председатель надзорного комитета СКК (он-лайн);</w:t>
      </w:r>
    </w:p>
    <w:p w14:paraId="198634AE" w14:textId="77777777" w:rsidR="00344D74" w:rsidRDefault="00344D74" w:rsidP="00344D74">
      <w:pPr>
        <w:pStyle w:val="af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Катренова А.Н. – главный эксперт Комитета охраны общественного здоровья МЗ РК (он-лайн);</w:t>
      </w:r>
    </w:p>
    <w:p w14:paraId="4C9FB267" w14:textId="77777777" w:rsidR="00344D74" w:rsidRDefault="00344D74" w:rsidP="00344D74">
      <w:pPr>
        <w:pStyle w:val="af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Аманжолов Нурали, Президент ОЮЛ «Казахстанский союз людей, живущих с ВИЧ» Представитель НПО/ЛЖВ;</w:t>
      </w:r>
    </w:p>
    <w:p w14:paraId="258C064A" w14:textId="77777777" w:rsidR="00344D74" w:rsidRDefault="00344D74" w:rsidP="00344D74">
      <w:pPr>
        <w:pStyle w:val="af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Сауранбаева Мира, Эксперт с навыками по профилактике туберкулеза;</w:t>
      </w:r>
    </w:p>
    <w:p w14:paraId="07DA1BCE" w14:textId="77777777" w:rsidR="00344D74" w:rsidRDefault="00344D74" w:rsidP="00344D74">
      <w:pPr>
        <w:jc w:val="both"/>
        <w:rPr>
          <w:b/>
          <w:sz w:val="22"/>
          <w:szCs w:val="22"/>
        </w:rPr>
      </w:pPr>
    </w:p>
    <w:p w14:paraId="556955EC" w14:textId="77777777" w:rsidR="00344D74" w:rsidRDefault="00344D74" w:rsidP="00344D74">
      <w:pPr>
        <w:jc w:val="both"/>
        <w:rPr>
          <w:b/>
          <w:sz w:val="22"/>
          <w:szCs w:val="22"/>
        </w:rPr>
      </w:pPr>
    </w:p>
    <w:p w14:paraId="45121F64" w14:textId="77777777" w:rsidR="00344D74" w:rsidRDefault="00344D74" w:rsidP="00344D74">
      <w:pPr>
        <w:jc w:val="both"/>
        <w:rPr>
          <w:b/>
          <w:sz w:val="22"/>
          <w:szCs w:val="22"/>
        </w:rPr>
      </w:pPr>
    </w:p>
    <w:p w14:paraId="634B254E" w14:textId="77777777" w:rsidR="00344D74" w:rsidRDefault="00344D74" w:rsidP="00344D74">
      <w:pPr>
        <w:jc w:val="both"/>
        <w:rPr>
          <w:b/>
          <w:sz w:val="22"/>
          <w:szCs w:val="22"/>
        </w:rPr>
      </w:pPr>
    </w:p>
    <w:p w14:paraId="54E30357" w14:textId="77777777" w:rsidR="00344D74" w:rsidRDefault="00344D74" w:rsidP="00344D74">
      <w:pPr>
        <w:jc w:val="both"/>
        <w:rPr>
          <w:b/>
          <w:sz w:val="22"/>
          <w:szCs w:val="22"/>
        </w:rPr>
      </w:pPr>
    </w:p>
    <w:p w14:paraId="240410ED" w14:textId="77777777" w:rsidR="00344D74" w:rsidRDefault="00344D74" w:rsidP="00344D74">
      <w:pPr>
        <w:jc w:val="both"/>
        <w:rPr>
          <w:b/>
          <w:sz w:val="22"/>
          <w:szCs w:val="22"/>
        </w:rPr>
      </w:pPr>
    </w:p>
    <w:p w14:paraId="4B0A124A" w14:textId="77777777" w:rsidR="00344D74" w:rsidRDefault="00344D74" w:rsidP="00344D74">
      <w:pPr>
        <w:jc w:val="both"/>
        <w:rPr>
          <w:b/>
          <w:sz w:val="22"/>
          <w:szCs w:val="22"/>
        </w:rPr>
      </w:pPr>
    </w:p>
    <w:p w14:paraId="5C6C7194" w14:textId="77777777" w:rsidR="00344D74" w:rsidRDefault="00344D74" w:rsidP="00344D74">
      <w:pPr>
        <w:jc w:val="both"/>
        <w:rPr>
          <w:b/>
          <w:sz w:val="22"/>
          <w:szCs w:val="22"/>
        </w:rPr>
      </w:pPr>
    </w:p>
    <w:p w14:paraId="474E2CA8" w14:textId="77777777" w:rsidR="00344D74" w:rsidRDefault="00344D74" w:rsidP="00344D74">
      <w:pPr>
        <w:jc w:val="both"/>
        <w:rPr>
          <w:b/>
          <w:sz w:val="22"/>
          <w:szCs w:val="22"/>
        </w:rPr>
      </w:pPr>
    </w:p>
    <w:p w14:paraId="0ADE6750" w14:textId="77777777" w:rsidR="00344D74" w:rsidRDefault="00344D74" w:rsidP="00344D7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Краткий обзор ситуации</w:t>
      </w:r>
    </w:p>
    <w:p w14:paraId="112E10E7" w14:textId="70D05D71" w:rsidR="00344D74" w:rsidRDefault="00344D74" w:rsidP="00344D74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Население </w:t>
      </w:r>
      <w:r w:rsidR="008D73B7">
        <w:rPr>
          <w:color w:val="000000" w:themeColor="text1"/>
          <w:sz w:val="22"/>
          <w:szCs w:val="22"/>
        </w:rPr>
        <w:t>г. Нур-Султан</w:t>
      </w:r>
      <w:r>
        <w:rPr>
          <w:color w:val="000000" w:themeColor="text1"/>
          <w:sz w:val="22"/>
          <w:szCs w:val="22"/>
        </w:rPr>
        <w:t xml:space="preserve"> составляет </w:t>
      </w:r>
      <w:r w:rsidR="00B37B74">
        <w:rPr>
          <w:color w:val="000000" w:themeColor="text1"/>
          <w:sz w:val="22"/>
          <w:szCs w:val="22"/>
        </w:rPr>
        <w:t xml:space="preserve">1136008 </w:t>
      </w:r>
      <w:r>
        <w:rPr>
          <w:color w:val="000000" w:themeColor="text1"/>
          <w:sz w:val="22"/>
          <w:szCs w:val="22"/>
        </w:rPr>
        <w:t xml:space="preserve">человек. </w:t>
      </w:r>
    </w:p>
    <w:p w14:paraId="1656F08D" w14:textId="77777777" w:rsidR="00506BB3" w:rsidRDefault="00344D74" w:rsidP="00344D7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Эпидемиологическая ситуация по ВИЧ-инфекции. </w:t>
      </w:r>
    </w:p>
    <w:p w14:paraId="50CAAF9D" w14:textId="4FDBB7E2" w:rsidR="00ED1793" w:rsidRPr="008C409D" w:rsidRDefault="00ED1793" w:rsidP="00ED1793">
      <w:pPr>
        <w:jc w:val="both"/>
        <w:rPr>
          <w:lang w:val="kk-KZ"/>
        </w:rPr>
      </w:pPr>
      <w:r w:rsidRPr="008C409D">
        <w:t>Нарастающим итогом на</w:t>
      </w:r>
      <w:r w:rsidRPr="008C409D">
        <w:rPr>
          <w:lang w:val="kk-KZ"/>
        </w:rPr>
        <w:t xml:space="preserve"> 31.12.</w:t>
      </w:r>
      <w:r w:rsidRPr="008C409D">
        <w:t>201</w:t>
      </w:r>
      <w:r w:rsidRPr="008C409D">
        <w:rPr>
          <w:lang w:val="kk-KZ"/>
        </w:rPr>
        <w:t>9</w:t>
      </w:r>
      <w:r w:rsidRPr="008C409D">
        <w:t xml:space="preserve">г. </w:t>
      </w:r>
      <w:r w:rsidRPr="008C409D">
        <w:rPr>
          <w:i/>
        </w:rPr>
        <w:t>(с 1997года</w:t>
      </w:r>
      <w:r w:rsidRPr="008C409D">
        <w:t xml:space="preserve">) в г.Нур-Султан зарегистрировано </w:t>
      </w:r>
      <w:r w:rsidRPr="008C409D">
        <w:rPr>
          <w:lang w:val="kk-KZ"/>
        </w:rPr>
        <w:t>1728 случаев среди</w:t>
      </w:r>
      <w:r w:rsidRPr="008C409D">
        <w:t xml:space="preserve"> граждан РК,</w:t>
      </w:r>
      <w:r w:rsidRPr="008C409D">
        <w:rPr>
          <w:lang w:val="kk-KZ"/>
        </w:rPr>
        <w:t xml:space="preserve"> </w:t>
      </w:r>
      <w:r w:rsidRPr="008C409D">
        <w:t>показатель заболеваемости на 100тыс. населения составил -</w:t>
      </w:r>
      <w:r w:rsidRPr="008C409D">
        <w:rPr>
          <w:lang w:val="kk-KZ"/>
        </w:rPr>
        <w:t>133,0</w:t>
      </w:r>
      <w:r w:rsidRPr="008C409D">
        <w:t xml:space="preserve">. Распространенность ВИЧ-инфекции среди населения в возрасте 15-49 лет на </w:t>
      </w:r>
      <w:r w:rsidRPr="008C409D">
        <w:rPr>
          <w:lang w:val="kk-KZ"/>
        </w:rPr>
        <w:t>31.12.</w:t>
      </w:r>
      <w:r w:rsidRPr="008C409D">
        <w:t>201</w:t>
      </w:r>
      <w:r w:rsidRPr="008C409D">
        <w:rPr>
          <w:lang w:val="kk-KZ"/>
        </w:rPr>
        <w:t>9</w:t>
      </w:r>
      <w:r w:rsidRPr="008C409D">
        <w:t xml:space="preserve">г. составила </w:t>
      </w:r>
      <w:r w:rsidRPr="008C409D">
        <w:rPr>
          <w:lang w:val="kk-KZ"/>
        </w:rPr>
        <w:t>0,23</w:t>
      </w:r>
      <w:r w:rsidRPr="008C409D">
        <w:t>% (ЛЖВ</w:t>
      </w:r>
      <w:r w:rsidRPr="008C409D">
        <w:rPr>
          <w:i/>
          <w:lang w:val="kk-KZ"/>
        </w:rPr>
        <w:t>-1318, население 15-49 лет- 580 256</w:t>
      </w:r>
      <w:r w:rsidRPr="008C409D">
        <w:rPr>
          <w:i/>
        </w:rPr>
        <w:t>).</w:t>
      </w:r>
      <w:r w:rsidRPr="008C409D">
        <w:t xml:space="preserve"> </w:t>
      </w:r>
      <w:r w:rsidRPr="008C409D">
        <w:rPr>
          <w:i/>
        </w:rPr>
        <w:t xml:space="preserve">(индикатор ГПРЗ «Денсаулык» -0,2-0,6%). </w:t>
      </w:r>
      <w:r w:rsidRPr="008C409D">
        <w:rPr>
          <w:lang w:val="kk-KZ"/>
        </w:rPr>
        <w:t>За 12 мес.2019г. по г.Нур-Султан  зарегистрировано 230 случаев ВИЧ среди граждан РК, показатель на 100 тыс.населения составил -21,3.</w:t>
      </w:r>
    </w:p>
    <w:p w14:paraId="2D42F4BB" w14:textId="77777777" w:rsidR="008C409D" w:rsidRPr="008C409D" w:rsidRDefault="00ED1793" w:rsidP="008C409D">
      <w:pPr>
        <w:jc w:val="both"/>
        <w:rPr>
          <w:color w:val="000000"/>
          <w:lang w:val="kk-KZ"/>
        </w:rPr>
      </w:pPr>
      <w:r w:rsidRPr="008C409D">
        <w:rPr>
          <w:lang w:val="kk-KZ"/>
        </w:rPr>
        <w:t>В сравнении с аналогичным периодом 2019 г.  отмечается рост регистрации на 25 случаев (12 мес. 2018г. -205 сл., показатель на 100 тыс.нас. – 21,2)</w:t>
      </w:r>
      <w:r w:rsidR="008C409D" w:rsidRPr="008C409D">
        <w:rPr>
          <w:lang w:val="kk-KZ"/>
        </w:rPr>
        <w:t xml:space="preserve">. </w:t>
      </w:r>
      <w:r w:rsidR="008C409D" w:rsidRPr="008C409D">
        <w:rPr>
          <w:color w:val="000000"/>
          <w:lang w:val="kk-KZ"/>
        </w:rPr>
        <w:t xml:space="preserve">За 12 мес. 2019 г., как и в прошлом году, превалирует половой путь инфицирования  и составил  - 70,4%, превысил удельный вес парентерального пути в 7 раз.  В структуре полового пути  -15,2% приходится на заражения при гомосексуальных контактах. </w:t>
      </w:r>
    </w:p>
    <w:p w14:paraId="7CB36CEB" w14:textId="77777777" w:rsidR="008C409D" w:rsidRPr="008C409D" w:rsidRDefault="008C409D" w:rsidP="008C409D">
      <w:pPr>
        <w:jc w:val="both"/>
      </w:pPr>
      <w:r w:rsidRPr="008C409D">
        <w:t>Случаев внутрибольничного и гемотрансфузионного заражения ВИЧ в городе не зарегистрировано.</w:t>
      </w:r>
    </w:p>
    <w:p w14:paraId="5E0BA279" w14:textId="59E5C7E5" w:rsidR="00583A6E" w:rsidRPr="00247ECF" w:rsidRDefault="00344D74" w:rsidP="00316665">
      <w:pPr>
        <w:keepNext/>
        <w:jc w:val="both"/>
      </w:pPr>
      <w:r>
        <w:rPr>
          <w:b/>
          <w:sz w:val="22"/>
          <w:szCs w:val="22"/>
        </w:rPr>
        <w:t>Эпидемиологическая ситуация по Туберкулезу.</w:t>
      </w:r>
      <w:r>
        <w:rPr>
          <w:sz w:val="22"/>
          <w:szCs w:val="22"/>
        </w:rPr>
        <w:t xml:space="preserve"> </w:t>
      </w:r>
      <w:r w:rsidR="0045039C">
        <w:t xml:space="preserve"> За</w:t>
      </w:r>
      <w:r w:rsidR="00583A6E" w:rsidRPr="009D46FC">
        <w:t xml:space="preserve"> 9 месяцев 2020 года заболеваемость туберкулезом в городе Нур-Султан составила 22,1 на 100 тысяч </w:t>
      </w:r>
      <w:r w:rsidR="00583A6E" w:rsidRPr="00247ECF">
        <w:t xml:space="preserve">населения, против 33,6 в 2019 году. Отмечается снижение на 34,4% </w:t>
      </w:r>
      <w:r w:rsidR="00583A6E" w:rsidRPr="00247ECF">
        <w:rPr>
          <w:i/>
        </w:rPr>
        <w:t>(экстраполяция на год: 2020 г.  – 29,5, 2018г. – 44,8).</w:t>
      </w:r>
      <w:r w:rsidR="00583A6E" w:rsidRPr="00247ECF">
        <w:t xml:space="preserve">  (РК – 33,9 на 100 тыс. населения).</w:t>
      </w:r>
    </w:p>
    <w:p w14:paraId="31154D0D" w14:textId="3050E6C6" w:rsidR="00583A6E" w:rsidRPr="00247ECF" w:rsidRDefault="00583A6E" w:rsidP="00247ECF">
      <w:pPr>
        <w:jc w:val="both"/>
      </w:pPr>
      <w:r w:rsidRPr="00247ECF">
        <w:t xml:space="preserve">Показатель распространенности туберкулезом (НС + Р), как одного из важнейших показателей </w:t>
      </w:r>
      <w:r w:rsidRPr="00247ECF">
        <w:rPr>
          <w:i/>
        </w:rPr>
        <w:t xml:space="preserve">снизился на 33,5% </w:t>
      </w:r>
      <w:r w:rsidRPr="00247ECF">
        <w:t>и составил 31,5 на 100 тыс. населения, 9 месяцев 2019 г. - 65,2</w:t>
      </w:r>
      <w:r w:rsidR="00247ECF" w:rsidRPr="00247ECF">
        <w:t xml:space="preserve"> </w:t>
      </w:r>
      <w:r w:rsidRPr="00247ECF">
        <w:rPr>
          <w:i/>
        </w:rPr>
        <w:t>(экстраполяция на год: 2020 г. – 42,0, 2019г. – 65,2).</w:t>
      </w:r>
      <w:r w:rsidRPr="00247ECF">
        <w:t xml:space="preserve"> (РК – 47,6 на 100 тыс. населения).</w:t>
      </w:r>
    </w:p>
    <w:p w14:paraId="5803DAFE" w14:textId="04D31C61" w:rsidR="00583A6E" w:rsidRPr="00247ECF" w:rsidRDefault="00583A6E" w:rsidP="00247ECF">
      <w:pPr>
        <w:jc w:val="both"/>
      </w:pPr>
      <w:r w:rsidRPr="00247ECF">
        <w:t>Отмечается рост удельного веса больных туберкулезом, выявленных с деструкцией легочной ткани с 28,8% за 9 месяцев 2019 года до 47,1% в 2020 году.</w:t>
      </w:r>
    </w:p>
    <w:p w14:paraId="26F52854" w14:textId="31F46CE9" w:rsidR="00583A6E" w:rsidRPr="00247ECF" w:rsidRDefault="00583A6E" w:rsidP="00583A6E">
      <w:pPr>
        <w:jc w:val="both"/>
      </w:pPr>
      <w:r w:rsidRPr="00247ECF">
        <w:t>Первичная заболеваемость МЛУ ТБ за 9 месяцев 2020 года составила 4,7 против 8,5 за аналогичный период 2019 года. Отмечается снижение на 44,7%.</w:t>
      </w:r>
    </w:p>
    <w:p w14:paraId="238174D3" w14:textId="13C50068" w:rsidR="00583A6E" w:rsidRPr="00247ECF" w:rsidRDefault="00583A6E" w:rsidP="00247ECF">
      <w:pPr>
        <w:jc w:val="both"/>
      </w:pPr>
      <w:r w:rsidRPr="00247ECF">
        <w:t>По итогам 9 месяцев 2020 года отмечается снижение заболеваемости среди детей</w:t>
      </w:r>
      <w:r w:rsidR="00247ECF" w:rsidRPr="00247ECF">
        <w:t xml:space="preserve"> </w:t>
      </w:r>
      <w:r w:rsidRPr="00247ECF">
        <w:t xml:space="preserve">(0-17 лет) </w:t>
      </w:r>
      <w:r w:rsidRPr="00247ECF">
        <w:rPr>
          <w:i/>
        </w:rPr>
        <w:t xml:space="preserve">на </w:t>
      </w:r>
      <w:r w:rsidRPr="00247ECF">
        <w:t>20,0%</w:t>
      </w:r>
      <w:r w:rsidRPr="00247ECF">
        <w:rPr>
          <w:i/>
        </w:rPr>
        <w:t xml:space="preserve"> </w:t>
      </w:r>
      <w:r w:rsidRPr="00247ECF">
        <w:t>с 9,0 (30 сл.)  за 9 месяцев 2019 г до 7,2 (26 сл.) в 2020 году.</w:t>
      </w:r>
    </w:p>
    <w:p w14:paraId="386B8138" w14:textId="0902FEEA" w:rsidR="00583A6E" w:rsidRPr="00247ECF" w:rsidRDefault="00583A6E" w:rsidP="00583A6E">
      <w:pPr>
        <w:jc w:val="both"/>
        <w:rPr>
          <w:i/>
        </w:rPr>
      </w:pPr>
      <w:r w:rsidRPr="00247ECF">
        <w:rPr>
          <w:i/>
        </w:rPr>
        <w:t xml:space="preserve">(с экстраполяцией: 2020 г. – 9,6; 2019г. – 12,0). </w:t>
      </w:r>
    </w:p>
    <w:p w14:paraId="4ADA4F01" w14:textId="18CD05B9" w:rsidR="00583A6E" w:rsidRPr="00247ECF" w:rsidRDefault="00583A6E" w:rsidP="00247ECF">
      <w:pPr>
        <w:pStyle w:val="af1"/>
        <w:spacing w:after="0"/>
        <w:ind w:left="0"/>
        <w:jc w:val="both"/>
        <w:rPr>
          <w:sz w:val="24"/>
          <w:szCs w:val="24"/>
        </w:rPr>
      </w:pPr>
      <w:r w:rsidRPr="00247ECF">
        <w:rPr>
          <w:sz w:val="24"/>
          <w:szCs w:val="24"/>
        </w:rPr>
        <w:t>Запущенных случаев туберкулеза среди детей за 9 месяцев 2019- 2020 гг.  не зарегистрировано. Показатель смертности от туберкулеза по итогам 9 месяцев 2020 составил 1,2 на 100 тыс. населения, против 0,7 в 2019 году. Отмечается рост показателя смертности в 1,7 раза</w:t>
      </w:r>
      <w:r w:rsidR="00247ECF" w:rsidRPr="0045039C">
        <w:rPr>
          <w:sz w:val="24"/>
          <w:szCs w:val="24"/>
        </w:rPr>
        <w:t xml:space="preserve"> </w:t>
      </w:r>
      <w:r w:rsidRPr="00247ECF">
        <w:rPr>
          <w:i/>
          <w:sz w:val="24"/>
          <w:szCs w:val="24"/>
        </w:rPr>
        <w:t>(экстраполяция на год: 2020 г. –1,6; 2019г. –1,0).</w:t>
      </w:r>
      <w:r w:rsidRPr="00247ECF">
        <w:rPr>
          <w:sz w:val="24"/>
          <w:szCs w:val="24"/>
        </w:rPr>
        <w:t xml:space="preserve"> (РК – 1,7 на 100 тыс. населения).</w:t>
      </w:r>
    </w:p>
    <w:p w14:paraId="08011882" w14:textId="28D0805C" w:rsidR="00344D74" w:rsidRPr="00247ECF" w:rsidRDefault="00344D74" w:rsidP="00583A6E">
      <w:pPr>
        <w:jc w:val="both"/>
      </w:pPr>
      <w:r w:rsidRPr="00247ECF">
        <w:t xml:space="preserve">Выявляемость туберкулеза в ПМСП методом микроскопии составила </w:t>
      </w:r>
      <w:bookmarkStart w:id="0" w:name="OLE_LINK87"/>
      <w:bookmarkStart w:id="1" w:name="OLE_LINK86"/>
      <w:bookmarkStart w:id="2" w:name="OLE_LINK85"/>
      <w:bookmarkStart w:id="3" w:name="OLE_LINK28"/>
      <w:bookmarkStart w:id="4" w:name="OLE_LINK27"/>
      <w:r w:rsidRPr="00247ECF">
        <w:t>5,3% за 6 мес.2020 года</w:t>
      </w:r>
      <w:bookmarkEnd w:id="0"/>
      <w:bookmarkEnd w:id="1"/>
      <w:bookmarkEnd w:id="2"/>
      <w:bookmarkEnd w:id="3"/>
      <w:bookmarkEnd w:id="4"/>
      <w:r w:rsidRPr="00247ECF">
        <w:t>. Стандарт ВОЗ 5-10%.</w:t>
      </w:r>
    </w:p>
    <w:p w14:paraId="2D15DA1E" w14:textId="18289764" w:rsidR="00344D74" w:rsidRDefault="00344D74" w:rsidP="00344D7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Реципиенты гранта Глобального фонда в </w:t>
      </w:r>
      <w:r w:rsidR="005318DE">
        <w:rPr>
          <w:b/>
          <w:sz w:val="22"/>
          <w:szCs w:val="22"/>
        </w:rPr>
        <w:t>г. Нур-Султан</w:t>
      </w:r>
      <w:r>
        <w:rPr>
          <w:b/>
          <w:sz w:val="22"/>
          <w:szCs w:val="22"/>
        </w:rPr>
        <w:t>:</w:t>
      </w:r>
    </w:p>
    <w:tbl>
      <w:tblPr>
        <w:tblW w:w="9480" w:type="dxa"/>
        <w:tblLook w:val="04A0" w:firstRow="1" w:lastRow="0" w:firstColumn="1" w:lastColumn="0" w:noHBand="0" w:noVBand="1"/>
      </w:tblPr>
      <w:tblGrid>
        <w:gridCol w:w="422"/>
        <w:gridCol w:w="3793"/>
        <w:gridCol w:w="2245"/>
        <w:gridCol w:w="1194"/>
        <w:gridCol w:w="991"/>
        <w:gridCol w:w="835"/>
      </w:tblGrid>
      <w:tr w:rsidR="00BF47D2" w14:paraId="23A2C160" w14:textId="77777777" w:rsidTr="0036745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6ECA" w14:textId="77777777" w:rsidR="00BF47D2" w:rsidRDefault="00BF47D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1692" w14:textId="77777777" w:rsidR="00BF47D2" w:rsidRDefault="00BF47D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Грантополучатели: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BB0D" w14:textId="75E8855C" w:rsidR="00BF47D2" w:rsidRDefault="00BF47D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ВИЧ (суб-суб-получатели по договору с КГП «</w:t>
            </w:r>
            <w:r w:rsidR="0036745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ЦСПИД»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BDA8" w14:textId="77777777" w:rsidR="00BF47D2" w:rsidRDefault="00BF47D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Туберкулез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B606" w14:textId="77777777" w:rsidR="00BF47D2" w:rsidRDefault="00BF47D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Метадон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EAD5" w14:textId="77777777" w:rsidR="00BF47D2" w:rsidRDefault="00BF47D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BF47D2" w14:paraId="2D98F7D4" w14:textId="77777777" w:rsidTr="0036745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4B1B" w14:textId="77777777" w:rsidR="00BF47D2" w:rsidRDefault="00BF47D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0C60" w14:textId="5F625419" w:rsidR="00BF47D2" w:rsidRDefault="00BF47D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КГП на ПХВ «Городской центр по профилактике и борьбе со СПИД» (ГЦСПИД)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6FE2" w14:textId="77777777" w:rsidR="00BF47D2" w:rsidRDefault="00BF47D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45EDCA2" w14:textId="77777777" w:rsidR="00BF47D2" w:rsidRDefault="00BF47D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(общая координация)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2125" w14:textId="77777777" w:rsidR="00BF47D2" w:rsidRDefault="00BF47D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1D13" w14:textId="77777777" w:rsidR="00BF47D2" w:rsidRDefault="00BF47D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2A48" w14:textId="4A827073" w:rsidR="00BF47D2" w:rsidRDefault="00AD20A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47D2" w14:paraId="4329C81F" w14:textId="77777777" w:rsidTr="0036745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5A87" w14:textId="77777777" w:rsidR="00BF47D2" w:rsidRDefault="00BF47D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D712" w14:textId="77978BFD" w:rsidR="00BF47D2" w:rsidRDefault="00BF47D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КГП на ПХВ «Городской центр фтизиопульмонологии МЗРК»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59D0" w14:textId="0D8B2C43" w:rsidR="00BF47D2" w:rsidRDefault="00BF47D2" w:rsidP="00BF47D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8005" w14:textId="0D5495DF" w:rsidR="00BF47D2" w:rsidRDefault="00BF47D2" w:rsidP="00BF47D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E314" w14:textId="77777777" w:rsidR="00BF47D2" w:rsidRDefault="00BF47D2" w:rsidP="00BF47D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40AB" w14:textId="0D532A17" w:rsidR="00BF47D2" w:rsidRDefault="00AD20A0" w:rsidP="00BF47D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47D2" w14:paraId="6157F925" w14:textId="77777777" w:rsidTr="0036745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2B99" w14:textId="77777777" w:rsidR="00BF47D2" w:rsidRDefault="00BF47D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5A5B" w14:textId="1B595F22" w:rsidR="00BF47D2" w:rsidRDefault="00BF47D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 «Жизнь вопреки»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2B10" w14:textId="547AFD4F" w:rsidR="00BF47D2" w:rsidRDefault="00BF47D2" w:rsidP="00BF47D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E300" w14:textId="3F4CD8C3" w:rsidR="00BF47D2" w:rsidRDefault="00BF47D2" w:rsidP="00BF47D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E1BD" w14:textId="77777777" w:rsidR="00BF47D2" w:rsidRDefault="00BF47D2" w:rsidP="00BF47D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F078" w14:textId="49A30066" w:rsidR="00BF47D2" w:rsidRDefault="00AD20A0" w:rsidP="00BF47D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47D2" w14:paraId="0688E5E9" w14:textId="77777777" w:rsidTr="0036745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DA36" w14:textId="77777777" w:rsidR="00BF47D2" w:rsidRDefault="00BF47D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EDF5" w14:textId="68E7B515" w:rsidR="00BF47D2" w:rsidRDefault="00BF47D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 «Жария»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6ECF" w14:textId="5D5301DA" w:rsidR="00BF47D2" w:rsidRDefault="00BF47D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A41D" w14:textId="77777777" w:rsidR="00BF47D2" w:rsidRDefault="00BF47D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191F" w14:textId="77777777" w:rsidR="00BF47D2" w:rsidRDefault="00BF47D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064" w14:textId="7B17584A" w:rsidR="00BF47D2" w:rsidRDefault="00AD20A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47D2" w14:paraId="46CD84F8" w14:textId="77777777" w:rsidTr="0036745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B5F6" w14:textId="5572FDDA" w:rsidR="00BF47D2" w:rsidRDefault="00BF47D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7031" w14:textId="309A0191" w:rsidR="00BF47D2" w:rsidRDefault="00BF47D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ОФ «Санат Алеми»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C8C4" w14:textId="77777777" w:rsidR="00BF47D2" w:rsidRDefault="00BF47D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CD31" w14:textId="1F3AF1D1" w:rsidR="00BF47D2" w:rsidRDefault="00BF47D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C07B" w14:textId="77777777" w:rsidR="00BF47D2" w:rsidRDefault="00BF47D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3316" w14:textId="45E847CD" w:rsidR="00BF47D2" w:rsidRDefault="00AD20A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9039A" w14:paraId="5A53DBB5" w14:textId="77777777" w:rsidTr="0036745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8226" w14:textId="684A2879" w:rsidR="0059039A" w:rsidRDefault="00367455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ACEA" w14:textId="1A8E54B7" w:rsidR="0059039A" w:rsidRDefault="0059039A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 </w:t>
            </w:r>
            <w:r w:rsidR="006713A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71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Human Health Institute</w:t>
            </w:r>
            <w:r w:rsidR="006713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874B" w14:textId="6154BDE1" w:rsidR="0059039A" w:rsidRPr="006713A8" w:rsidRDefault="006713A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0C82" w14:textId="77777777" w:rsidR="0059039A" w:rsidRDefault="0059039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9CE8" w14:textId="77777777" w:rsidR="0059039A" w:rsidRDefault="0059039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6DA3" w14:textId="77777777" w:rsidR="0059039A" w:rsidRDefault="0059039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7D2" w14:paraId="76D95B31" w14:textId="77777777" w:rsidTr="0036745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D9E1" w14:textId="77777777" w:rsidR="00BF47D2" w:rsidRDefault="00BF47D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4E87" w14:textId="77777777" w:rsidR="00BF47D2" w:rsidRDefault="00BF47D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56F4" w14:textId="77777777" w:rsidR="00BF47D2" w:rsidRDefault="00BF47D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942E" w14:textId="77777777" w:rsidR="00BF47D2" w:rsidRDefault="00BF47D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8C13" w14:textId="77777777" w:rsidR="00BF47D2" w:rsidRDefault="00BF47D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B70E" w14:textId="664B4768" w:rsidR="00BF47D2" w:rsidRPr="006713A8" w:rsidRDefault="006713A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</w:tbl>
    <w:p w14:paraId="0B8C4F1B" w14:textId="5F978F39" w:rsidR="00344D74" w:rsidRDefault="00344D74" w:rsidP="00344D74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 в </w:t>
      </w:r>
      <w:r w:rsidR="00367455">
        <w:rPr>
          <w:rFonts w:ascii="Times New Roman" w:hAnsi="Times New Roman" w:cs="Times New Roman"/>
        </w:rPr>
        <w:t xml:space="preserve">г. Нур-Султан </w:t>
      </w:r>
      <w:r>
        <w:rPr>
          <w:rFonts w:ascii="Times New Roman" w:hAnsi="Times New Roman" w:cs="Times New Roman"/>
        </w:rPr>
        <w:t xml:space="preserve">реализуются </w:t>
      </w:r>
      <w:r w:rsidR="00BF47D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проектов в рамках гранта Глобального фонда.</w:t>
      </w:r>
    </w:p>
    <w:p w14:paraId="1BA30802" w14:textId="77777777" w:rsidR="00CF011F" w:rsidRDefault="00CF011F" w:rsidP="00344D74">
      <w:pPr>
        <w:pStyle w:val="ae"/>
        <w:jc w:val="both"/>
        <w:rPr>
          <w:rFonts w:ascii="Times New Roman" w:hAnsi="Times New Roman" w:cs="Times New Roman"/>
        </w:rPr>
      </w:pPr>
    </w:p>
    <w:p w14:paraId="041E368B" w14:textId="2A627BEE" w:rsidR="00344D74" w:rsidRDefault="00344D74" w:rsidP="00344D74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</w:t>
      </w:r>
      <w:r w:rsidR="00F65F6C">
        <w:rPr>
          <w:rFonts w:ascii="Times New Roman" w:hAnsi="Times New Roman" w:cs="Times New Roman"/>
        </w:rPr>
        <w:t>городе</w:t>
      </w:r>
      <w:r>
        <w:rPr>
          <w:rFonts w:ascii="Times New Roman" w:hAnsi="Times New Roman" w:cs="Times New Roman"/>
        </w:rPr>
        <w:t xml:space="preserve"> учрежден </w:t>
      </w:r>
      <w:r w:rsidR="00F65F6C">
        <w:rPr>
          <w:rFonts w:ascii="Times New Roman" w:hAnsi="Times New Roman" w:cs="Times New Roman"/>
        </w:rPr>
        <w:t>Городской</w:t>
      </w:r>
      <w:r>
        <w:rPr>
          <w:rFonts w:ascii="Times New Roman" w:hAnsi="Times New Roman" w:cs="Times New Roman"/>
        </w:rPr>
        <w:t xml:space="preserve"> координационный совет по охране здоровья при Акиме </w:t>
      </w:r>
      <w:r w:rsidR="00A27BE6">
        <w:rPr>
          <w:rFonts w:ascii="Times New Roman" w:hAnsi="Times New Roman" w:cs="Times New Roman"/>
        </w:rPr>
        <w:t xml:space="preserve">г. </w:t>
      </w:r>
      <w:r w:rsidR="0089779B">
        <w:rPr>
          <w:rFonts w:ascii="Times New Roman" w:hAnsi="Times New Roman" w:cs="Times New Roman"/>
        </w:rPr>
        <w:t>Нур-Султан</w:t>
      </w:r>
      <w:r>
        <w:rPr>
          <w:rFonts w:ascii="Times New Roman" w:hAnsi="Times New Roman" w:cs="Times New Roman"/>
        </w:rPr>
        <w:t xml:space="preserve"> под председательством заместителя Акима</w:t>
      </w:r>
      <w:r w:rsidR="00825201">
        <w:rPr>
          <w:rFonts w:ascii="Times New Roman" w:hAnsi="Times New Roman" w:cs="Times New Roman"/>
        </w:rPr>
        <w:t xml:space="preserve"> города</w:t>
      </w:r>
      <w:r>
        <w:rPr>
          <w:rFonts w:ascii="Times New Roman" w:hAnsi="Times New Roman" w:cs="Times New Roman"/>
        </w:rPr>
        <w:t xml:space="preserve">. Вопросы реализации мероприятий по противодействию распространения ВИЧ/СПИД и туберкулеза в рамках государственной программы развития здравоохранения </w:t>
      </w:r>
      <w:r w:rsidR="00F46061">
        <w:rPr>
          <w:rFonts w:ascii="Times New Roman" w:hAnsi="Times New Roman" w:cs="Times New Roman"/>
        </w:rPr>
        <w:t xml:space="preserve">не </w:t>
      </w:r>
      <w:r>
        <w:rPr>
          <w:rFonts w:ascii="Times New Roman" w:hAnsi="Times New Roman" w:cs="Times New Roman"/>
        </w:rPr>
        <w:t xml:space="preserve">рассматривались </w:t>
      </w:r>
      <w:r w:rsidR="00F46061">
        <w:rPr>
          <w:rFonts w:ascii="Times New Roman" w:hAnsi="Times New Roman" w:cs="Times New Roman"/>
        </w:rPr>
        <w:t>с 2018 года</w:t>
      </w:r>
      <w:r>
        <w:rPr>
          <w:rFonts w:ascii="Times New Roman" w:hAnsi="Times New Roman" w:cs="Times New Roman"/>
        </w:rPr>
        <w:t>.</w:t>
      </w:r>
    </w:p>
    <w:p w14:paraId="161F15F1" w14:textId="7A0F6703" w:rsidR="00344D74" w:rsidRDefault="00344D74" w:rsidP="00344D74">
      <w:pPr>
        <w:jc w:val="both"/>
        <w:rPr>
          <w:sz w:val="22"/>
          <w:szCs w:val="22"/>
        </w:rPr>
      </w:pPr>
      <w:r>
        <w:rPr>
          <w:sz w:val="22"/>
          <w:szCs w:val="22"/>
        </w:rPr>
        <w:t>Члены надзорного визита ознакомились с выполнением проектов Глобального фонда в г.</w:t>
      </w:r>
      <w:r w:rsidR="00746480">
        <w:rPr>
          <w:sz w:val="22"/>
          <w:szCs w:val="22"/>
        </w:rPr>
        <w:t>Нур-Султан.</w:t>
      </w:r>
      <w:r>
        <w:rPr>
          <w:sz w:val="22"/>
          <w:szCs w:val="22"/>
        </w:rPr>
        <w:t xml:space="preserve"> Беседы с сотрудниками и клиентами проектов, изучение документации показывают, что ресурсы расходуются в соответствие с техническим заданием. Услуги, оказываемые организациями - исполнителями, востребованы клиентами проектов. </w:t>
      </w:r>
    </w:p>
    <w:p w14:paraId="363CADC7" w14:textId="7A0B9A89" w:rsidR="00344D74" w:rsidRPr="00EF77B1" w:rsidRDefault="00344D74" w:rsidP="00344D74">
      <w:pPr>
        <w:jc w:val="both"/>
        <w:rPr>
          <w:b/>
          <w:bCs/>
          <w:sz w:val="22"/>
          <w:szCs w:val="22"/>
        </w:rPr>
      </w:pPr>
      <w:r w:rsidRPr="007830F2">
        <w:rPr>
          <w:sz w:val="22"/>
          <w:szCs w:val="22"/>
        </w:rPr>
        <w:t xml:space="preserve">Состоялась встреча с заместителем начальника управления здравоохранения </w:t>
      </w:r>
      <w:r w:rsidR="00746480" w:rsidRPr="007830F2">
        <w:rPr>
          <w:sz w:val="22"/>
          <w:szCs w:val="22"/>
        </w:rPr>
        <w:t>г. Нур-Султан</w:t>
      </w:r>
      <w:r w:rsidR="00173749" w:rsidRPr="007830F2">
        <w:rPr>
          <w:sz w:val="22"/>
          <w:szCs w:val="22"/>
        </w:rPr>
        <w:t xml:space="preserve"> с участием </w:t>
      </w:r>
      <w:r w:rsidRPr="007830F2">
        <w:rPr>
          <w:sz w:val="22"/>
          <w:szCs w:val="22"/>
        </w:rPr>
        <w:t>руководител</w:t>
      </w:r>
      <w:r w:rsidR="00173749" w:rsidRPr="007830F2">
        <w:rPr>
          <w:sz w:val="22"/>
          <w:szCs w:val="22"/>
        </w:rPr>
        <w:t>я</w:t>
      </w:r>
      <w:r w:rsidRPr="007830F2">
        <w:rPr>
          <w:sz w:val="22"/>
          <w:szCs w:val="22"/>
        </w:rPr>
        <w:t xml:space="preserve"> центра психического здоровья</w:t>
      </w:r>
      <w:r w:rsidR="00144130" w:rsidRPr="007830F2">
        <w:rPr>
          <w:sz w:val="22"/>
          <w:szCs w:val="22"/>
        </w:rPr>
        <w:t>, руководителя центра фтизиопульмонологии</w:t>
      </w:r>
      <w:r w:rsidRPr="007830F2">
        <w:rPr>
          <w:sz w:val="22"/>
          <w:szCs w:val="22"/>
        </w:rPr>
        <w:t xml:space="preserve"> в ходе которой обсуждались вопросы </w:t>
      </w:r>
      <w:r w:rsidR="00144130" w:rsidRPr="007830F2">
        <w:rPr>
          <w:sz w:val="22"/>
          <w:szCs w:val="22"/>
        </w:rPr>
        <w:t xml:space="preserve">по </w:t>
      </w:r>
      <w:r w:rsidR="00444FF8" w:rsidRPr="007830F2">
        <w:rPr>
          <w:sz w:val="22"/>
          <w:szCs w:val="22"/>
        </w:rPr>
        <w:t xml:space="preserve">открытию </w:t>
      </w:r>
      <w:r w:rsidRPr="007830F2">
        <w:rPr>
          <w:sz w:val="22"/>
          <w:szCs w:val="22"/>
        </w:rPr>
        <w:t xml:space="preserve">пункта предоставления ПЗТ в г. </w:t>
      </w:r>
      <w:r w:rsidR="00444FF8" w:rsidRPr="007830F2">
        <w:rPr>
          <w:sz w:val="22"/>
          <w:szCs w:val="22"/>
        </w:rPr>
        <w:t xml:space="preserve">Нур-Султан, увеличение </w:t>
      </w:r>
      <w:r w:rsidR="00EF3E7E" w:rsidRPr="007830F2">
        <w:rPr>
          <w:sz w:val="22"/>
          <w:szCs w:val="22"/>
        </w:rPr>
        <w:t xml:space="preserve">объема финансирования для закупки шприцев, презервативов, лубрикантов, а также лекарств </w:t>
      </w:r>
      <w:r w:rsidR="00C927EC" w:rsidRPr="007830F2">
        <w:rPr>
          <w:sz w:val="22"/>
          <w:szCs w:val="22"/>
        </w:rPr>
        <w:t xml:space="preserve">в </w:t>
      </w:r>
      <w:r w:rsidR="00EF3E7E" w:rsidRPr="007830F2">
        <w:rPr>
          <w:sz w:val="22"/>
          <w:szCs w:val="22"/>
        </w:rPr>
        <w:t>дружественных</w:t>
      </w:r>
      <w:r w:rsidR="00C927EC" w:rsidRPr="007830F2">
        <w:rPr>
          <w:sz w:val="22"/>
          <w:szCs w:val="22"/>
        </w:rPr>
        <w:t xml:space="preserve"> кабинетах, необходимость выделения государственного социального заказа для неправительственных организаций, работающих в г. </w:t>
      </w:r>
      <w:r w:rsidR="007830F2" w:rsidRPr="007830F2">
        <w:rPr>
          <w:sz w:val="22"/>
          <w:szCs w:val="22"/>
        </w:rPr>
        <w:t>Нур-Султан по вопросам</w:t>
      </w:r>
      <w:r w:rsidR="007830F2">
        <w:rPr>
          <w:sz w:val="22"/>
          <w:szCs w:val="22"/>
        </w:rPr>
        <w:t xml:space="preserve"> ВИЧ/СПИДа и туберкулеза</w:t>
      </w:r>
      <w:r w:rsidR="00367455">
        <w:rPr>
          <w:sz w:val="22"/>
          <w:szCs w:val="22"/>
        </w:rPr>
        <w:t xml:space="preserve">, увеличения ставок аутрич-работников. </w:t>
      </w:r>
      <w:r w:rsidR="00EF77B1">
        <w:rPr>
          <w:b/>
          <w:bCs/>
          <w:sz w:val="22"/>
          <w:szCs w:val="22"/>
        </w:rPr>
        <w:t>Участники встречи</w:t>
      </w:r>
      <w:r w:rsidR="00367455" w:rsidRPr="00EF77B1">
        <w:rPr>
          <w:b/>
          <w:bCs/>
          <w:sz w:val="22"/>
          <w:szCs w:val="22"/>
        </w:rPr>
        <w:t xml:space="preserve"> отметил</w:t>
      </w:r>
      <w:r w:rsidR="00EF77B1">
        <w:rPr>
          <w:b/>
          <w:bCs/>
          <w:sz w:val="22"/>
          <w:szCs w:val="22"/>
        </w:rPr>
        <w:t>и</w:t>
      </w:r>
      <w:r w:rsidR="00367455" w:rsidRPr="00EF77B1">
        <w:rPr>
          <w:b/>
          <w:bCs/>
          <w:sz w:val="22"/>
          <w:szCs w:val="22"/>
        </w:rPr>
        <w:t xml:space="preserve"> важность включения перекрестных индикаторов в технические задания аутрич-работников</w:t>
      </w:r>
      <w:r w:rsidR="00EF77B1" w:rsidRPr="00EF77B1">
        <w:rPr>
          <w:b/>
          <w:bCs/>
          <w:sz w:val="22"/>
          <w:szCs w:val="22"/>
        </w:rPr>
        <w:t>.</w:t>
      </w:r>
    </w:p>
    <w:p w14:paraId="50E37612" w14:textId="77777777" w:rsidR="00344D74" w:rsidRDefault="00344D74" w:rsidP="00344D74">
      <w:pPr>
        <w:jc w:val="both"/>
        <w:rPr>
          <w:sz w:val="22"/>
          <w:szCs w:val="22"/>
        </w:rPr>
      </w:pPr>
    </w:p>
    <w:p w14:paraId="31E80B45" w14:textId="4F5FDE38" w:rsidR="00746480" w:rsidRPr="00316665" w:rsidRDefault="00344D74" w:rsidP="00344D7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Суб – получатель – </w:t>
      </w:r>
      <w:r w:rsidR="00746480">
        <w:rPr>
          <w:b/>
          <w:sz w:val="22"/>
          <w:szCs w:val="22"/>
        </w:rPr>
        <w:t>Городской</w:t>
      </w:r>
      <w:r>
        <w:rPr>
          <w:b/>
          <w:sz w:val="22"/>
          <w:szCs w:val="22"/>
        </w:rPr>
        <w:t xml:space="preserve"> центр по профилактике и борьбе со СПИД (далее - </w:t>
      </w:r>
      <w:r w:rsidR="00746480">
        <w:rPr>
          <w:b/>
          <w:sz w:val="22"/>
          <w:szCs w:val="22"/>
        </w:rPr>
        <w:t>Г</w:t>
      </w:r>
      <w:r>
        <w:rPr>
          <w:b/>
          <w:sz w:val="22"/>
          <w:szCs w:val="22"/>
        </w:rPr>
        <w:t>ЦСПИД)</w:t>
      </w:r>
    </w:p>
    <w:p w14:paraId="0EE72610" w14:textId="4F563028" w:rsidR="00AF4739" w:rsidRDefault="00344D74" w:rsidP="00344D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1 января 2018 г на территории </w:t>
      </w:r>
      <w:r w:rsidR="00746480">
        <w:rPr>
          <w:sz w:val="22"/>
          <w:szCs w:val="22"/>
        </w:rPr>
        <w:t>г.Нур-Султан</w:t>
      </w:r>
      <w:r>
        <w:rPr>
          <w:sz w:val="22"/>
          <w:szCs w:val="22"/>
        </w:rPr>
        <w:t xml:space="preserve"> реализуется новый проект Глобального фонда по компоненту ВИЧ на 2018 – 2020 годы. Основная цель - создание устойчивого национального ответа на распространение ВИЧ инфекции в Казахстане, путем институционализации системы социальных контрактов для расширения доступа уязвимых групп населения и людей, живущих с ВИЧ к услугам по профилактике, уходу и поддержке. </w:t>
      </w:r>
    </w:p>
    <w:p w14:paraId="61DEE186" w14:textId="4B64D3B7" w:rsidR="00AF4739" w:rsidRDefault="00344D74" w:rsidP="00344D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Перед </w:t>
      </w:r>
      <w:r w:rsidR="00494906">
        <w:rPr>
          <w:sz w:val="22"/>
          <w:szCs w:val="22"/>
        </w:rPr>
        <w:t>проектом</w:t>
      </w:r>
      <w:r>
        <w:rPr>
          <w:sz w:val="22"/>
          <w:szCs w:val="22"/>
        </w:rPr>
        <w:t xml:space="preserve"> стоят следующие задачи: задача 1 - разработать и внедрить механизм социального заказа через СПИД-сервисные НПО для обеспечения устойчивых национальных мер в ответ на ВИЧ. Задача 2 - усилить профилактические мероприятия среди уязвимых групп населения, предоставить комплекс услуг по уходу и поддержке людям, живущим с ВИЧ. Грант Глобального фонда полностью гармонизирован с основными страновыми направлениями и мероприятиями в рамках международных обязательств страны для достижения целей 90- 90-90 и цели покончить с эпидемией ВИЧ к 2030 году. Одним из приоритетных направлений является профилактика ВИЧ-инфекции среди уязвимых групп населения, которая подразумевает увеличение охвата УГН профилактическими мероприятиями, расширение доступности услуг, экспресс–тестирование УГН в НПО, выделение государственного социального заказа для НПО, внедрение протоколов: «Тестируй и лечи», а также повышение мотивации и приверженности ЛЖВ к АРТ. </w:t>
      </w:r>
    </w:p>
    <w:p w14:paraId="0D95C986" w14:textId="1F372259" w:rsidR="00344D74" w:rsidRDefault="00344D74" w:rsidP="00494432">
      <w:pPr>
        <w:jc w:val="both"/>
      </w:pPr>
      <w:r>
        <w:rPr>
          <w:i/>
          <w:sz w:val="22"/>
          <w:szCs w:val="22"/>
        </w:rPr>
        <w:t>Справочно</w:t>
      </w:r>
      <w:r>
        <w:rPr>
          <w:sz w:val="22"/>
          <w:szCs w:val="22"/>
        </w:rPr>
        <w:t xml:space="preserve">: для реализации гранта в 2018-2020 гг. были выбраны 3 региона по РК: г. Алматы, г. Астана и Карагандинская область. Причины, по которым были выбраны данные регионы: неблагополучная эпидемиологическая ситуация в уязвимых группах, а также наличие устойчивого финансирования из государственного бюджета. </w:t>
      </w:r>
      <w:r w:rsidR="00A36044">
        <w:t>Г</w:t>
      </w:r>
      <w:r>
        <w:t xml:space="preserve">ЦСПИД является Основным суб-получателем гранта Глобального фонда по </w:t>
      </w:r>
      <w:r w:rsidR="00A36044">
        <w:t>г.Нур-Султан</w:t>
      </w:r>
      <w:r>
        <w:t xml:space="preserve"> (согласно заявке), который проводил конкурс для набора суб-суб-получателей для реализации грантов Глобального фонда среди ЛУИН, РС, МСМ и ЛЖВ. Конкурс проводился на основании положения о создании конкурсной комиссии по закупкам услуг НПО для проведения мероприятий, направленных на профилактику ВИЧ-инфекции среди ключевых групп населения (ЛУИН, РС, МСМ), уход и поддержку ЛЖВ в 2018 году, которое было разработано в соответствии с Приказом Министра финансов РК от 11 декабря 2015 года №648. </w:t>
      </w:r>
    </w:p>
    <w:p w14:paraId="3DBD1015" w14:textId="77777777" w:rsidR="00344D74" w:rsidRDefault="00344D74" w:rsidP="00344D74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программы покрываются кадровые расходы, аренда офиса, проведений кампаний, акций, телефонная связь, закуп компьютера и другие офисные расходы. Кадровые расходы включают также ставки аутрич-работников, которые распределены по следующим организациям: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"/>
        <w:gridCol w:w="4472"/>
        <w:gridCol w:w="2318"/>
        <w:gridCol w:w="2128"/>
      </w:tblGrid>
      <w:tr w:rsidR="00344D74" w:rsidRPr="00494432" w14:paraId="2CF7B994" w14:textId="77777777" w:rsidTr="005D1C8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C788" w14:textId="77777777" w:rsidR="00344D74" w:rsidRPr="00494432" w:rsidRDefault="00344D74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4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5970" w14:textId="77777777" w:rsidR="00344D74" w:rsidRPr="00494432" w:rsidRDefault="00344D74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432">
              <w:rPr>
                <w:rFonts w:ascii="Times New Roman" w:hAnsi="Times New Roman" w:cs="Times New Roman"/>
                <w:sz w:val="20"/>
                <w:szCs w:val="20"/>
              </w:rPr>
              <w:t>Название организации: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FDE5" w14:textId="77777777" w:rsidR="00344D74" w:rsidRPr="00494432" w:rsidRDefault="00344D74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432">
              <w:rPr>
                <w:rFonts w:ascii="Times New Roman" w:hAnsi="Times New Roman" w:cs="Times New Roman"/>
                <w:sz w:val="20"/>
                <w:szCs w:val="20"/>
              </w:rPr>
              <w:t>Количество ставок аутрич-работников, 2018 год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1CBA" w14:textId="77777777" w:rsidR="00344D74" w:rsidRPr="00494432" w:rsidRDefault="00344D74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432">
              <w:rPr>
                <w:rFonts w:ascii="Times New Roman" w:hAnsi="Times New Roman" w:cs="Times New Roman"/>
                <w:sz w:val="20"/>
                <w:szCs w:val="20"/>
              </w:rPr>
              <w:t>Количество ставок аутрич-работников, 2020 год</w:t>
            </w:r>
          </w:p>
        </w:tc>
      </w:tr>
      <w:tr w:rsidR="005D1C8A" w:rsidRPr="00494432" w14:paraId="30038EF2" w14:textId="77777777" w:rsidTr="005D1C8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2A79" w14:textId="77777777" w:rsidR="005D1C8A" w:rsidRPr="00494432" w:rsidRDefault="005D1C8A" w:rsidP="005D1C8A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43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3747" w14:textId="65C294EE" w:rsidR="005D1C8A" w:rsidRPr="00494432" w:rsidRDefault="005D1C8A" w:rsidP="005D1C8A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432">
              <w:rPr>
                <w:rFonts w:ascii="Times New Roman" w:hAnsi="Times New Roman" w:cs="Times New Roman"/>
                <w:sz w:val="20"/>
                <w:szCs w:val="20"/>
              </w:rPr>
              <w:t>КГП на ПХВ «Городской центр по профилактике и борьбе со СПИД» (ГЦСПИД)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7808" w14:textId="7A98168C" w:rsidR="005D1C8A" w:rsidRPr="00494432" w:rsidRDefault="00817CD1" w:rsidP="005D1C8A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432">
              <w:rPr>
                <w:rFonts w:ascii="Times New Roman" w:hAnsi="Times New Roman" w:cs="Times New Roman"/>
                <w:sz w:val="20"/>
                <w:szCs w:val="20"/>
              </w:rPr>
              <w:t>33 (гос бюджет)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B18F" w14:textId="674AF323" w:rsidR="005D1C8A" w:rsidRPr="00494432" w:rsidRDefault="00745335" w:rsidP="005D1C8A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43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817CD1" w:rsidRPr="00494432">
              <w:rPr>
                <w:rFonts w:ascii="Times New Roman" w:hAnsi="Times New Roman" w:cs="Times New Roman"/>
                <w:sz w:val="20"/>
                <w:szCs w:val="20"/>
              </w:rPr>
              <w:t xml:space="preserve"> (госбюджет)</w:t>
            </w:r>
          </w:p>
        </w:tc>
      </w:tr>
      <w:tr w:rsidR="005D1C8A" w:rsidRPr="00494432" w14:paraId="4E14A94F" w14:textId="77777777" w:rsidTr="005D1C8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A525" w14:textId="77777777" w:rsidR="005D1C8A" w:rsidRPr="00494432" w:rsidRDefault="005D1C8A" w:rsidP="005D1C8A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4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3E02" w14:textId="29DE9230" w:rsidR="005D1C8A" w:rsidRPr="00494432" w:rsidRDefault="005D1C8A" w:rsidP="005D1C8A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432">
              <w:rPr>
                <w:rFonts w:ascii="Times New Roman" w:hAnsi="Times New Roman" w:cs="Times New Roman"/>
                <w:sz w:val="20"/>
                <w:szCs w:val="20"/>
              </w:rPr>
              <w:t>КГП на ПХВ «Городской центр фтизиопульмонологии МЗРК»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83BB" w14:textId="62F4C440" w:rsidR="005D1C8A" w:rsidRPr="00494432" w:rsidRDefault="005D1C8A" w:rsidP="005D1C8A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6ED5" w14:textId="30B9CCDB" w:rsidR="005D1C8A" w:rsidRPr="00494432" w:rsidRDefault="005D1C8A" w:rsidP="005D1C8A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407" w:rsidRPr="00494432" w14:paraId="40A1F136" w14:textId="77777777" w:rsidTr="005D1C8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23EE" w14:textId="35D24394" w:rsidR="009C7407" w:rsidRPr="00494432" w:rsidRDefault="009C7407" w:rsidP="009C7407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4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07F9" w14:textId="079AF85A" w:rsidR="009C7407" w:rsidRPr="00494432" w:rsidRDefault="009C7407" w:rsidP="009C7407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432">
              <w:rPr>
                <w:rFonts w:ascii="Times New Roman" w:hAnsi="Times New Roman" w:cs="Times New Roman"/>
                <w:sz w:val="20"/>
                <w:szCs w:val="20"/>
              </w:rPr>
              <w:t>ОФ «Жизнь вопреки»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C33B" w14:textId="70743E34" w:rsidR="009C7407" w:rsidRPr="00494432" w:rsidRDefault="006B5070" w:rsidP="009C7407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4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9E3A" w14:textId="40B5CBBB" w:rsidR="009C7407" w:rsidRPr="00494432" w:rsidRDefault="006B5070" w:rsidP="009C7407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4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C7407" w:rsidRPr="00494432" w14:paraId="292A2457" w14:textId="77777777" w:rsidTr="009C740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6BCD" w14:textId="5E7756E3" w:rsidR="009C7407" w:rsidRPr="00494432" w:rsidRDefault="009C7407" w:rsidP="009C7407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4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6061" w14:textId="413F08DD" w:rsidR="009C7407" w:rsidRPr="00494432" w:rsidRDefault="009C7407" w:rsidP="009C7407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432">
              <w:rPr>
                <w:rFonts w:ascii="Times New Roman" w:hAnsi="Times New Roman" w:cs="Times New Roman"/>
                <w:sz w:val="20"/>
                <w:szCs w:val="20"/>
              </w:rPr>
              <w:t>ОФ «Жария»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38F7" w14:textId="518EDAFF" w:rsidR="009C7407" w:rsidRPr="00494432" w:rsidRDefault="006B5070" w:rsidP="009C7407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4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1966" w14:textId="1955A7EB" w:rsidR="009C7407" w:rsidRPr="00494432" w:rsidRDefault="006B5070" w:rsidP="009C7407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4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C7407" w:rsidRPr="00494432" w14:paraId="4CE1A96D" w14:textId="77777777" w:rsidTr="009C7407">
        <w:trPr>
          <w:trHeight w:val="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DF9E" w14:textId="234D1F4E" w:rsidR="009C7407" w:rsidRPr="00494432" w:rsidRDefault="009C7407" w:rsidP="009C7407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4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8B37" w14:textId="07285240" w:rsidR="009C7407" w:rsidRPr="00494432" w:rsidRDefault="009C7407" w:rsidP="009C7407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432">
              <w:rPr>
                <w:rFonts w:ascii="Times New Roman" w:hAnsi="Times New Roman" w:cs="Times New Roman"/>
                <w:sz w:val="20"/>
                <w:szCs w:val="20"/>
              </w:rPr>
              <w:t>Филиал ОФ «Санат Алеми»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7627" w14:textId="26203075" w:rsidR="009C7407" w:rsidRPr="00494432" w:rsidRDefault="00825201" w:rsidP="009C7407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4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8058" w14:textId="682B2DF9" w:rsidR="009C7407" w:rsidRPr="00494432" w:rsidRDefault="00825201" w:rsidP="009C7407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4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426B3" w:rsidRPr="00494432" w14:paraId="276CCEE1" w14:textId="77777777" w:rsidTr="009C740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6012" w14:textId="42432CF3" w:rsidR="00F426B3" w:rsidRPr="00494432" w:rsidRDefault="00825201" w:rsidP="00F426B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4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7152" w14:textId="4B37757C" w:rsidR="00F426B3" w:rsidRPr="00494432" w:rsidRDefault="00F426B3" w:rsidP="00F426B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432">
              <w:rPr>
                <w:rFonts w:ascii="Times New Roman" w:hAnsi="Times New Roman" w:cs="Times New Roman"/>
                <w:sz w:val="20"/>
                <w:szCs w:val="20"/>
              </w:rPr>
              <w:t>ОФ «</w:t>
            </w:r>
            <w:r w:rsidRPr="004944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Human Health Institute</w:t>
            </w:r>
            <w:r w:rsidRPr="0049443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4E5F" w14:textId="3864F7EA" w:rsidR="00F426B3" w:rsidRPr="00494432" w:rsidRDefault="00F426B3" w:rsidP="00F426B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4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8ED1" w14:textId="30770416" w:rsidR="00F426B3" w:rsidRPr="00494432" w:rsidRDefault="00F426B3" w:rsidP="00F426B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4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426B3" w:rsidRPr="00494432" w14:paraId="65810654" w14:textId="77777777" w:rsidTr="005D1C8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6EA4" w14:textId="77777777" w:rsidR="00F426B3" w:rsidRPr="00494432" w:rsidRDefault="00F426B3" w:rsidP="00F426B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69F0" w14:textId="77777777" w:rsidR="00F426B3" w:rsidRPr="00494432" w:rsidRDefault="00F426B3" w:rsidP="00F426B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432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E64B" w14:textId="5EAFDF6D" w:rsidR="00F426B3" w:rsidRPr="00494432" w:rsidRDefault="00F426B3" w:rsidP="00F426B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9760" w14:textId="77777777" w:rsidR="00F426B3" w:rsidRPr="00494432" w:rsidRDefault="00F426B3" w:rsidP="00F426B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DCB728" w14:textId="33396748" w:rsidR="00344D74" w:rsidRDefault="00344D74" w:rsidP="00344D74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Проведена инвентаризация основных средств, полученных от РГП на ПХВ «Казахский центр дерматологии и инфекционных заболеваний МЗРК РК» и по итогам расхождении между данными бухгалтерского учета и фактическим наличием не обнаружено.</w:t>
      </w:r>
    </w:p>
    <w:p w14:paraId="6816B96C" w14:textId="77777777" w:rsidR="003C1C9C" w:rsidRDefault="003C1C9C" w:rsidP="00344D74">
      <w:pPr>
        <w:ind w:firstLine="567"/>
        <w:jc w:val="both"/>
        <w:rPr>
          <w:sz w:val="22"/>
          <w:szCs w:val="22"/>
        </w:rPr>
      </w:pPr>
    </w:p>
    <w:p w14:paraId="21309C7D" w14:textId="77777777" w:rsidR="00344D74" w:rsidRDefault="00344D74" w:rsidP="00344D74">
      <w:pPr>
        <w:rPr>
          <w:b/>
          <w:sz w:val="22"/>
          <w:szCs w:val="22"/>
        </w:rPr>
      </w:pPr>
      <w:r>
        <w:rPr>
          <w:b/>
          <w:sz w:val="22"/>
          <w:szCs w:val="22"/>
        </w:rPr>
        <w:t>ЛУИН</w:t>
      </w:r>
    </w:p>
    <w:p w14:paraId="21A1F018" w14:textId="2D66EC37" w:rsidR="00B26D68" w:rsidRDefault="00344D74" w:rsidP="00630173">
      <w:pPr>
        <w:jc w:val="both"/>
        <w:rPr>
          <w:sz w:val="22"/>
          <w:szCs w:val="22"/>
        </w:rPr>
      </w:pPr>
      <w:r>
        <w:rPr>
          <w:sz w:val="22"/>
          <w:szCs w:val="22"/>
        </w:rPr>
        <w:t>Согласно быстрой оценке ситуации (количественной) ЛУИН (БОС ЛУИН) в 201</w:t>
      </w:r>
      <w:r w:rsidR="00281CE4">
        <w:rPr>
          <w:sz w:val="22"/>
          <w:szCs w:val="22"/>
        </w:rPr>
        <w:t>9</w:t>
      </w:r>
      <w:r>
        <w:rPr>
          <w:sz w:val="22"/>
          <w:szCs w:val="22"/>
        </w:rPr>
        <w:t xml:space="preserve"> году составило </w:t>
      </w:r>
      <w:r w:rsidR="00FC087E">
        <w:rPr>
          <w:sz w:val="22"/>
          <w:szCs w:val="22"/>
        </w:rPr>
        <w:t xml:space="preserve">5200 </w:t>
      </w:r>
      <w:r>
        <w:rPr>
          <w:sz w:val="22"/>
          <w:szCs w:val="22"/>
        </w:rPr>
        <w:t xml:space="preserve">ЛУИН, а в 2020 году – </w:t>
      </w:r>
      <w:r w:rsidR="00FC087E">
        <w:rPr>
          <w:sz w:val="22"/>
          <w:szCs w:val="22"/>
        </w:rPr>
        <w:t>5200</w:t>
      </w:r>
      <w:r>
        <w:rPr>
          <w:sz w:val="22"/>
          <w:szCs w:val="22"/>
        </w:rPr>
        <w:t xml:space="preserve"> ЛУИН</w:t>
      </w:r>
      <w:r w:rsidR="002E12FA">
        <w:rPr>
          <w:sz w:val="22"/>
          <w:szCs w:val="22"/>
        </w:rPr>
        <w:t xml:space="preserve">. </w:t>
      </w:r>
      <w:r w:rsidR="000C7D00">
        <w:rPr>
          <w:sz w:val="22"/>
          <w:szCs w:val="22"/>
        </w:rPr>
        <w:t>По данны</w:t>
      </w:r>
      <w:r w:rsidR="00D06B13">
        <w:rPr>
          <w:sz w:val="22"/>
          <w:szCs w:val="22"/>
        </w:rPr>
        <w:t>м ГЦСПИД за 2019 год, охват ЛУИН от БОС составил 3183</w:t>
      </w:r>
      <w:r w:rsidR="008914C6">
        <w:rPr>
          <w:sz w:val="22"/>
          <w:szCs w:val="22"/>
        </w:rPr>
        <w:t xml:space="preserve"> </w:t>
      </w:r>
      <w:r w:rsidR="000E0C74">
        <w:rPr>
          <w:sz w:val="22"/>
          <w:szCs w:val="22"/>
        </w:rPr>
        <w:t>ЛУИН</w:t>
      </w:r>
      <w:r w:rsidR="00FB368A">
        <w:rPr>
          <w:sz w:val="22"/>
          <w:szCs w:val="22"/>
        </w:rPr>
        <w:t xml:space="preserve"> </w:t>
      </w:r>
      <w:r w:rsidR="004A7F53">
        <w:rPr>
          <w:sz w:val="22"/>
          <w:szCs w:val="22"/>
        </w:rPr>
        <w:t xml:space="preserve">– 61% </w:t>
      </w:r>
      <w:r w:rsidR="000E0C74">
        <w:rPr>
          <w:sz w:val="22"/>
          <w:szCs w:val="22"/>
        </w:rPr>
        <w:t>(</w:t>
      </w:r>
      <w:r w:rsidR="005301F6">
        <w:rPr>
          <w:sz w:val="22"/>
          <w:szCs w:val="22"/>
        </w:rPr>
        <w:t xml:space="preserve">индикатор 60% от </w:t>
      </w:r>
      <w:r w:rsidR="004C4CD2">
        <w:rPr>
          <w:sz w:val="22"/>
          <w:szCs w:val="22"/>
        </w:rPr>
        <w:t xml:space="preserve">БОС по </w:t>
      </w:r>
      <w:r w:rsidR="005301F6">
        <w:rPr>
          <w:sz w:val="22"/>
          <w:szCs w:val="22"/>
        </w:rPr>
        <w:t>ЛУИН</w:t>
      </w:r>
      <w:r w:rsidR="000E0C74">
        <w:rPr>
          <w:sz w:val="22"/>
          <w:szCs w:val="22"/>
        </w:rPr>
        <w:t>)</w:t>
      </w:r>
      <w:r w:rsidR="004A7F53">
        <w:rPr>
          <w:sz w:val="22"/>
          <w:szCs w:val="22"/>
        </w:rPr>
        <w:t xml:space="preserve">. </w:t>
      </w:r>
      <w:r w:rsidR="00EF77B1">
        <w:rPr>
          <w:sz w:val="22"/>
          <w:szCs w:val="22"/>
        </w:rPr>
        <w:t>Количество ЛУИН,</w:t>
      </w:r>
      <w:r w:rsidR="004A7F53">
        <w:rPr>
          <w:sz w:val="22"/>
          <w:szCs w:val="22"/>
        </w:rPr>
        <w:t xml:space="preserve"> прошедших тест </w:t>
      </w:r>
      <w:r w:rsidR="00EF77B1">
        <w:rPr>
          <w:sz w:val="22"/>
          <w:szCs w:val="22"/>
        </w:rPr>
        <w:t>на ВИЧ,</w:t>
      </w:r>
      <w:r w:rsidR="004A7F53">
        <w:rPr>
          <w:sz w:val="22"/>
          <w:szCs w:val="22"/>
        </w:rPr>
        <w:t xml:space="preserve"> </w:t>
      </w:r>
      <w:r w:rsidR="008B199C">
        <w:rPr>
          <w:sz w:val="22"/>
          <w:szCs w:val="22"/>
        </w:rPr>
        <w:t>составил 2496 ЛУИН – 8</w:t>
      </w:r>
      <w:r w:rsidR="001973ED">
        <w:rPr>
          <w:sz w:val="22"/>
          <w:szCs w:val="22"/>
        </w:rPr>
        <w:t>2</w:t>
      </w:r>
      <w:r w:rsidR="008B199C">
        <w:rPr>
          <w:sz w:val="22"/>
          <w:szCs w:val="22"/>
        </w:rPr>
        <w:t xml:space="preserve">% (индикатор </w:t>
      </w:r>
      <w:r w:rsidR="004C4CD2">
        <w:rPr>
          <w:sz w:val="22"/>
          <w:szCs w:val="22"/>
        </w:rPr>
        <w:t>80% от БОС по ЛУИН</w:t>
      </w:r>
      <w:r w:rsidR="008B199C">
        <w:rPr>
          <w:sz w:val="22"/>
          <w:szCs w:val="22"/>
        </w:rPr>
        <w:t>)</w:t>
      </w:r>
      <w:r w:rsidR="007E63BB">
        <w:rPr>
          <w:sz w:val="22"/>
          <w:szCs w:val="22"/>
        </w:rPr>
        <w:t>.</w:t>
      </w:r>
      <w:r w:rsidR="00A64EEE">
        <w:rPr>
          <w:sz w:val="22"/>
          <w:szCs w:val="22"/>
        </w:rPr>
        <w:t xml:space="preserve"> </w:t>
      </w:r>
      <w:r w:rsidR="00EF77B1">
        <w:rPr>
          <w:sz w:val="22"/>
          <w:szCs w:val="22"/>
        </w:rPr>
        <w:t>ГЦСПИД, согласно графику,</w:t>
      </w:r>
      <w:r w:rsidR="00A64EEE">
        <w:rPr>
          <w:sz w:val="22"/>
          <w:szCs w:val="22"/>
        </w:rPr>
        <w:t xml:space="preserve"> </w:t>
      </w:r>
      <w:r w:rsidR="00966377">
        <w:rPr>
          <w:sz w:val="22"/>
          <w:szCs w:val="22"/>
        </w:rPr>
        <w:t>ежедневно осуществляют выход в места сбора ЛУИН.</w:t>
      </w:r>
    </w:p>
    <w:p w14:paraId="12D24B65" w14:textId="28A32BDF" w:rsidR="007E63BB" w:rsidRDefault="007E63BB" w:rsidP="00630173">
      <w:pPr>
        <w:jc w:val="both"/>
        <w:rPr>
          <w:sz w:val="22"/>
          <w:szCs w:val="22"/>
        </w:rPr>
      </w:pPr>
    </w:p>
    <w:p w14:paraId="063BCC9D" w14:textId="15D97840" w:rsidR="007E63BB" w:rsidRPr="007E63BB" w:rsidRDefault="007E63BB" w:rsidP="007E63BB">
      <w:pPr>
        <w:jc w:val="both"/>
        <w:rPr>
          <w:b/>
          <w:sz w:val="22"/>
          <w:szCs w:val="22"/>
        </w:rPr>
      </w:pPr>
      <w:r w:rsidRPr="007E63BB">
        <w:rPr>
          <w:b/>
          <w:sz w:val="22"/>
          <w:szCs w:val="22"/>
        </w:rPr>
        <w:t>РС</w:t>
      </w:r>
    </w:p>
    <w:p w14:paraId="4BED3F82" w14:textId="1C5E7697" w:rsidR="007E63BB" w:rsidRDefault="007E63BB" w:rsidP="007E63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Согласно быстрой оценке ситуации (количественной) РС (БОС РС) в 2019 году составило 1600 РС. </w:t>
      </w:r>
      <w:r w:rsidR="00EF77B1">
        <w:rPr>
          <w:sz w:val="22"/>
          <w:szCs w:val="22"/>
        </w:rPr>
        <w:t>Количество РС,</w:t>
      </w:r>
      <w:r>
        <w:rPr>
          <w:sz w:val="22"/>
          <w:szCs w:val="22"/>
        </w:rPr>
        <w:t xml:space="preserve"> охваченных проф. программами – 1120 </w:t>
      </w:r>
      <w:r w:rsidR="00A64EEE">
        <w:rPr>
          <w:sz w:val="22"/>
          <w:szCs w:val="22"/>
        </w:rPr>
        <w:t>РС</w:t>
      </w:r>
      <w:r>
        <w:rPr>
          <w:sz w:val="22"/>
          <w:szCs w:val="22"/>
        </w:rPr>
        <w:t xml:space="preserve"> – 131% (индикатор 80% от БОС по РС).</w:t>
      </w:r>
      <w:r w:rsidR="00262DFE">
        <w:rPr>
          <w:sz w:val="22"/>
          <w:szCs w:val="22"/>
        </w:rPr>
        <w:t xml:space="preserve"> </w:t>
      </w:r>
      <w:r w:rsidR="00EF77B1">
        <w:rPr>
          <w:sz w:val="22"/>
          <w:szCs w:val="22"/>
        </w:rPr>
        <w:t>Количество РС,</w:t>
      </w:r>
      <w:r w:rsidR="00262DFE">
        <w:rPr>
          <w:sz w:val="22"/>
          <w:szCs w:val="22"/>
        </w:rPr>
        <w:t xml:space="preserve"> прошедших тест на ВИЧ </w:t>
      </w:r>
      <w:r w:rsidR="00730212">
        <w:rPr>
          <w:sz w:val="22"/>
          <w:szCs w:val="22"/>
        </w:rPr>
        <w:t>– 1520 РС – 83% (индикатор 80% от БОС по РС).</w:t>
      </w:r>
    </w:p>
    <w:p w14:paraId="33853524" w14:textId="059AA086" w:rsidR="00344D74" w:rsidRDefault="00344D74" w:rsidP="00344D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Основной охват РС осуществляется с помощью передвижного пункта доверия, через аутрич- работников и посетителями дружественного кабинета. </w:t>
      </w:r>
      <w:r w:rsidR="00A64EEE">
        <w:rPr>
          <w:sz w:val="22"/>
          <w:szCs w:val="22"/>
        </w:rPr>
        <w:t>Согласно графику 2 раза в неделю осуществляется выезд в места сбора.</w:t>
      </w:r>
    </w:p>
    <w:p w14:paraId="18547BE0" w14:textId="66E915E1" w:rsidR="00344D74" w:rsidRDefault="00344D74" w:rsidP="00344D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РС из средств местного бюджета закуплены презервативы «Венус», производство Малайзия. </w:t>
      </w:r>
    </w:p>
    <w:p w14:paraId="3D61AAFA" w14:textId="77777777" w:rsidR="00966377" w:rsidRDefault="00966377" w:rsidP="00344D74">
      <w:pPr>
        <w:jc w:val="both"/>
        <w:rPr>
          <w:sz w:val="22"/>
          <w:szCs w:val="22"/>
        </w:rPr>
      </w:pPr>
    </w:p>
    <w:p w14:paraId="1718254B" w14:textId="77777777" w:rsidR="00344D74" w:rsidRDefault="00344D74" w:rsidP="00344D7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МСМ</w:t>
      </w:r>
    </w:p>
    <w:p w14:paraId="03FE187C" w14:textId="25EA5C35" w:rsidR="00286560" w:rsidRDefault="006A09C2" w:rsidP="00344D74">
      <w:pPr>
        <w:jc w:val="both"/>
        <w:rPr>
          <w:sz w:val="22"/>
          <w:szCs w:val="22"/>
        </w:rPr>
      </w:pPr>
      <w:r>
        <w:rPr>
          <w:sz w:val="22"/>
          <w:szCs w:val="22"/>
        </w:rPr>
        <w:t>БОС по МСМ составляет 3300</w:t>
      </w:r>
      <w:r w:rsidR="00344D74">
        <w:rPr>
          <w:sz w:val="22"/>
          <w:szCs w:val="22"/>
        </w:rPr>
        <w:t>. Для работы с МСМ выделены 1</w:t>
      </w:r>
      <w:r w:rsidR="001507EA">
        <w:rPr>
          <w:sz w:val="22"/>
          <w:szCs w:val="22"/>
        </w:rPr>
        <w:t>0</w:t>
      </w:r>
      <w:r w:rsidR="00344D74">
        <w:rPr>
          <w:sz w:val="22"/>
          <w:szCs w:val="22"/>
        </w:rPr>
        <w:t xml:space="preserve"> ставок аутрич -работников, которые поддерживаются из средств гранта Глобального фонда через О</w:t>
      </w:r>
      <w:r w:rsidR="001507EA">
        <w:rPr>
          <w:sz w:val="22"/>
          <w:szCs w:val="22"/>
        </w:rPr>
        <w:t>Ф</w:t>
      </w:r>
      <w:r w:rsidR="00344D74">
        <w:rPr>
          <w:sz w:val="22"/>
          <w:szCs w:val="22"/>
        </w:rPr>
        <w:t xml:space="preserve"> «</w:t>
      </w:r>
      <w:r w:rsidR="001507EA">
        <w:rPr>
          <w:sz w:val="22"/>
          <w:szCs w:val="22"/>
          <w:lang w:val="en-US"/>
        </w:rPr>
        <w:t>Human</w:t>
      </w:r>
      <w:r w:rsidR="001507EA" w:rsidRPr="001507EA">
        <w:rPr>
          <w:sz w:val="22"/>
          <w:szCs w:val="22"/>
        </w:rPr>
        <w:t xml:space="preserve"> </w:t>
      </w:r>
      <w:r w:rsidR="001507EA">
        <w:rPr>
          <w:sz w:val="22"/>
          <w:szCs w:val="22"/>
          <w:lang w:val="en-US"/>
        </w:rPr>
        <w:t>Health</w:t>
      </w:r>
      <w:r w:rsidR="001507EA" w:rsidRPr="001507EA">
        <w:rPr>
          <w:sz w:val="22"/>
          <w:szCs w:val="22"/>
        </w:rPr>
        <w:t xml:space="preserve"> </w:t>
      </w:r>
      <w:r w:rsidR="001507EA">
        <w:rPr>
          <w:sz w:val="22"/>
          <w:szCs w:val="22"/>
          <w:lang w:val="en-US"/>
        </w:rPr>
        <w:t>Institute</w:t>
      </w:r>
      <w:r w:rsidR="00344D74">
        <w:rPr>
          <w:sz w:val="22"/>
          <w:szCs w:val="22"/>
        </w:rPr>
        <w:t xml:space="preserve">» (более подробно см. в разделе </w:t>
      </w:r>
      <w:r w:rsidR="00286560">
        <w:rPr>
          <w:sz w:val="22"/>
          <w:szCs w:val="22"/>
        </w:rPr>
        <w:t>ОФ «</w:t>
      </w:r>
      <w:r w:rsidR="00286560">
        <w:rPr>
          <w:sz w:val="22"/>
          <w:szCs w:val="22"/>
          <w:lang w:val="en-US"/>
        </w:rPr>
        <w:t>Human</w:t>
      </w:r>
      <w:r w:rsidR="00286560" w:rsidRPr="001507EA">
        <w:rPr>
          <w:sz w:val="22"/>
          <w:szCs w:val="22"/>
        </w:rPr>
        <w:t xml:space="preserve"> </w:t>
      </w:r>
      <w:r w:rsidR="00286560">
        <w:rPr>
          <w:sz w:val="22"/>
          <w:szCs w:val="22"/>
          <w:lang w:val="en-US"/>
        </w:rPr>
        <w:t>Health</w:t>
      </w:r>
      <w:r w:rsidR="00286560" w:rsidRPr="001507EA">
        <w:rPr>
          <w:sz w:val="22"/>
          <w:szCs w:val="22"/>
        </w:rPr>
        <w:t xml:space="preserve"> </w:t>
      </w:r>
      <w:r w:rsidR="00286560">
        <w:rPr>
          <w:sz w:val="22"/>
          <w:szCs w:val="22"/>
          <w:lang w:val="en-US"/>
        </w:rPr>
        <w:t>Institute</w:t>
      </w:r>
      <w:r w:rsidR="00286560">
        <w:rPr>
          <w:sz w:val="22"/>
          <w:szCs w:val="22"/>
        </w:rPr>
        <w:t>»</w:t>
      </w:r>
      <w:r w:rsidR="00344D74">
        <w:rPr>
          <w:sz w:val="22"/>
          <w:szCs w:val="22"/>
        </w:rPr>
        <w:t xml:space="preserve">). </w:t>
      </w:r>
    </w:p>
    <w:p w14:paraId="145B6852" w14:textId="43803B1A" w:rsidR="00344D74" w:rsidRPr="00286560" w:rsidRDefault="00FB2A21" w:rsidP="00344D74">
      <w:pPr>
        <w:jc w:val="both"/>
        <w:rPr>
          <w:sz w:val="22"/>
          <w:szCs w:val="22"/>
        </w:rPr>
      </w:pPr>
      <w:r>
        <w:rPr>
          <w:sz w:val="22"/>
          <w:szCs w:val="22"/>
        </w:rPr>
        <w:t>Количество МСМ,</w:t>
      </w:r>
      <w:r w:rsidR="00286560">
        <w:rPr>
          <w:sz w:val="22"/>
          <w:szCs w:val="22"/>
        </w:rPr>
        <w:t xml:space="preserve"> </w:t>
      </w:r>
      <w:r w:rsidR="00F20844">
        <w:rPr>
          <w:sz w:val="22"/>
          <w:szCs w:val="22"/>
        </w:rPr>
        <w:t>охваченных профилактическими программами</w:t>
      </w:r>
      <w:r>
        <w:rPr>
          <w:sz w:val="22"/>
          <w:szCs w:val="22"/>
        </w:rPr>
        <w:t>,</w:t>
      </w:r>
      <w:r w:rsidR="00F20844">
        <w:rPr>
          <w:sz w:val="22"/>
          <w:szCs w:val="22"/>
        </w:rPr>
        <w:t xml:space="preserve"> </w:t>
      </w:r>
      <w:r w:rsidR="00665CC4">
        <w:rPr>
          <w:sz w:val="22"/>
          <w:szCs w:val="22"/>
        </w:rPr>
        <w:t>составляет 1175 человек – 39% (индикатор – 40%).</w:t>
      </w:r>
      <w:r w:rsidR="001B7F3C">
        <w:rPr>
          <w:sz w:val="22"/>
          <w:szCs w:val="22"/>
        </w:rPr>
        <w:t xml:space="preserve"> </w:t>
      </w:r>
      <w:r>
        <w:rPr>
          <w:sz w:val="22"/>
          <w:szCs w:val="22"/>
        </w:rPr>
        <w:t>Количество МСМ,</w:t>
      </w:r>
      <w:r w:rsidR="001B7F3C">
        <w:rPr>
          <w:sz w:val="22"/>
          <w:szCs w:val="22"/>
        </w:rPr>
        <w:t xml:space="preserve"> прошедших тест </w:t>
      </w:r>
      <w:r>
        <w:rPr>
          <w:sz w:val="22"/>
          <w:szCs w:val="22"/>
        </w:rPr>
        <w:t>на ВИЧ,</w:t>
      </w:r>
      <w:r w:rsidR="001B7F3C">
        <w:rPr>
          <w:sz w:val="22"/>
          <w:szCs w:val="22"/>
        </w:rPr>
        <w:t xml:space="preserve"> составляет 901 МСМ </w:t>
      </w:r>
      <w:r>
        <w:rPr>
          <w:sz w:val="22"/>
          <w:szCs w:val="22"/>
        </w:rPr>
        <w:t>–</w:t>
      </w:r>
      <w:r w:rsidR="001B7F3C">
        <w:rPr>
          <w:sz w:val="22"/>
          <w:szCs w:val="22"/>
        </w:rPr>
        <w:t xml:space="preserve"> </w:t>
      </w:r>
      <w:r>
        <w:rPr>
          <w:sz w:val="22"/>
          <w:szCs w:val="22"/>
        </w:rPr>
        <w:t>80% (индикатор – 70%).</w:t>
      </w:r>
    </w:p>
    <w:p w14:paraId="11BDBC80" w14:textId="15ACF459" w:rsidR="00344D74" w:rsidRDefault="00344D74" w:rsidP="00344D74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Охват МСМ осуществляется за счет аутрич -работников, которые начали работать с 1 апреля 2018 года. </w:t>
      </w:r>
    </w:p>
    <w:p w14:paraId="6AC8F9E6" w14:textId="77777777" w:rsidR="00CF011F" w:rsidRDefault="00CF011F" w:rsidP="00344D74">
      <w:pPr>
        <w:jc w:val="both"/>
        <w:rPr>
          <w:sz w:val="22"/>
          <w:szCs w:val="22"/>
        </w:rPr>
      </w:pPr>
    </w:p>
    <w:p w14:paraId="6867D0C6" w14:textId="0BBD1123" w:rsidR="00344D74" w:rsidRPr="00316665" w:rsidRDefault="00344D74" w:rsidP="00344D7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Взаимодействие с аутрич-работниками</w:t>
      </w:r>
    </w:p>
    <w:p w14:paraId="4F2E077D" w14:textId="44171C04" w:rsidR="00B10E2E" w:rsidRPr="00445A26" w:rsidRDefault="00350FBC" w:rsidP="00344D74">
      <w:pPr>
        <w:jc w:val="both"/>
        <w:rPr>
          <w:sz w:val="22"/>
          <w:szCs w:val="22"/>
        </w:rPr>
      </w:pPr>
      <w:r>
        <w:rPr>
          <w:sz w:val="22"/>
          <w:szCs w:val="22"/>
        </w:rPr>
        <w:t>Один раз в 2 недели предоставляют отчеты</w:t>
      </w:r>
      <w:r w:rsidR="00445A26">
        <w:rPr>
          <w:sz w:val="22"/>
          <w:szCs w:val="22"/>
        </w:rPr>
        <w:t xml:space="preserve"> по маршрутным листам и ведутся постоянные переговоры через общий чат с помощью </w:t>
      </w:r>
      <w:r w:rsidR="00445A26">
        <w:rPr>
          <w:sz w:val="22"/>
          <w:szCs w:val="22"/>
          <w:lang w:val="en-US"/>
        </w:rPr>
        <w:t>Whats</w:t>
      </w:r>
      <w:r w:rsidR="00445A26" w:rsidRPr="00B1652C">
        <w:rPr>
          <w:sz w:val="22"/>
          <w:szCs w:val="22"/>
        </w:rPr>
        <w:t xml:space="preserve"> </w:t>
      </w:r>
      <w:r w:rsidR="00445A26">
        <w:rPr>
          <w:sz w:val="22"/>
          <w:szCs w:val="22"/>
          <w:lang w:val="en-US"/>
        </w:rPr>
        <w:t>App</w:t>
      </w:r>
      <w:r w:rsidR="00445A26">
        <w:rPr>
          <w:sz w:val="22"/>
          <w:szCs w:val="22"/>
        </w:rPr>
        <w:t xml:space="preserve">. Новые аутрич-работники </w:t>
      </w:r>
      <w:r w:rsidR="00B1652C">
        <w:rPr>
          <w:sz w:val="22"/>
          <w:szCs w:val="22"/>
        </w:rPr>
        <w:t>сдают отчеты по маршрутным листам один раз в неделю. Один раз в месяц проводится обучение аутрич-работников</w:t>
      </w:r>
      <w:r w:rsidR="00B61B9B">
        <w:rPr>
          <w:sz w:val="22"/>
          <w:szCs w:val="22"/>
        </w:rPr>
        <w:t xml:space="preserve"> на которую ежемесячно </w:t>
      </w:r>
      <w:r w:rsidR="00494906">
        <w:rPr>
          <w:sz w:val="22"/>
          <w:szCs w:val="22"/>
        </w:rPr>
        <w:t>аутрич-работники должны привлечь по не менее 5 клиентов для охвата тестированием и верификации контакта.</w:t>
      </w:r>
    </w:p>
    <w:p w14:paraId="01AF8A12" w14:textId="77777777" w:rsidR="007B220E" w:rsidRDefault="007B220E" w:rsidP="00344D74">
      <w:pPr>
        <w:jc w:val="both"/>
        <w:rPr>
          <w:sz w:val="22"/>
          <w:szCs w:val="22"/>
        </w:rPr>
      </w:pPr>
    </w:p>
    <w:p w14:paraId="69A50536" w14:textId="277CC7BB" w:rsidR="00344D74" w:rsidRDefault="00344D74" w:rsidP="00990F5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Услуги пунктов доверия</w:t>
      </w:r>
      <w:r>
        <w:rPr>
          <w:sz w:val="22"/>
          <w:szCs w:val="22"/>
        </w:rPr>
        <w:t xml:space="preserve">. </w:t>
      </w:r>
    </w:p>
    <w:p w14:paraId="61CDB515" w14:textId="014DA749" w:rsidR="00344D74" w:rsidRDefault="00CF0EA9" w:rsidP="00344D74">
      <w:pPr>
        <w:jc w:val="both"/>
        <w:rPr>
          <w:sz w:val="22"/>
          <w:szCs w:val="22"/>
        </w:rPr>
      </w:pPr>
      <w:r w:rsidRPr="00316665">
        <w:rPr>
          <w:sz w:val="22"/>
          <w:szCs w:val="22"/>
        </w:rPr>
        <w:t xml:space="preserve">Всего в городе открыты </w:t>
      </w:r>
      <w:r w:rsidR="00271F10" w:rsidRPr="00316665">
        <w:rPr>
          <w:sz w:val="22"/>
          <w:szCs w:val="22"/>
        </w:rPr>
        <w:t>–</w:t>
      </w:r>
      <w:r w:rsidR="00865F64" w:rsidRPr="00316665">
        <w:rPr>
          <w:sz w:val="22"/>
          <w:szCs w:val="22"/>
        </w:rPr>
        <w:t xml:space="preserve"> </w:t>
      </w:r>
      <w:r w:rsidR="00271F10" w:rsidRPr="00316665">
        <w:rPr>
          <w:sz w:val="22"/>
          <w:szCs w:val="22"/>
        </w:rPr>
        <w:t>4 пункта доверия, в том числе 2 передвижных и 2 стационарных.</w:t>
      </w:r>
      <w:r w:rsidR="00271F10">
        <w:rPr>
          <w:sz w:val="22"/>
          <w:szCs w:val="22"/>
        </w:rPr>
        <w:t xml:space="preserve"> </w:t>
      </w:r>
    </w:p>
    <w:p w14:paraId="3AD7D9F6" w14:textId="05D17C66" w:rsidR="00CF0EA9" w:rsidRDefault="00CF0EA9" w:rsidP="00344D74">
      <w:pPr>
        <w:jc w:val="both"/>
        <w:rPr>
          <w:sz w:val="22"/>
          <w:szCs w:val="22"/>
        </w:rPr>
      </w:pPr>
    </w:p>
    <w:p w14:paraId="2BA8CF28" w14:textId="77777777" w:rsidR="00344D74" w:rsidRDefault="00344D74" w:rsidP="00344D7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Антиретровирусная терапия</w:t>
      </w:r>
    </w:p>
    <w:p w14:paraId="74A17B81" w14:textId="0B3AF1C4" w:rsidR="000E20A3" w:rsidRPr="00A46FBC" w:rsidRDefault="000E20A3" w:rsidP="00A46FBC">
      <w:pPr>
        <w:pStyle w:val="ae"/>
        <w:jc w:val="both"/>
        <w:rPr>
          <w:rFonts w:ascii="Times New Roman" w:hAnsi="Times New Roman" w:cs="Times New Roman"/>
          <w:shd w:val="clear" w:color="auto" w:fill="FFFFFF"/>
        </w:rPr>
      </w:pPr>
      <w:r w:rsidRPr="00A46FBC">
        <w:rPr>
          <w:rFonts w:ascii="Times New Roman" w:hAnsi="Times New Roman" w:cs="Times New Roman"/>
          <w:shd w:val="clear" w:color="auto" w:fill="FFFFFF"/>
        </w:rPr>
        <w:t>На 01.10.2020 г. получали АРТ 1117 ВИЧ – инфицированных.</w:t>
      </w:r>
      <w:r w:rsidR="00A46FBC" w:rsidRPr="00A46FBC">
        <w:rPr>
          <w:rFonts w:ascii="Times New Roman" w:hAnsi="Times New Roman" w:cs="Times New Roman"/>
          <w:shd w:val="clear" w:color="auto" w:fill="FFFFFF"/>
        </w:rPr>
        <w:t xml:space="preserve"> </w:t>
      </w:r>
      <w:r w:rsidRPr="00A46FBC">
        <w:rPr>
          <w:rFonts w:ascii="Times New Roman" w:hAnsi="Times New Roman" w:cs="Times New Roman"/>
          <w:shd w:val="clear" w:color="auto" w:fill="FFFFFF"/>
        </w:rPr>
        <w:t xml:space="preserve">В течение 9 месяцев 2020 года всего привлечено к АРТ </w:t>
      </w:r>
      <w:r w:rsidR="002A0505">
        <w:rPr>
          <w:rFonts w:ascii="Times New Roman" w:hAnsi="Times New Roman" w:cs="Times New Roman"/>
          <w:shd w:val="clear" w:color="auto" w:fill="FFFFFF"/>
        </w:rPr>
        <w:t xml:space="preserve">- </w:t>
      </w:r>
      <w:r w:rsidRPr="00A46FBC">
        <w:rPr>
          <w:rFonts w:ascii="Times New Roman" w:hAnsi="Times New Roman" w:cs="Times New Roman"/>
          <w:shd w:val="clear" w:color="auto" w:fill="FFFFFF"/>
        </w:rPr>
        <w:t>215 человек, из них впервые начали лечение 215 человек, возобновили лечение 76, прибыли с лечением с других регионов 63 человек, убыло - 61. Из 1117 продолжают лечение. Снято с лечения 80 человек: из них человек убыло в 61 другие регионы и 25 человек снято с лечения по различным причинам:</w:t>
      </w:r>
    </w:p>
    <w:p w14:paraId="720BE917" w14:textId="77777777" w:rsidR="000E20A3" w:rsidRPr="00A46FBC" w:rsidRDefault="000E20A3" w:rsidP="00A46FBC">
      <w:pPr>
        <w:pStyle w:val="ae"/>
        <w:jc w:val="both"/>
        <w:rPr>
          <w:rFonts w:ascii="Times New Roman" w:hAnsi="Times New Roman" w:cs="Times New Roman"/>
          <w:shd w:val="clear" w:color="auto" w:fill="FFFFFF"/>
        </w:rPr>
      </w:pPr>
      <w:r w:rsidRPr="00A46FBC">
        <w:rPr>
          <w:rFonts w:ascii="Times New Roman" w:hAnsi="Times New Roman" w:cs="Times New Roman"/>
          <w:shd w:val="clear" w:color="auto" w:fill="FFFFFF"/>
        </w:rPr>
        <w:t>- умерло – 11; отказ от лечения – 7; низкая приверженность – 18; побочные эффекты – 1; выезд из РК – 1;</w:t>
      </w:r>
    </w:p>
    <w:p w14:paraId="4DFA007B" w14:textId="77777777" w:rsidR="000E20A3" w:rsidRPr="00A46FBC" w:rsidRDefault="000E20A3" w:rsidP="00A46FBC">
      <w:pPr>
        <w:pStyle w:val="ae"/>
        <w:jc w:val="both"/>
        <w:rPr>
          <w:rFonts w:ascii="Times New Roman" w:hAnsi="Times New Roman" w:cs="Times New Roman"/>
          <w:shd w:val="clear" w:color="auto" w:fill="FFFFFF"/>
        </w:rPr>
      </w:pPr>
      <w:r w:rsidRPr="00A46FBC">
        <w:rPr>
          <w:rFonts w:ascii="Times New Roman" w:hAnsi="Times New Roman" w:cs="Times New Roman"/>
          <w:shd w:val="clear" w:color="auto" w:fill="FFFFFF"/>
        </w:rPr>
        <w:t>- тяжелое клиническое состояние – 1.</w:t>
      </w:r>
    </w:p>
    <w:p w14:paraId="0AF14288" w14:textId="77777777" w:rsidR="000E20A3" w:rsidRPr="00A46FBC" w:rsidRDefault="000E20A3" w:rsidP="00A46FBC">
      <w:pPr>
        <w:pStyle w:val="ae"/>
        <w:jc w:val="both"/>
        <w:rPr>
          <w:rFonts w:ascii="Times New Roman" w:hAnsi="Times New Roman" w:cs="Times New Roman"/>
          <w:shd w:val="clear" w:color="auto" w:fill="FFFFFF"/>
        </w:rPr>
      </w:pPr>
      <w:r w:rsidRPr="00A46FBC">
        <w:rPr>
          <w:rFonts w:ascii="Times New Roman" w:hAnsi="Times New Roman" w:cs="Times New Roman"/>
          <w:shd w:val="clear" w:color="auto" w:fill="FFFFFF"/>
        </w:rPr>
        <w:t>Отказы пациентов от АРТ за период 2019г. уменьшились до 44 (25%) в 2019 году (в 2017г. – 5%). Больные мотивируют отказы из-за частой замены схемы, усталостью от длительного приема без перерывов, психологическим дискомфортом.</w:t>
      </w:r>
    </w:p>
    <w:p w14:paraId="649218B2" w14:textId="6F59AA3E" w:rsidR="000E20A3" w:rsidRPr="00A46FBC" w:rsidRDefault="000E20A3" w:rsidP="00A46FBC">
      <w:pPr>
        <w:pStyle w:val="ae"/>
        <w:jc w:val="both"/>
        <w:rPr>
          <w:rFonts w:ascii="Times New Roman" w:hAnsi="Times New Roman" w:cs="Times New Roman"/>
          <w:shd w:val="clear" w:color="auto" w:fill="FFFFFF"/>
        </w:rPr>
      </w:pPr>
      <w:r w:rsidRPr="00A46FBC">
        <w:rPr>
          <w:rFonts w:ascii="Times New Roman" w:hAnsi="Times New Roman" w:cs="Times New Roman"/>
          <w:shd w:val="clear" w:color="auto" w:fill="FFFFFF"/>
        </w:rPr>
        <w:lastRenderedPageBreak/>
        <w:t>Продолжают АРТ на 01.10.2020 г. всего 1117 человек, в т. ч.  18 детей. Охват АРТ составляет 72,4% от 1544 нуждающихся, с учетом расширения показаний для АРТ, охвата пациентов без лабораторной диагностики СД и ВГН. </w:t>
      </w:r>
    </w:p>
    <w:p w14:paraId="53CA54D5" w14:textId="77777777" w:rsidR="000E20A3" w:rsidRPr="00A46FBC" w:rsidRDefault="000E20A3" w:rsidP="00A46FBC">
      <w:pPr>
        <w:pStyle w:val="ae"/>
        <w:jc w:val="both"/>
        <w:rPr>
          <w:rFonts w:ascii="Times New Roman" w:hAnsi="Times New Roman" w:cs="Times New Roman"/>
          <w:shd w:val="clear" w:color="auto" w:fill="FFFFFF"/>
        </w:rPr>
      </w:pPr>
      <w:r w:rsidRPr="00A46FBC">
        <w:rPr>
          <w:rFonts w:ascii="Times New Roman" w:hAnsi="Times New Roman" w:cs="Times New Roman"/>
          <w:i/>
          <w:iCs/>
          <w:shd w:val="clear" w:color="auto" w:fill="FFFFFF"/>
        </w:rPr>
        <w:t>Целевой индикатор Меморандума по РК по охвату АРТ на конец 2019г. составляет 71% от знающи х свой ВИЧ-статус, этот показатель составляет – 72,4%.</w:t>
      </w:r>
    </w:p>
    <w:p w14:paraId="74FB2093" w14:textId="77777777" w:rsidR="000E20A3" w:rsidRPr="00A46FBC" w:rsidRDefault="000E20A3" w:rsidP="00A46FBC">
      <w:pPr>
        <w:pStyle w:val="ae"/>
        <w:jc w:val="both"/>
        <w:rPr>
          <w:rFonts w:ascii="Times New Roman" w:hAnsi="Times New Roman" w:cs="Times New Roman"/>
          <w:shd w:val="clear" w:color="auto" w:fill="FFFFFF"/>
        </w:rPr>
      </w:pPr>
      <w:r w:rsidRPr="00A46FBC">
        <w:rPr>
          <w:rFonts w:ascii="Times New Roman" w:hAnsi="Times New Roman" w:cs="Times New Roman"/>
          <w:shd w:val="clear" w:color="auto" w:fill="FFFFFF"/>
        </w:rPr>
        <w:t>Приверженность к АРТ у пациентов, получающих лечение в течение 9 месяцев составила в 2020г. – 72,4 (в 2019 году – 71%).</w:t>
      </w:r>
    </w:p>
    <w:p w14:paraId="611D988B" w14:textId="77777777" w:rsidR="000E20A3" w:rsidRPr="00A46FBC" w:rsidRDefault="000E20A3" w:rsidP="00A46FBC">
      <w:pPr>
        <w:pStyle w:val="ae"/>
        <w:jc w:val="both"/>
        <w:rPr>
          <w:rFonts w:ascii="Times New Roman" w:hAnsi="Times New Roman" w:cs="Times New Roman"/>
          <w:shd w:val="clear" w:color="auto" w:fill="FFFFFF"/>
        </w:rPr>
      </w:pPr>
      <w:r w:rsidRPr="00A46FBC">
        <w:rPr>
          <w:rFonts w:ascii="Times New Roman" w:hAnsi="Times New Roman" w:cs="Times New Roman"/>
          <w:shd w:val="clear" w:color="auto" w:fill="FFFFFF"/>
        </w:rPr>
        <w:t>Существуют проблемы с формированием приверженности среди пациентов:</w:t>
      </w:r>
    </w:p>
    <w:p w14:paraId="4771F120" w14:textId="77777777" w:rsidR="000E20A3" w:rsidRPr="00A46FBC" w:rsidRDefault="000E20A3" w:rsidP="00A46FBC">
      <w:pPr>
        <w:pStyle w:val="ae"/>
        <w:jc w:val="both"/>
        <w:rPr>
          <w:rFonts w:ascii="Times New Roman" w:hAnsi="Times New Roman" w:cs="Times New Roman"/>
          <w:shd w:val="clear" w:color="auto" w:fill="FFFFFF"/>
        </w:rPr>
      </w:pPr>
      <w:r w:rsidRPr="00A46FBC">
        <w:rPr>
          <w:rFonts w:ascii="Times New Roman" w:hAnsi="Times New Roman" w:cs="Times New Roman"/>
          <w:shd w:val="clear" w:color="auto" w:fill="FFFFFF"/>
        </w:rPr>
        <w:t>- взятых на АРТ в тяжелом клиническом состоянии из-за тяжелой переносимости комплекса препаратов АРТ и лечения оппортунистических и неинфекционных заболеваний; данная проблема решена за счет приобретения новых препаратов, которые имеют меньше побочных эффектов, удобные количество и кратность применения.</w:t>
      </w:r>
    </w:p>
    <w:p w14:paraId="793C304A" w14:textId="77777777" w:rsidR="000E20A3" w:rsidRPr="00A46FBC" w:rsidRDefault="000E20A3" w:rsidP="00A46FBC">
      <w:pPr>
        <w:pStyle w:val="ae"/>
        <w:jc w:val="both"/>
        <w:rPr>
          <w:rFonts w:ascii="Times New Roman" w:hAnsi="Times New Roman" w:cs="Times New Roman"/>
          <w:shd w:val="clear" w:color="auto" w:fill="FFFFFF"/>
        </w:rPr>
      </w:pPr>
      <w:r w:rsidRPr="00A46FBC">
        <w:rPr>
          <w:rFonts w:ascii="Times New Roman" w:hAnsi="Times New Roman" w:cs="Times New Roman"/>
          <w:shd w:val="clear" w:color="auto" w:fill="FFFFFF"/>
        </w:rPr>
        <w:t>- среди пациентов с алкогольной, наркотической зависимостью и лиц, не имеющих постоянного места жительства;</w:t>
      </w:r>
    </w:p>
    <w:p w14:paraId="151574A8" w14:textId="77777777" w:rsidR="000E20A3" w:rsidRPr="00A46FBC" w:rsidRDefault="000E20A3" w:rsidP="00A46FBC">
      <w:pPr>
        <w:pStyle w:val="ae"/>
        <w:jc w:val="both"/>
        <w:rPr>
          <w:rFonts w:ascii="Times New Roman" w:hAnsi="Times New Roman" w:cs="Times New Roman"/>
          <w:shd w:val="clear" w:color="auto" w:fill="FFFFFF"/>
        </w:rPr>
      </w:pPr>
      <w:r w:rsidRPr="00A46FBC">
        <w:rPr>
          <w:rFonts w:ascii="Times New Roman" w:hAnsi="Times New Roman" w:cs="Times New Roman"/>
          <w:shd w:val="clear" w:color="auto" w:fill="FFFFFF"/>
        </w:rPr>
        <w:t>- среди пациентов, впервые привлекаемых к АРТ сразу при выявлении, на ранних стадиях (1-2 стадии) ВИЧ-инфекции, что связано с отрицанием самого заболевания, низкой мотивацией пациентов к лечению; Пациентов продолжают набирать с момента выявления;</w:t>
      </w:r>
    </w:p>
    <w:p w14:paraId="7329088D" w14:textId="77777777" w:rsidR="000E20A3" w:rsidRPr="00A46FBC" w:rsidRDefault="000E20A3" w:rsidP="00A46FBC">
      <w:pPr>
        <w:pStyle w:val="ae"/>
        <w:jc w:val="both"/>
        <w:rPr>
          <w:rFonts w:ascii="Times New Roman" w:hAnsi="Times New Roman" w:cs="Times New Roman"/>
          <w:shd w:val="clear" w:color="auto" w:fill="FFFFFF"/>
        </w:rPr>
      </w:pPr>
      <w:r w:rsidRPr="00A46FBC">
        <w:rPr>
          <w:rFonts w:ascii="Times New Roman" w:hAnsi="Times New Roman" w:cs="Times New Roman"/>
          <w:shd w:val="clear" w:color="auto" w:fill="FFFFFF"/>
        </w:rPr>
        <w:t>- появлением первичных краткосрочных побочных действий препаратов нарушающих самочувствие пациентов.</w:t>
      </w:r>
    </w:p>
    <w:p w14:paraId="3335670B" w14:textId="77777777" w:rsidR="000E20A3" w:rsidRPr="00A46FBC" w:rsidRDefault="000E20A3" w:rsidP="00A46FBC">
      <w:pPr>
        <w:pStyle w:val="ae"/>
        <w:jc w:val="both"/>
        <w:rPr>
          <w:rFonts w:ascii="Times New Roman" w:hAnsi="Times New Roman" w:cs="Times New Roman"/>
          <w:shd w:val="clear" w:color="auto" w:fill="FFFFFF"/>
        </w:rPr>
      </w:pPr>
      <w:r w:rsidRPr="00A46FBC">
        <w:rPr>
          <w:rFonts w:ascii="Times New Roman" w:hAnsi="Times New Roman" w:cs="Times New Roman"/>
          <w:shd w:val="clear" w:color="auto" w:fill="FFFFFF"/>
        </w:rPr>
        <w:t>В связи с требованиями приказа МЗРК и условий СК «Фармация» препараты АРВП выдаются на руки не более, чем на 3 месяца., однако в условиях карантина есть необходимость выдачи АРВП на более долгий срок до 6 мес, но под контролем врача инфекциониста.</w:t>
      </w:r>
    </w:p>
    <w:p w14:paraId="0CCEB8C3" w14:textId="7384F048" w:rsidR="000E20A3" w:rsidRDefault="000E20A3" w:rsidP="00A46FBC">
      <w:pPr>
        <w:pStyle w:val="ae"/>
        <w:jc w:val="both"/>
        <w:rPr>
          <w:rFonts w:ascii="Times New Roman" w:hAnsi="Times New Roman" w:cs="Times New Roman"/>
          <w:shd w:val="clear" w:color="auto" w:fill="FFFFFF"/>
        </w:rPr>
      </w:pPr>
      <w:r w:rsidRPr="00A46FBC">
        <w:rPr>
          <w:rFonts w:ascii="Times New Roman" w:hAnsi="Times New Roman" w:cs="Times New Roman"/>
          <w:shd w:val="clear" w:color="auto" w:fill="FFFFFF"/>
        </w:rPr>
        <w:t xml:space="preserve">Часть АРВП, закупаемых </w:t>
      </w:r>
      <w:r w:rsidR="00494432" w:rsidRPr="00A46FBC">
        <w:rPr>
          <w:rFonts w:ascii="Times New Roman" w:hAnsi="Times New Roman" w:cs="Times New Roman"/>
          <w:shd w:val="clear" w:color="auto" w:fill="FFFFFF"/>
        </w:rPr>
        <w:t>через ЮНИСЕФ,</w:t>
      </w:r>
      <w:r w:rsidRPr="00A46FBC">
        <w:rPr>
          <w:rFonts w:ascii="Times New Roman" w:hAnsi="Times New Roman" w:cs="Times New Roman"/>
          <w:shd w:val="clear" w:color="auto" w:fill="FFFFFF"/>
        </w:rPr>
        <w:t xml:space="preserve"> поступают в страну с задержкой 6 месяцев и более, что приводит к частой смене схемы лечения, и как следствие высокий риск развития резистентности. Таким образом, на конец года остается переходящий остаток, который должен быть возвращен в СК «Фармация», соответственно </w:t>
      </w:r>
      <w:r w:rsidR="00C6798B">
        <w:rPr>
          <w:rFonts w:ascii="Times New Roman" w:hAnsi="Times New Roman" w:cs="Times New Roman"/>
          <w:shd w:val="clear" w:color="auto" w:fill="FFFFFF"/>
        </w:rPr>
        <w:t>Г</w:t>
      </w:r>
      <w:r w:rsidRPr="00A46FBC">
        <w:rPr>
          <w:rFonts w:ascii="Times New Roman" w:hAnsi="Times New Roman" w:cs="Times New Roman"/>
          <w:shd w:val="clear" w:color="auto" w:fill="FFFFFF"/>
        </w:rPr>
        <w:t>ЦСПИД вынужден отказаться от части своего заказа.</w:t>
      </w:r>
    </w:p>
    <w:p w14:paraId="0C1B66F2" w14:textId="77777777" w:rsidR="00A46FBC" w:rsidRPr="00A46FBC" w:rsidRDefault="00A46FBC" w:rsidP="00A46FBC">
      <w:pPr>
        <w:pStyle w:val="ae"/>
        <w:jc w:val="both"/>
        <w:rPr>
          <w:rFonts w:ascii="Times New Roman" w:hAnsi="Times New Roman" w:cs="Times New Roman"/>
          <w:shd w:val="clear" w:color="auto" w:fill="FFFFFF"/>
        </w:rPr>
      </w:pPr>
    </w:p>
    <w:p w14:paraId="7352FF7F" w14:textId="77777777" w:rsidR="00344D74" w:rsidRDefault="00344D74" w:rsidP="00344D7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Дружественный кабинет</w:t>
      </w:r>
    </w:p>
    <w:p w14:paraId="099224C1" w14:textId="192C5251" w:rsidR="008D13DE" w:rsidRDefault="00344D74" w:rsidP="00966B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момент визита в </w:t>
      </w:r>
      <w:r w:rsidR="00B42656">
        <w:rPr>
          <w:sz w:val="22"/>
          <w:szCs w:val="22"/>
        </w:rPr>
        <w:t>городе</w:t>
      </w:r>
      <w:r>
        <w:rPr>
          <w:sz w:val="22"/>
          <w:szCs w:val="22"/>
        </w:rPr>
        <w:t xml:space="preserve"> функционируют </w:t>
      </w:r>
      <w:r w:rsidR="00B42656">
        <w:rPr>
          <w:sz w:val="22"/>
          <w:szCs w:val="22"/>
        </w:rPr>
        <w:t>2</w:t>
      </w:r>
      <w:r>
        <w:rPr>
          <w:sz w:val="22"/>
          <w:szCs w:val="22"/>
        </w:rPr>
        <w:t xml:space="preserve"> дружественных кабинета (далее – ДК). Прием ведут врач дерматовенеролог, и медсестра. ДК оборудован сухожаровым шкафом (в настоящее время не используется, потому что все инструменты одноразовые) и гинекологическим креслом. В связи с тем, что в настоящее время все инструменты одноразовые (пеленка, перчатки, зеркало, ложка, шапочка, маска, бахилы, зеркало и ложка Фолькмана). </w:t>
      </w:r>
      <w:r w:rsidRPr="00883133">
        <w:rPr>
          <w:sz w:val="22"/>
          <w:szCs w:val="22"/>
        </w:rPr>
        <w:t xml:space="preserve">Услуги дружественного кабинета востребованы представителями уязвимых групп населения (УГН), </w:t>
      </w:r>
      <w:r w:rsidR="008D13DE" w:rsidRPr="00883133">
        <w:rPr>
          <w:sz w:val="22"/>
          <w:szCs w:val="22"/>
        </w:rPr>
        <w:t>за 9 месяцев 2020 года</w:t>
      </w:r>
      <w:r w:rsidRPr="00883133">
        <w:rPr>
          <w:sz w:val="22"/>
          <w:szCs w:val="22"/>
        </w:rPr>
        <w:t xml:space="preserve"> обратились </w:t>
      </w:r>
      <w:r w:rsidR="008D13DE" w:rsidRPr="00883133">
        <w:rPr>
          <w:sz w:val="22"/>
          <w:szCs w:val="22"/>
        </w:rPr>
        <w:t>1731</w:t>
      </w:r>
      <w:r w:rsidRPr="00883133">
        <w:rPr>
          <w:sz w:val="22"/>
          <w:szCs w:val="22"/>
        </w:rPr>
        <w:t xml:space="preserve"> человек. Основными клиентами дружественного кабинета являются </w:t>
      </w:r>
      <w:r w:rsidR="008D13DE" w:rsidRPr="00883133">
        <w:rPr>
          <w:sz w:val="22"/>
          <w:szCs w:val="22"/>
        </w:rPr>
        <w:t>РС</w:t>
      </w:r>
      <w:r w:rsidRPr="00883133">
        <w:rPr>
          <w:sz w:val="22"/>
          <w:szCs w:val="22"/>
        </w:rPr>
        <w:t xml:space="preserve"> </w:t>
      </w:r>
      <w:r w:rsidR="00E738A7" w:rsidRPr="00883133">
        <w:rPr>
          <w:sz w:val="22"/>
          <w:szCs w:val="22"/>
        </w:rPr>
        <w:t>–</w:t>
      </w:r>
      <w:r w:rsidRPr="00883133">
        <w:rPr>
          <w:sz w:val="22"/>
          <w:szCs w:val="22"/>
        </w:rPr>
        <w:t xml:space="preserve"> </w:t>
      </w:r>
      <w:r w:rsidR="00E738A7" w:rsidRPr="00883133">
        <w:rPr>
          <w:sz w:val="22"/>
          <w:szCs w:val="22"/>
        </w:rPr>
        <w:t xml:space="preserve">940 </w:t>
      </w:r>
      <w:r w:rsidR="0070655F" w:rsidRPr="00883133">
        <w:rPr>
          <w:sz w:val="22"/>
          <w:szCs w:val="22"/>
        </w:rPr>
        <w:t>чел</w:t>
      </w:r>
      <w:r w:rsidRPr="00883133">
        <w:rPr>
          <w:sz w:val="22"/>
          <w:szCs w:val="22"/>
        </w:rPr>
        <w:t>овека (</w:t>
      </w:r>
      <w:r w:rsidR="00E738A7" w:rsidRPr="00883133">
        <w:rPr>
          <w:sz w:val="22"/>
          <w:szCs w:val="22"/>
        </w:rPr>
        <w:t>54</w:t>
      </w:r>
      <w:r w:rsidRPr="00883133">
        <w:rPr>
          <w:sz w:val="22"/>
          <w:szCs w:val="22"/>
        </w:rPr>
        <w:t xml:space="preserve">%), молодежь – </w:t>
      </w:r>
      <w:r w:rsidR="00E738A7" w:rsidRPr="00883133">
        <w:rPr>
          <w:sz w:val="22"/>
          <w:szCs w:val="22"/>
        </w:rPr>
        <w:t>61</w:t>
      </w:r>
      <w:r w:rsidRPr="00883133">
        <w:rPr>
          <w:sz w:val="22"/>
          <w:szCs w:val="22"/>
        </w:rPr>
        <w:t xml:space="preserve"> (</w:t>
      </w:r>
      <w:r w:rsidR="0092633A">
        <w:rPr>
          <w:sz w:val="22"/>
          <w:szCs w:val="22"/>
        </w:rPr>
        <w:t>3,5</w:t>
      </w:r>
      <w:r w:rsidRPr="00883133">
        <w:rPr>
          <w:sz w:val="22"/>
          <w:szCs w:val="22"/>
        </w:rPr>
        <w:t xml:space="preserve">%), </w:t>
      </w:r>
      <w:r w:rsidR="0092633A">
        <w:rPr>
          <w:sz w:val="22"/>
          <w:szCs w:val="22"/>
        </w:rPr>
        <w:t xml:space="preserve">ЛУИН - </w:t>
      </w:r>
      <w:r w:rsidR="00EC3038">
        <w:rPr>
          <w:sz w:val="22"/>
          <w:szCs w:val="22"/>
        </w:rPr>
        <w:t>36</w:t>
      </w:r>
      <w:r w:rsidRPr="00883133">
        <w:rPr>
          <w:sz w:val="22"/>
          <w:szCs w:val="22"/>
        </w:rPr>
        <w:t xml:space="preserve"> (</w:t>
      </w:r>
      <w:r w:rsidR="00EC3038">
        <w:rPr>
          <w:sz w:val="22"/>
          <w:szCs w:val="22"/>
        </w:rPr>
        <w:t>2,07</w:t>
      </w:r>
      <w:r w:rsidRPr="00883133">
        <w:rPr>
          <w:sz w:val="22"/>
          <w:szCs w:val="22"/>
        </w:rPr>
        <w:t>%</w:t>
      </w:r>
      <w:r w:rsidR="00EC3038">
        <w:rPr>
          <w:sz w:val="22"/>
          <w:szCs w:val="22"/>
        </w:rPr>
        <w:t>)</w:t>
      </w:r>
      <w:r w:rsidRPr="00883133">
        <w:rPr>
          <w:sz w:val="22"/>
          <w:szCs w:val="22"/>
        </w:rPr>
        <w:t xml:space="preserve"> от количества обратившихся лиц), МСМ </w:t>
      </w:r>
      <w:r w:rsidR="00883133" w:rsidRPr="00883133">
        <w:rPr>
          <w:sz w:val="22"/>
          <w:szCs w:val="22"/>
        </w:rPr>
        <w:t>282</w:t>
      </w:r>
      <w:r w:rsidRPr="00883133">
        <w:rPr>
          <w:sz w:val="22"/>
          <w:szCs w:val="22"/>
        </w:rPr>
        <w:t xml:space="preserve"> (</w:t>
      </w:r>
      <w:r w:rsidR="00883133" w:rsidRPr="00883133">
        <w:rPr>
          <w:sz w:val="22"/>
          <w:szCs w:val="22"/>
        </w:rPr>
        <w:t>16,2</w:t>
      </w:r>
      <w:r w:rsidRPr="00883133">
        <w:rPr>
          <w:sz w:val="22"/>
          <w:szCs w:val="22"/>
        </w:rPr>
        <w:t xml:space="preserve">%), ЛЖВ – </w:t>
      </w:r>
      <w:r w:rsidR="00883133" w:rsidRPr="00883133">
        <w:rPr>
          <w:sz w:val="22"/>
          <w:szCs w:val="22"/>
        </w:rPr>
        <w:t>412</w:t>
      </w:r>
      <w:r w:rsidRPr="00883133">
        <w:rPr>
          <w:sz w:val="22"/>
          <w:szCs w:val="22"/>
        </w:rPr>
        <w:t xml:space="preserve"> (</w:t>
      </w:r>
      <w:r w:rsidR="00883133" w:rsidRPr="00883133">
        <w:rPr>
          <w:sz w:val="22"/>
          <w:szCs w:val="22"/>
        </w:rPr>
        <w:t>23,8</w:t>
      </w:r>
      <w:r w:rsidRPr="00883133">
        <w:rPr>
          <w:sz w:val="22"/>
          <w:szCs w:val="22"/>
        </w:rPr>
        <w:t xml:space="preserve">%). </w:t>
      </w:r>
      <w:r w:rsidRPr="003C1C99">
        <w:rPr>
          <w:sz w:val="22"/>
          <w:szCs w:val="22"/>
        </w:rPr>
        <w:t xml:space="preserve">Лекарственные препараты для ДК из средств Глобального фонда не приобретались. </w:t>
      </w:r>
    </w:p>
    <w:p w14:paraId="03CC24DA" w14:textId="2A004ED9" w:rsidR="00344D74" w:rsidRDefault="00344D74" w:rsidP="00344D74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С 2019 года в ДК обследование методом ИФА на ВИЧ осуществляется путем предъявления документов, удостоверяющих личность, что повлияло на посещаемость Д</w:t>
      </w:r>
      <w:r w:rsidR="00710143">
        <w:rPr>
          <w:sz w:val="22"/>
          <w:szCs w:val="22"/>
        </w:rPr>
        <w:t>К и охват тестированием</w:t>
      </w:r>
      <w:r>
        <w:rPr>
          <w:sz w:val="22"/>
          <w:szCs w:val="22"/>
        </w:rPr>
        <w:t xml:space="preserve">. </w:t>
      </w:r>
      <w:r w:rsidR="007350E7">
        <w:rPr>
          <w:sz w:val="22"/>
          <w:szCs w:val="22"/>
        </w:rPr>
        <w:t>Вместе с тем</w:t>
      </w:r>
      <w:r>
        <w:rPr>
          <w:sz w:val="22"/>
          <w:szCs w:val="22"/>
        </w:rPr>
        <w:t xml:space="preserve"> прием в ДК на получение других услуг также продолжается с помощью регистрации УИК.</w:t>
      </w:r>
    </w:p>
    <w:p w14:paraId="49AE61A9" w14:textId="5D538CBE" w:rsidR="00344D74" w:rsidRDefault="00344D74" w:rsidP="00344D74">
      <w:pPr>
        <w:jc w:val="both"/>
        <w:rPr>
          <w:sz w:val="22"/>
          <w:szCs w:val="22"/>
        </w:rPr>
      </w:pPr>
      <w:r>
        <w:rPr>
          <w:sz w:val="22"/>
          <w:szCs w:val="22"/>
        </w:rPr>
        <w:t>Во время ограничительных мероприятий врачи дружественного кабинета консультировали пациентов по телефону</w:t>
      </w:r>
      <w:r w:rsidR="00C0200C">
        <w:rPr>
          <w:sz w:val="22"/>
          <w:szCs w:val="22"/>
        </w:rPr>
        <w:t xml:space="preserve"> и при необходимости производился прием пациента в ДК</w:t>
      </w:r>
      <w:r>
        <w:rPr>
          <w:sz w:val="22"/>
          <w:szCs w:val="22"/>
        </w:rPr>
        <w:t>.</w:t>
      </w:r>
    </w:p>
    <w:p w14:paraId="41E57F83" w14:textId="3BE87EF0" w:rsidR="00344D74" w:rsidRDefault="00344D74" w:rsidP="00344D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Лабораторная </w:t>
      </w:r>
      <w:r w:rsidR="008423D2">
        <w:rPr>
          <w:sz w:val="22"/>
          <w:szCs w:val="22"/>
        </w:rPr>
        <w:t xml:space="preserve">ИФА </w:t>
      </w:r>
      <w:r>
        <w:rPr>
          <w:sz w:val="22"/>
          <w:szCs w:val="22"/>
        </w:rPr>
        <w:t xml:space="preserve">диагностика ИППП при </w:t>
      </w:r>
      <w:r w:rsidR="00130084">
        <w:rPr>
          <w:sz w:val="22"/>
          <w:szCs w:val="22"/>
        </w:rPr>
        <w:t>Г</w:t>
      </w:r>
      <w:r>
        <w:rPr>
          <w:sz w:val="22"/>
          <w:szCs w:val="22"/>
        </w:rPr>
        <w:t xml:space="preserve">ЦСПИД: </w:t>
      </w:r>
      <w:r w:rsidR="008423D2">
        <w:rPr>
          <w:sz w:val="22"/>
          <w:szCs w:val="22"/>
        </w:rPr>
        <w:t xml:space="preserve">токсоплазмоз, </w:t>
      </w:r>
      <w:r>
        <w:rPr>
          <w:sz w:val="22"/>
          <w:szCs w:val="22"/>
        </w:rPr>
        <w:t>ВПГ1, ВПГ2, трихомониаз, ИФА сифилис суммарные АТ.</w:t>
      </w:r>
    </w:p>
    <w:p w14:paraId="1C59ACBE" w14:textId="22003447" w:rsidR="00344D74" w:rsidRDefault="007446C5" w:rsidP="00344D74">
      <w:p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344D74">
        <w:rPr>
          <w:sz w:val="22"/>
          <w:szCs w:val="22"/>
        </w:rPr>
        <w:t xml:space="preserve">сследования на ВГ в </w:t>
      </w:r>
      <w:r w:rsidR="00BA1473">
        <w:rPr>
          <w:sz w:val="22"/>
          <w:szCs w:val="22"/>
        </w:rPr>
        <w:t>Г</w:t>
      </w:r>
      <w:r w:rsidR="00344D74">
        <w:rPr>
          <w:sz w:val="22"/>
          <w:szCs w:val="22"/>
        </w:rPr>
        <w:t>ЦСПИД составляют 2</w:t>
      </w:r>
      <w:r w:rsidR="00BA1473">
        <w:rPr>
          <w:sz w:val="22"/>
          <w:szCs w:val="22"/>
        </w:rPr>
        <w:t>5</w:t>
      </w:r>
      <w:r w:rsidR="00344D74">
        <w:rPr>
          <w:sz w:val="22"/>
          <w:szCs w:val="22"/>
        </w:rPr>
        <w:t>00 тенге</w:t>
      </w:r>
      <w:r w:rsidR="00BA1473">
        <w:rPr>
          <w:sz w:val="22"/>
          <w:szCs w:val="22"/>
        </w:rPr>
        <w:t xml:space="preserve"> (2 исследования)</w:t>
      </w:r>
      <w:r>
        <w:rPr>
          <w:sz w:val="22"/>
          <w:szCs w:val="22"/>
        </w:rPr>
        <w:t xml:space="preserve"> для общего населения для аутрич-работников бесплатно</w:t>
      </w:r>
      <w:r w:rsidR="00344D74">
        <w:rPr>
          <w:sz w:val="22"/>
          <w:szCs w:val="22"/>
        </w:rPr>
        <w:t>.</w:t>
      </w:r>
    </w:p>
    <w:p w14:paraId="7CE24DC6" w14:textId="08EAE649" w:rsidR="004D673B" w:rsidRDefault="004D673B" w:rsidP="00344D74">
      <w:pPr>
        <w:jc w:val="both"/>
        <w:rPr>
          <w:sz w:val="22"/>
          <w:szCs w:val="22"/>
        </w:rPr>
      </w:pPr>
    </w:p>
    <w:p w14:paraId="369134B2" w14:textId="1E2CAFB5" w:rsidR="004D673B" w:rsidRPr="004D673B" w:rsidRDefault="004D673B" w:rsidP="00344D74">
      <w:pPr>
        <w:jc w:val="both"/>
        <w:rPr>
          <w:b/>
          <w:bCs/>
          <w:sz w:val="22"/>
          <w:szCs w:val="22"/>
        </w:rPr>
      </w:pPr>
      <w:r w:rsidRPr="004D673B">
        <w:rPr>
          <w:b/>
          <w:bCs/>
          <w:sz w:val="22"/>
          <w:szCs w:val="22"/>
        </w:rPr>
        <w:t>Лаборатория</w:t>
      </w:r>
    </w:p>
    <w:p w14:paraId="49698DE7" w14:textId="77777777" w:rsidR="004D673B" w:rsidRPr="004D673B" w:rsidRDefault="004D673B" w:rsidP="004D673B">
      <w:pPr>
        <w:pStyle w:val="ae"/>
        <w:jc w:val="both"/>
        <w:rPr>
          <w:rFonts w:ascii="Times New Roman" w:hAnsi="Times New Roman" w:cs="Times New Roman"/>
        </w:rPr>
      </w:pPr>
      <w:r w:rsidRPr="004D673B">
        <w:rPr>
          <w:rFonts w:ascii="Times New Roman" w:hAnsi="Times New Roman" w:cs="Times New Roman"/>
        </w:rPr>
        <w:t>В 2017 году в рамках Программного соглашения о гранте №</w:t>
      </w:r>
      <w:r w:rsidRPr="004D673B">
        <w:rPr>
          <w:rFonts w:ascii="Times New Roman" w:hAnsi="Times New Roman" w:cs="Times New Roman"/>
          <w:lang w:val="en-US"/>
        </w:rPr>
        <w:t>KAZ</w:t>
      </w:r>
      <w:r w:rsidRPr="004D673B">
        <w:rPr>
          <w:rFonts w:ascii="Times New Roman" w:hAnsi="Times New Roman" w:cs="Times New Roman"/>
        </w:rPr>
        <w:t>-</w:t>
      </w:r>
      <w:r w:rsidRPr="004D673B">
        <w:rPr>
          <w:rFonts w:ascii="Times New Roman" w:hAnsi="Times New Roman" w:cs="Times New Roman"/>
          <w:lang w:val="en-US"/>
        </w:rPr>
        <w:t>H</w:t>
      </w:r>
      <w:r w:rsidRPr="004D673B">
        <w:rPr>
          <w:rFonts w:ascii="Times New Roman" w:hAnsi="Times New Roman" w:cs="Times New Roman"/>
        </w:rPr>
        <w:t>-</w:t>
      </w:r>
      <w:r w:rsidRPr="004D673B">
        <w:rPr>
          <w:rFonts w:ascii="Times New Roman" w:hAnsi="Times New Roman" w:cs="Times New Roman"/>
          <w:lang w:val="en-US"/>
        </w:rPr>
        <w:t>RAC</w:t>
      </w:r>
      <w:r w:rsidRPr="004D673B">
        <w:rPr>
          <w:rFonts w:ascii="Times New Roman" w:hAnsi="Times New Roman" w:cs="Times New Roman"/>
        </w:rPr>
        <w:t xml:space="preserve">-2017  по Проекту «Поддержка развития потенциала ГУ РЦ СПИД МЗСР РК в исполнении грантов Глобального Фонда для борьбы со СПИД, туберкулезом и малярией» был установлен комплект полуавтоматического ИФА анализатора (считывающее устройство для микропланшетов </w:t>
      </w:r>
      <w:r w:rsidRPr="004D673B">
        <w:rPr>
          <w:rFonts w:ascii="Times New Roman" w:hAnsi="Times New Roman" w:cs="Times New Roman"/>
          <w:lang w:val="en-US"/>
        </w:rPr>
        <w:t>PR</w:t>
      </w:r>
      <w:r w:rsidRPr="004D673B">
        <w:rPr>
          <w:rFonts w:ascii="Times New Roman" w:hAnsi="Times New Roman" w:cs="Times New Roman"/>
        </w:rPr>
        <w:t xml:space="preserve"> 4100 </w:t>
      </w:r>
      <w:r w:rsidRPr="004D673B">
        <w:rPr>
          <w:rFonts w:ascii="Times New Roman" w:hAnsi="Times New Roman" w:cs="Times New Roman"/>
          <w:lang w:val="en-US"/>
        </w:rPr>
        <w:t>BIO</w:t>
      </w:r>
      <w:r w:rsidRPr="004D673B">
        <w:rPr>
          <w:rFonts w:ascii="Times New Roman" w:hAnsi="Times New Roman" w:cs="Times New Roman"/>
        </w:rPr>
        <w:t>-</w:t>
      </w:r>
      <w:r w:rsidRPr="004D673B">
        <w:rPr>
          <w:rFonts w:ascii="Times New Roman" w:hAnsi="Times New Roman" w:cs="Times New Roman"/>
          <w:lang w:val="en-US"/>
        </w:rPr>
        <w:t>RAD</w:t>
      </w:r>
      <w:r w:rsidRPr="004D673B">
        <w:rPr>
          <w:rFonts w:ascii="Times New Roman" w:hAnsi="Times New Roman" w:cs="Times New Roman"/>
        </w:rPr>
        <w:t xml:space="preserve">, инкубатор </w:t>
      </w:r>
      <w:r w:rsidRPr="004D673B">
        <w:rPr>
          <w:rFonts w:ascii="Times New Roman" w:hAnsi="Times New Roman" w:cs="Times New Roman"/>
          <w:lang w:val="en-US"/>
        </w:rPr>
        <w:t>IPS</w:t>
      </w:r>
      <w:r w:rsidRPr="004D673B">
        <w:rPr>
          <w:rFonts w:ascii="Times New Roman" w:hAnsi="Times New Roman" w:cs="Times New Roman"/>
        </w:rPr>
        <w:t xml:space="preserve"> </w:t>
      </w:r>
      <w:r w:rsidRPr="004D673B">
        <w:rPr>
          <w:rFonts w:ascii="Times New Roman" w:hAnsi="Times New Roman" w:cs="Times New Roman"/>
          <w:lang w:val="en-US"/>
        </w:rPr>
        <w:t>BIO</w:t>
      </w:r>
      <w:r w:rsidRPr="004D673B">
        <w:rPr>
          <w:rFonts w:ascii="Times New Roman" w:hAnsi="Times New Roman" w:cs="Times New Roman"/>
        </w:rPr>
        <w:t>-</w:t>
      </w:r>
      <w:r w:rsidRPr="004D673B">
        <w:rPr>
          <w:rFonts w:ascii="Times New Roman" w:hAnsi="Times New Roman" w:cs="Times New Roman"/>
          <w:lang w:val="en-US"/>
        </w:rPr>
        <w:t>RAD</w:t>
      </w:r>
      <w:r w:rsidRPr="004D673B">
        <w:rPr>
          <w:rFonts w:ascii="Times New Roman" w:hAnsi="Times New Roman" w:cs="Times New Roman"/>
        </w:rPr>
        <w:t xml:space="preserve">, промыватель для микропланшет </w:t>
      </w:r>
      <w:r w:rsidRPr="004D673B">
        <w:rPr>
          <w:rFonts w:ascii="Times New Roman" w:hAnsi="Times New Roman" w:cs="Times New Roman"/>
          <w:lang w:val="en-US"/>
        </w:rPr>
        <w:t>PW</w:t>
      </w:r>
      <w:r w:rsidRPr="004D673B">
        <w:rPr>
          <w:rFonts w:ascii="Times New Roman" w:hAnsi="Times New Roman" w:cs="Times New Roman"/>
        </w:rPr>
        <w:t xml:space="preserve"> </w:t>
      </w:r>
      <w:r w:rsidRPr="004D673B">
        <w:rPr>
          <w:rFonts w:ascii="Times New Roman" w:hAnsi="Times New Roman" w:cs="Times New Roman"/>
          <w:lang w:val="en-US"/>
        </w:rPr>
        <w:t>BIO</w:t>
      </w:r>
      <w:r w:rsidRPr="004D673B">
        <w:rPr>
          <w:rFonts w:ascii="Times New Roman" w:hAnsi="Times New Roman" w:cs="Times New Roman"/>
        </w:rPr>
        <w:t>-</w:t>
      </w:r>
      <w:r w:rsidRPr="004D673B">
        <w:rPr>
          <w:rFonts w:ascii="Times New Roman" w:hAnsi="Times New Roman" w:cs="Times New Roman"/>
          <w:lang w:val="en-US"/>
        </w:rPr>
        <w:t>RAD</w:t>
      </w:r>
      <w:r w:rsidRPr="004D673B">
        <w:rPr>
          <w:rFonts w:ascii="Times New Roman" w:hAnsi="Times New Roman" w:cs="Times New Roman"/>
        </w:rPr>
        <w:t>).</w:t>
      </w:r>
    </w:p>
    <w:p w14:paraId="7175AB0F" w14:textId="77777777" w:rsidR="004D673B" w:rsidRPr="004D673B" w:rsidRDefault="004D673B" w:rsidP="004D673B">
      <w:pPr>
        <w:pStyle w:val="ae"/>
        <w:jc w:val="both"/>
        <w:rPr>
          <w:rFonts w:ascii="Times New Roman" w:hAnsi="Times New Roman" w:cs="Times New Roman"/>
        </w:rPr>
      </w:pPr>
    </w:p>
    <w:p w14:paraId="4A305DFA" w14:textId="77777777" w:rsidR="004D673B" w:rsidRPr="004D673B" w:rsidRDefault="004D673B" w:rsidP="004D673B">
      <w:pPr>
        <w:pStyle w:val="ae"/>
        <w:jc w:val="both"/>
        <w:rPr>
          <w:rFonts w:ascii="Times New Roman" w:hAnsi="Times New Roman" w:cs="Times New Roman"/>
        </w:rPr>
      </w:pPr>
      <w:r w:rsidRPr="004D673B">
        <w:rPr>
          <w:rFonts w:ascii="Times New Roman" w:hAnsi="Times New Roman" w:cs="Times New Roman"/>
        </w:rPr>
        <w:lastRenderedPageBreak/>
        <w:t>В 2019 году УОЗ г. Нур-Султан был закуплен автоматический ИФА анализатор Evolis, который позволяет максимально оптимизировать ежедневные исследования, повысить точность и воспроизводимость результатов благодаря высокой стандартизации процесса.</w:t>
      </w:r>
    </w:p>
    <w:p w14:paraId="3C921FA7" w14:textId="77777777" w:rsidR="004D673B" w:rsidRPr="004D673B" w:rsidRDefault="004D673B" w:rsidP="004D673B">
      <w:pPr>
        <w:pStyle w:val="ae"/>
        <w:jc w:val="both"/>
        <w:rPr>
          <w:rFonts w:ascii="Times New Roman" w:hAnsi="Times New Roman" w:cs="Times New Roman"/>
        </w:rPr>
      </w:pPr>
      <w:r w:rsidRPr="004D673B">
        <w:rPr>
          <w:rFonts w:ascii="Times New Roman" w:hAnsi="Times New Roman" w:cs="Times New Roman"/>
        </w:rPr>
        <w:t>Автоматизированный иммуноферментный  анализатор,  «открытого типа» - возможно использование тест систем различных производителей, и исключает воздействие «человеческого фактора», включает в себя дозирующее устройство, инкубатор, вошер, ридер и систему компьютерного управления для микропланшетного ИФА, благодаря независимой работе модуля дозирующего устройства  и модуля транспорта микропланшетов прибор может обрабатывать до 4 микропланшетов одновременно, что существенно повышает производимость исследований,  планировщик EVOLIS оптимизирует рабочий процесс в зависимости от уровня загрузки прибора.</w:t>
      </w:r>
    </w:p>
    <w:p w14:paraId="60A2321E" w14:textId="77777777" w:rsidR="004D673B" w:rsidRDefault="004D673B" w:rsidP="00344D74">
      <w:pPr>
        <w:jc w:val="both"/>
        <w:rPr>
          <w:sz w:val="22"/>
          <w:szCs w:val="22"/>
        </w:rPr>
      </w:pPr>
    </w:p>
    <w:p w14:paraId="4281E1CB" w14:textId="3A6B6E33" w:rsidR="004C6FA6" w:rsidRDefault="00DE45AD" w:rsidP="00344D74">
      <w:pPr>
        <w:jc w:val="both"/>
        <w:rPr>
          <w:b/>
          <w:sz w:val="22"/>
          <w:szCs w:val="22"/>
        </w:rPr>
      </w:pPr>
      <w:r w:rsidRPr="006267C5">
        <w:rPr>
          <w:b/>
          <w:sz w:val="22"/>
          <w:szCs w:val="22"/>
        </w:rPr>
        <w:t xml:space="preserve">Общественный фонд </w:t>
      </w:r>
      <w:r w:rsidR="006267C5">
        <w:rPr>
          <w:b/>
          <w:sz w:val="22"/>
          <w:szCs w:val="22"/>
        </w:rPr>
        <w:t>«</w:t>
      </w:r>
      <w:r w:rsidRPr="006267C5">
        <w:rPr>
          <w:b/>
          <w:sz w:val="22"/>
          <w:szCs w:val="22"/>
        </w:rPr>
        <w:t>Международный центр «Жария»</w:t>
      </w:r>
    </w:p>
    <w:p w14:paraId="1F5916C6" w14:textId="77777777" w:rsidR="006267C5" w:rsidRDefault="006267C5" w:rsidP="006267C5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180B6A15" w14:textId="02519E89" w:rsidR="00BE1FB5" w:rsidRDefault="006267C5" w:rsidP="006267C5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реализуется на территории </w:t>
      </w:r>
      <w:r w:rsidR="007333E2">
        <w:rPr>
          <w:rFonts w:ascii="Times New Roman" w:hAnsi="Times New Roman" w:cs="Times New Roman"/>
        </w:rPr>
        <w:t>г. Нур-Султан</w:t>
      </w:r>
      <w:r w:rsidR="00C47A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  Срок реализации проекта с 05 января 2020 года до 31 декабря 2020 года. </w:t>
      </w:r>
      <w:r w:rsidR="007350E7">
        <w:rPr>
          <w:rFonts w:ascii="Times New Roman" w:hAnsi="Times New Roman" w:cs="Times New Roman"/>
        </w:rPr>
        <w:t>В рамках проекта проводятся следующие мероприятия</w:t>
      </w:r>
      <w:r w:rsidR="00D4798B">
        <w:rPr>
          <w:rFonts w:ascii="Times New Roman" w:hAnsi="Times New Roman" w:cs="Times New Roman"/>
        </w:rPr>
        <w:t xml:space="preserve"> среди РС:</w:t>
      </w:r>
    </w:p>
    <w:p w14:paraId="18461990" w14:textId="78788579" w:rsidR="00D4798B" w:rsidRDefault="00157341" w:rsidP="006267C5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обеспечить РС 2-мя услугами (презервативами, ИОМ или мини-сессии/беседы);</w:t>
      </w:r>
    </w:p>
    <w:p w14:paraId="42A57CE6" w14:textId="103B8E11" w:rsidR="00157341" w:rsidRDefault="00157341" w:rsidP="006267C5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664C8">
        <w:rPr>
          <w:rFonts w:ascii="Times New Roman" w:hAnsi="Times New Roman" w:cs="Times New Roman"/>
        </w:rPr>
        <w:t>проводить до</w:t>
      </w:r>
      <w:r w:rsidR="00316665">
        <w:rPr>
          <w:rFonts w:ascii="Times New Roman" w:hAnsi="Times New Roman" w:cs="Times New Roman"/>
        </w:rPr>
        <w:t>-</w:t>
      </w:r>
      <w:r w:rsidR="008664C8">
        <w:rPr>
          <w:rFonts w:ascii="Times New Roman" w:hAnsi="Times New Roman" w:cs="Times New Roman"/>
        </w:rPr>
        <w:t>тестовое консультирование РС на ВИЧ-инфекцию;</w:t>
      </w:r>
    </w:p>
    <w:p w14:paraId="5BC1A144" w14:textId="3CBAEAF2" w:rsidR="008664C8" w:rsidRDefault="008664C8" w:rsidP="006267C5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D3D54">
        <w:rPr>
          <w:rFonts w:ascii="Times New Roman" w:hAnsi="Times New Roman" w:cs="Times New Roman"/>
        </w:rPr>
        <w:t>направлять РС на прохождение тестирования на ВИЧ-инфекцию</w:t>
      </w:r>
      <w:r w:rsidR="00DE5458">
        <w:rPr>
          <w:rFonts w:ascii="Times New Roman" w:hAnsi="Times New Roman" w:cs="Times New Roman"/>
        </w:rPr>
        <w:t xml:space="preserve"> в Центр СПИД, дружественный кабинет, либо ПМСП – женскую консультацию с выдачей</w:t>
      </w:r>
      <w:r w:rsidR="00424705">
        <w:rPr>
          <w:rFonts w:ascii="Times New Roman" w:hAnsi="Times New Roman" w:cs="Times New Roman"/>
        </w:rPr>
        <w:t xml:space="preserve"> направлении от организации;</w:t>
      </w:r>
    </w:p>
    <w:p w14:paraId="69D42359" w14:textId="034A5AC9" w:rsidR="00424705" w:rsidRDefault="00424705" w:rsidP="006267C5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проводить пост-тестовое консультирование РС по вопросам снижения рискованного поведения</w:t>
      </w:r>
      <w:r w:rsidR="00F33F8C">
        <w:rPr>
          <w:rFonts w:ascii="Times New Roman" w:hAnsi="Times New Roman" w:cs="Times New Roman"/>
        </w:rPr>
        <w:t>, безопасного и защищенного секса;</w:t>
      </w:r>
    </w:p>
    <w:p w14:paraId="56897655" w14:textId="48696AB3" w:rsidR="00F33F8C" w:rsidRDefault="00F33F8C" w:rsidP="006267C5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обеспечить направление РС к медицинским</w:t>
      </w:r>
      <w:r w:rsidR="008B3705">
        <w:rPr>
          <w:rFonts w:ascii="Times New Roman" w:hAnsi="Times New Roman" w:cs="Times New Roman"/>
        </w:rPr>
        <w:t>, социальным, юридическим и другим услугам посредством «отрывных талонов»;</w:t>
      </w:r>
    </w:p>
    <w:p w14:paraId="0F2F2042" w14:textId="37BAE7DF" w:rsidR="008B3705" w:rsidRDefault="008B3705" w:rsidP="006267C5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47E09">
        <w:rPr>
          <w:rFonts w:ascii="Times New Roman" w:hAnsi="Times New Roman" w:cs="Times New Roman"/>
        </w:rPr>
        <w:t xml:space="preserve">корректно заполнять маршрутные листы при каждом </w:t>
      </w:r>
      <w:r w:rsidR="005A332D">
        <w:rPr>
          <w:rFonts w:ascii="Times New Roman" w:hAnsi="Times New Roman" w:cs="Times New Roman"/>
        </w:rPr>
        <w:t>полевом выходе;</w:t>
      </w:r>
    </w:p>
    <w:p w14:paraId="185E28A9" w14:textId="7C7DEE6C" w:rsidR="005A332D" w:rsidRDefault="005A332D" w:rsidP="006267C5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ежедневно предоставлять маршрутные листы </w:t>
      </w:r>
      <w:r w:rsidR="001D18BA">
        <w:rPr>
          <w:rFonts w:ascii="Times New Roman" w:hAnsi="Times New Roman" w:cs="Times New Roman"/>
        </w:rPr>
        <w:t>в НПО ответственному лицу (координатору/</w:t>
      </w:r>
      <w:r w:rsidR="00E44C8C">
        <w:rPr>
          <w:rFonts w:ascii="Times New Roman" w:hAnsi="Times New Roman" w:cs="Times New Roman"/>
        </w:rPr>
        <w:t>специалист по базе данных);</w:t>
      </w:r>
    </w:p>
    <w:p w14:paraId="0630A571" w14:textId="1C988223" w:rsidR="00E44C8C" w:rsidRDefault="00E44C8C" w:rsidP="006267C5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специалисту по базе данных </w:t>
      </w:r>
      <w:r w:rsidR="00310606">
        <w:rPr>
          <w:rFonts w:ascii="Times New Roman" w:hAnsi="Times New Roman" w:cs="Times New Roman"/>
        </w:rPr>
        <w:t>вести БДУИК и заполнять своевременно в строгом соответствии с маршрутными листами</w:t>
      </w:r>
      <w:r w:rsidR="00480795">
        <w:rPr>
          <w:rFonts w:ascii="Times New Roman" w:hAnsi="Times New Roman" w:cs="Times New Roman"/>
        </w:rPr>
        <w:t>;</w:t>
      </w:r>
    </w:p>
    <w:p w14:paraId="21C52CF1" w14:textId="6CC1E90C" w:rsidR="00480795" w:rsidRDefault="00480795" w:rsidP="006267C5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регулярно проводить обучение аутрич-работников по вопросам: заполнения</w:t>
      </w:r>
      <w:r w:rsidR="00894AD4">
        <w:rPr>
          <w:rFonts w:ascii="Times New Roman" w:hAnsi="Times New Roman" w:cs="Times New Roman"/>
        </w:rPr>
        <w:t xml:space="preserve"> отчетной и учетной документации, маршрутных листов, </w:t>
      </w:r>
      <w:r w:rsidR="00C6072B">
        <w:rPr>
          <w:rFonts w:ascii="Times New Roman" w:hAnsi="Times New Roman" w:cs="Times New Roman"/>
        </w:rPr>
        <w:t>присвоение</w:t>
      </w:r>
      <w:r w:rsidR="00894AD4">
        <w:rPr>
          <w:rFonts w:ascii="Times New Roman" w:hAnsi="Times New Roman" w:cs="Times New Roman"/>
        </w:rPr>
        <w:t xml:space="preserve"> УИК, путей передачи, </w:t>
      </w:r>
      <w:r w:rsidR="00C6072B">
        <w:rPr>
          <w:rFonts w:ascii="Times New Roman" w:hAnsi="Times New Roman" w:cs="Times New Roman"/>
        </w:rPr>
        <w:t>профилактики ВИЧ-инфекции и безопасного поведения.</w:t>
      </w:r>
    </w:p>
    <w:p w14:paraId="77C5A7B5" w14:textId="71D10B18" w:rsidR="00C6072B" w:rsidRDefault="00C6072B" w:rsidP="006267C5">
      <w:pPr>
        <w:pStyle w:val="ae"/>
        <w:jc w:val="both"/>
        <w:rPr>
          <w:rFonts w:ascii="Times New Roman" w:hAnsi="Times New Roman" w:cs="Times New Roman"/>
        </w:rPr>
      </w:pPr>
    </w:p>
    <w:p w14:paraId="4EFC3DF8" w14:textId="711B7E27" w:rsidR="00BF364B" w:rsidRDefault="00343381" w:rsidP="006267C5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</w:t>
      </w:r>
      <w:r w:rsidR="009E7D6B">
        <w:rPr>
          <w:rFonts w:ascii="Times New Roman" w:hAnsi="Times New Roman" w:cs="Times New Roman"/>
        </w:rPr>
        <w:t xml:space="preserve"> </w:t>
      </w:r>
      <w:r w:rsidR="00F51A82">
        <w:rPr>
          <w:rFonts w:ascii="Times New Roman" w:hAnsi="Times New Roman" w:cs="Times New Roman"/>
        </w:rPr>
        <w:t xml:space="preserve">отчетным данным, в первом полугодии 2020 года </w:t>
      </w:r>
      <w:r w:rsidR="00206AE8">
        <w:rPr>
          <w:rFonts w:ascii="Times New Roman" w:hAnsi="Times New Roman" w:cs="Times New Roman"/>
        </w:rPr>
        <w:t>количество новых клиентов -851</w:t>
      </w:r>
      <w:r w:rsidR="004F5875">
        <w:rPr>
          <w:rFonts w:ascii="Times New Roman" w:hAnsi="Times New Roman" w:cs="Times New Roman"/>
        </w:rPr>
        <w:t xml:space="preserve">, количество розданных презервативов </w:t>
      </w:r>
      <w:r w:rsidR="003A7C28">
        <w:rPr>
          <w:rFonts w:ascii="Times New Roman" w:hAnsi="Times New Roman" w:cs="Times New Roman"/>
        </w:rPr>
        <w:t>–</w:t>
      </w:r>
      <w:r w:rsidR="004F5875">
        <w:rPr>
          <w:rFonts w:ascii="Times New Roman" w:hAnsi="Times New Roman" w:cs="Times New Roman"/>
        </w:rPr>
        <w:t xml:space="preserve"> </w:t>
      </w:r>
      <w:r w:rsidR="003A7C28">
        <w:rPr>
          <w:rFonts w:ascii="Times New Roman" w:hAnsi="Times New Roman" w:cs="Times New Roman"/>
        </w:rPr>
        <w:t xml:space="preserve">327080 штук, </w:t>
      </w:r>
      <w:r w:rsidR="00815993">
        <w:rPr>
          <w:rFonts w:ascii="Times New Roman" w:hAnsi="Times New Roman" w:cs="Times New Roman"/>
        </w:rPr>
        <w:t>количество клиентов,</w:t>
      </w:r>
      <w:r w:rsidR="003A7C28">
        <w:rPr>
          <w:rFonts w:ascii="Times New Roman" w:hAnsi="Times New Roman" w:cs="Times New Roman"/>
        </w:rPr>
        <w:t xml:space="preserve"> прошедших тест на ВИЧ экспресс-методом </w:t>
      </w:r>
      <w:r w:rsidR="00640189">
        <w:rPr>
          <w:rFonts w:ascii="Times New Roman" w:hAnsi="Times New Roman" w:cs="Times New Roman"/>
        </w:rPr>
        <w:t>–</w:t>
      </w:r>
      <w:r w:rsidR="003A7C28">
        <w:rPr>
          <w:rFonts w:ascii="Times New Roman" w:hAnsi="Times New Roman" w:cs="Times New Roman"/>
        </w:rPr>
        <w:t xml:space="preserve"> </w:t>
      </w:r>
      <w:r w:rsidR="00640189">
        <w:rPr>
          <w:rFonts w:ascii="Times New Roman" w:hAnsi="Times New Roman" w:cs="Times New Roman"/>
        </w:rPr>
        <w:t xml:space="preserve">431 тестов, </w:t>
      </w:r>
      <w:r w:rsidR="005C295E">
        <w:rPr>
          <w:rFonts w:ascii="Times New Roman" w:hAnsi="Times New Roman" w:cs="Times New Roman"/>
        </w:rPr>
        <w:t xml:space="preserve">количество </w:t>
      </w:r>
      <w:r w:rsidR="006D37A0">
        <w:rPr>
          <w:rFonts w:ascii="Times New Roman" w:hAnsi="Times New Roman" w:cs="Times New Roman"/>
        </w:rPr>
        <w:t xml:space="preserve">клиентов, которые прошли тестирование на ВИЧ за последние 12 месяцев и знают свои результаты </w:t>
      </w:r>
      <w:r w:rsidR="00815993">
        <w:rPr>
          <w:rFonts w:ascii="Times New Roman" w:hAnsi="Times New Roman" w:cs="Times New Roman"/>
        </w:rPr>
        <w:t>–</w:t>
      </w:r>
      <w:r w:rsidR="006D37A0">
        <w:rPr>
          <w:rFonts w:ascii="Times New Roman" w:hAnsi="Times New Roman" w:cs="Times New Roman"/>
        </w:rPr>
        <w:t xml:space="preserve"> </w:t>
      </w:r>
      <w:r w:rsidR="00815993">
        <w:rPr>
          <w:rFonts w:ascii="Times New Roman" w:hAnsi="Times New Roman" w:cs="Times New Roman"/>
        </w:rPr>
        <w:t xml:space="preserve">851. </w:t>
      </w:r>
    </w:p>
    <w:p w14:paraId="10798093" w14:textId="77777777" w:rsidR="00815993" w:rsidRDefault="00815993" w:rsidP="006267C5">
      <w:pPr>
        <w:pStyle w:val="ae"/>
        <w:jc w:val="both"/>
        <w:rPr>
          <w:rFonts w:ascii="Times New Roman" w:hAnsi="Times New Roman" w:cs="Times New Roman"/>
        </w:rPr>
      </w:pPr>
    </w:p>
    <w:p w14:paraId="532DA5B8" w14:textId="7CFB1555" w:rsidR="00647647" w:rsidRDefault="00647647" w:rsidP="00647647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отчетным данным, с июля по сентябрь 2020 года количество новых клиентов -</w:t>
      </w:r>
      <w:r w:rsidR="006E671C">
        <w:rPr>
          <w:rFonts w:ascii="Times New Roman" w:hAnsi="Times New Roman" w:cs="Times New Roman"/>
        </w:rPr>
        <w:t>46</w:t>
      </w:r>
      <w:r>
        <w:rPr>
          <w:rFonts w:ascii="Times New Roman" w:hAnsi="Times New Roman" w:cs="Times New Roman"/>
        </w:rPr>
        <w:t xml:space="preserve">, количество розданных презервативов – </w:t>
      </w:r>
      <w:r w:rsidR="006E671C">
        <w:rPr>
          <w:rFonts w:ascii="Times New Roman" w:hAnsi="Times New Roman" w:cs="Times New Roman"/>
        </w:rPr>
        <w:t>57602</w:t>
      </w:r>
      <w:r>
        <w:rPr>
          <w:rFonts w:ascii="Times New Roman" w:hAnsi="Times New Roman" w:cs="Times New Roman"/>
        </w:rPr>
        <w:t xml:space="preserve"> штук, количество клиентов, прошедших тест на ВИЧ экспресс-методом – 1</w:t>
      </w:r>
      <w:r w:rsidR="00AE5E02">
        <w:rPr>
          <w:rFonts w:ascii="Times New Roman" w:hAnsi="Times New Roman" w:cs="Times New Roman"/>
        </w:rPr>
        <w:t>65</w:t>
      </w:r>
      <w:r>
        <w:rPr>
          <w:rFonts w:ascii="Times New Roman" w:hAnsi="Times New Roman" w:cs="Times New Roman"/>
        </w:rPr>
        <w:t xml:space="preserve"> тестов, количество клиентов, которые прошли тестирование на ВИЧ за последние 12 месяцев и знают свои результаты – </w:t>
      </w:r>
      <w:r w:rsidR="00AE5E02">
        <w:rPr>
          <w:rFonts w:ascii="Times New Roman" w:hAnsi="Times New Roman" w:cs="Times New Roman"/>
        </w:rPr>
        <w:t>697</w:t>
      </w:r>
      <w:r>
        <w:rPr>
          <w:rFonts w:ascii="Times New Roman" w:hAnsi="Times New Roman" w:cs="Times New Roman"/>
        </w:rPr>
        <w:t xml:space="preserve">. </w:t>
      </w:r>
    </w:p>
    <w:p w14:paraId="2A0AB12D" w14:textId="77777777" w:rsidR="00BF364B" w:rsidRDefault="00BF364B" w:rsidP="006267C5">
      <w:pPr>
        <w:pStyle w:val="ae"/>
        <w:jc w:val="both"/>
        <w:rPr>
          <w:rFonts w:ascii="Times New Roman" w:hAnsi="Times New Roman" w:cs="Times New Roman"/>
        </w:rPr>
      </w:pPr>
    </w:p>
    <w:p w14:paraId="0349247E" w14:textId="28EE0B7B" w:rsidR="006267C5" w:rsidRDefault="006267C5" w:rsidP="006267C5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аутрич-работников проводилось   на ежемесячной основе</w:t>
      </w:r>
      <w:r w:rsidR="007D123C">
        <w:rPr>
          <w:rFonts w:ascii="Times New Roman" w:hAnsi="Times New Roman" w:cs="Times New Roman"/>
        </w:rPr>
        <w:t xml:space="preserve"> сотрудниками Общественного фонда и </w:t>
      </w:r>
      <w:r w:rsidR="003C7710">
        <w:rPr>
          <w:rFonts w:ascii="Times New Roman" w:hAnsi="Times New Roman" w:cs="Times New Roman"/>
        </w:rPr>
        <w:t>ГЦСПИД</w:t>
      </w:r>
      <w:r>
        <w:rPr>
          <w:rFonts w:ascii="Times New Roman" w:hAnsi="Times New Roman" w:cs="Times New Roman"/>
        </w:rPr>
        <w:t>,</w:t>
      </w:r>
      <w:r w:rsidR="003C7710">
        <w:rPr>
          <w:rFonts w:ascii="Times New Roman" w:hAnsi="Times New Roman" w:cs="Times New Roman"/>
        </w:rPr>
        <w:t xml:space="preserve"> а также</w:t>
      </w:r>
      <w:r>
        <w:rPr>
          <w:rFonts w:ascii="Times New Roman" w:hAnsi="Times New Roman" w:cs="Times New Roman"/>
        </w:rPr>
        <w:t xml:space="preserve"> в июле 2020 года</w:t>
      </w:r>
      <w:r w:rsidR="003C7710">
        <w:rPr>
          <w:rFonts w:ascii="Times New Roman" w:hAnsi="Times New Roman" w:cs="Times New Roman"/>
        </w:rPr>
        <w:t xml:space="preserve"> ГРП ГФ проводил тренинг для аутрич-работников</w:t>
      </w:r>
      <w:r>
        <w:rPr>
          <w:rFonts w:ascii="Times New Roman" w:hAnsi="Times New Roman" w:cs="Times New Roman"/>
        </w:rPr>
        <w:t xml:space="preserve"> по программе </w:t>
      </w:r>
      <w:r w:rsidR="007D123C">
        <w:rPr>
          <w:rFonts w:ascii="Times New Roman" w:hAnsi="Times New Roman" w:cs="Times New Roman"/>
        </w:rPr>
        <w:t>«С</w:t>
      </w:r>
      <w:r>
        <w:rPr>
          <w:rFonts w:ascii="Times New Roman" w:hAnsi="Times New Roman" w:cs="Times New Roman"/>
        </w:rPr>
        <w:t>нижения вред</w:t>
      </w:r>
      <w:r w:rsidR="007D123C">
        <w:rPr>
          <w:rFonts w:ascii="Times New Roman" w:hAnsi="Times New Roman" w:cs="Times New Roman"/>
        </w:rPr>
        <w:t>а» с привлечением национального консультанта</w:t>
      </w:r>
      <w:r>
        <w:rPr>
          <w:rFonts w:ascii="Times New Roman" w:hAnsi="Times New Roman" w:cs="Times New Roman"/>
        </w:rPr>
        <w:t>.</w:t>
      </w:r>
    </w:p>
    <w:p w14:paraId="03280A12" w14:textId="6E97D2DF" w:rsidR="0060519F" w:rsidRDefault="0060519F" w:rsidP="006267C5">
      <w:pPr>
        <w:pStyle w:val="ae"/>
        <w:jc w:val="both"/>
        <w:rPr>
          <w:rFonts w:ascii="Times New Roman" w:hAnsi="Times New Roman" w:cs="Times New Roman"/>
        </w:rPr>
      </w:pPr>
    </w:p>
    <w:p w14:paraId="5181AA33" w14:textId="42F63A2A" w:rsidR="003C7710" w:rsidRDefault="0027730E" w:rsidP="006267C5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Аутрич-работники отмечали, что было бы хорошо сократить </w:t>
      </w:r>
      <w:r w:rsidR="00A72A08">
        <w:rPr>
          <w:rFonts w:ascii="Times New Roman" w:hAnsi="Times New Roman" w:cs="Times New Roman"/>
        </w:rPr>
        <w:t>объём</w:t>
      </w:r>
      <w:r w:rsidR="001115EE">
        <w:rPr>
          <w:rFonts w:ascii="Times New Roman" w:hAnsi="Times New Roman" w:cs="Times New Roman"/>
        </w:rPr>
        <w:t xml:space="preserve"> заполняемых документов и перевести работу на электронный формат путем приобретения планшетов и разработки мобильных приложений, а также отмети</w:t>
      </w:r>
      <w:r w:rsidR="00A72A08">
        <w:rPr>
          <w:rFonts w:ascii="Times New Roman" w:hAnsi="Times New Roman" w:cs="Times New Roman"/>
        </w:rPr>
        <w:t>ли необходимость дополнения пакетов услуг любрикантами.</w:t>
      </w:r>
    </w:p>
    <w:p w14:paraId="18255452" w14:textId="77777777" w:rsidR="00966B36" w:rsidRDefault="00966B36" w:rsidP="006267C5">
      <w:pPr>
        <w:pStyle w:val="ae"/>
        <w:jc w:val="both"/>
        <w:rPr>
          <w:rFonts w:ascii="Times New Roman" w:hAnsi="Times New Roman" w:cs="Times New Roman"/>
        </w:rPr>
      </w:pPr>
    </w:p>
    <w:p w14:paraId="51C4791B" w14:textId="2F02C3FC" w:rsidR="000F3C46" w:rsidRDefault="007A2295" w:rsidP="006267C5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данный момент ОФ «Международный центр Жария</w:t>
      </w:r>
      <w:r w:rsidR="00782E2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участвует в реализации» по 4-х проектов: </w:t>
      </w:r>
    </w:p>
    <w:p w14:paraId="3766D3F1" w14:textId="6BAC8C66" w:rsidR="007A2295" w:rsidRDefault="00782E2F" w:rsidP="00782E2F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Совместный проект с Казахстанской сетью </w:t>
      </w:r>
      <w:r w:rsidR="00311D67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противодействи</w:t>
      </w:r>
      <w:r w:rsidR="00311D67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туберкулезу</w:t>
      </w:r>
      <w:r w:rsidR="00753191">
        <w:rPr>
          <w:rFonts w:ascii="Times New Roman" w:hAnsi="Times New Roman" w:cs="Times New Roman"/>
        </w:rPr>
        <w:t>, госсзаказ от МЗРК;</w:t>
      </w:r>
    </w:p>
    <w:p w14:paraId="42D09B57" w14:textId="185DFFEF" w:rsidR="00753191" w:rsidRDefault="00753191" w:rsidP="00782E2F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от ГЦСПИД по госзаказу;</w:t>
      </w:r>
    </w:p>
    <w:p w14:paraId="6930377B" w14:textId="163E233D" w:rsidR="00753191" w:rsidRDefault="00753191" w:rsidP="00782E2F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</w:t>
      </w:r>
      <w:r>
        <w:rPr>
          <w:rFonts w:ascii="Times New Roman" w:hAnsi="Times New Roman" w:cs="Times New Roman"/>
          <w:lang w:val="en-US"/>
        </w:rPr>
        <w:t>USAID</w:t>
      </w:r>
      <w:r w:rsidRPr="00311D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предотвр</w:t>
      </w:r>
      <w:r w:rsidR="00311D67">
        <w:rPr>
          <w:rFonts w:ascii="Times New Roman" w:hAnsi="Times New Roman" w:cs="Times New Roman"/>
        </w:rPr>
        <w:t>ащению торговли людьми;</w:t>
      </w:r>
    </w:p>
    <w:p w14:paraId="68DAA4AA" w14:textId="70D5C0D8" w:rsidR="00311D67" w:rsidRDefault="00311D67" w:rsidP="00782E2F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Глобального фонда по профилактике ВИЧ среди секс – работников.</w:t>
      </w:r>
    </w:p>
    <w:p w14:paraId="53541980" w14:textId="5C63273A" w:rsidR="006A5AB1" w:rsidRDefault="006A5AB1" w:rsidP="006A5AB1">
      <w:pPr>
        <w:pStyle w:val="ae"/>
        <w:jc w:val="both"/>
        <w:rPr>
          <w:rFonts w:ascii="Times New Roman" w:hAnsi="Times New Roman" w:cs="Times New Roman"/>
        </w:rPr>
      </w:pPr>
    </w:p>
    <w:p w14:paraId="62E4D334" w14:textId="4B49C4AC" w:rsidR="006A5AB1" w:rsidRDefault="006A5AB1" w:rsidP="006A5AB1">
      <w:pPr>
        <w:pStyle w:val="ae"/>
        <w:jc w:val="both"/>
        <w:rPr>
          <w:rFonts w:ascii="Times New Roman" w:hAnsi="Times New Roman" w:cs="Times New Roman"/>
          <w:b/>
        </w:rPr>
      </w:pPr>
      <w:r w:rsidRPr="006A5AB1">
        <w:rPr>
          <w:rFonts w:ascii="Times New Roman" w:hAnsi="Times New Roman" w:cs="Times New Roman"/>
          <w:b/>
        </w:rPr>
        <w:lastRenderedPageBreak/>
        <w:t>Общественный фонд «Жизнь вопреки»</w:t>
      </w:r>
    </w:p>
    <w:p w14:paraId="6E41B2C1" w14:textId="2027C766" w:rsidR="00FD39B5" w:rsidRPr="00582788" w:rsidRDefault="00FD39B5" w:rsidP="00FD39B5">
      <w:pPr>
        <w:pStyle w:val="msonormalmailrucssattributepostfix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582788">
        <w:rPr>
          <w:rFonts w:ascii="Times New Roman" w:eastAsia="Times New Roman" w:hAnsi="Times New Roman" w:cs="Times New Roman"/>
          <w:color w:val="000000"/>
          <w:lang w:val="ru-RU" w:eastAsia="ru-RU"/>
        </w:rPr>
        <w:t>Общественный фонд «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>Жизнь вопреки</w:t>
      </w:r>
      <w:r w:rsidRPr="00582788">
        <w:rPr>
          <w:rFonts w:ascii="Times New Roman" w:eastAsia="Times New Roman" w:hAnsi="Times New Roman" w:cs="Times New Roman"/>
          <w:color w:val="000000"/>
          <w:lang w:val="ru-RU" w:eastAsia="ru-RU"/>
        </w:rPr>
        <w:t>» реализует проект за счёт средств Глобального Фонда по компоненту ВИЧ (Уход и поддержка ЛЖВ).</w:t>
      </w:r>
    </w:p>
    <w:p w14:paraId="47EACA0B" w14:textId="77777777" w:rsidR="00FD39B5" w:rsidRPr="00582788" w:rsidRDefault="00FD39B5" w:rsidP="00FD39B5">
      <w:pPr>
        <w:pStyle w:val="msonormalmailrucssattributepostfix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582788">
        <w:rPr>
          <w:rFonts w:ascii="Times New Roman" w:eastAsia="Times New Roman" w:hAnsi="Times New Roman" w:cs="Times New Roman"/>
          <w:color w:val="000000"/>
          <w:lang w:val="ru-RU" w:eastAsia="ru-RU"/>
        </w:rPr>
        <w:t>Проект направлен на:</w:t>
      </w:r>
    </w:p>
    <w:p w14:paraId="1555F180" w14:textId="77777777" w:rsidR="00FD39B5" w:rsidRPr="00582788" w:rsidRDefault="00FD39B5" w:rsidP="00FD39B5">
      <w:pPr>
        <w:pStyle w:val="msonormalmailrucssattributepostfix"/>
        <w:ind w:left="426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582788">
        <w:rPr>
          <w:rFonts w:ascii="Times New Roman" w:eastAsia="Times New Roman" w:hAnsi="Times New Roman" w:cs="Times New Roman"/>
          <w:color w:val="000000"/>
          <w:lang w:val="ru-RU" w:eastAsia="ru-RU"/>
        </w:rPr>
        <w:t>1. Формирование приверженности –90%, неопределяемая вирусная нагрузка;</w:t>
      </w:r>
    </w:p>
    <w:p w14:paraId="1D1E6563" w14:textId="77777777" w:rsidR="00FD39B5" w:rsidRPr="00582788" w:rsidRDefault="00FD39B5" w:rsidP="00FD39B5">
      <w:pPr>
        <w:pStyle w:val="msonormalmailrucssattributepostfix"/>
        <w:ind w:left="426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582788">
        <w:rPr>
          <w:rFonts w:ascii="Times New Roman" w:eastAsia="Times New Roman" w:hAnsi="Times New Roman" w:cs="Times New Roman"/>
          <w:color w:val="000000"/>
          <w:lang w:val="ru-RU" w:eastAsia="ru-RU"/>
        </w:rPr>
        <w:t>2. Мотивацию к началу АРТ;</w:t>
      </w:r>
    </w:p>
    <w:p w14:paraId="32244F0C" w14:textId="77777777" w:rsidR="00FD39B5" w:rsidRPr="00582788" w:rsidRDefault="00FD39B5" w:rsidP="00FD39B5">
      <w:pPr>
        <w:pStyle w:val="msonormalmailrucssattributepostfix"/>
        <w:ind w:left="426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582788">
        <w:rPr>
          <w:rFonts w:ascii="Times New Roman" w:eastAsia="Times New Roman" w:hAnsi="Times New Roman" w:cs="Times New Roman"/>
          <w:color w:val="000000"/>
          <w:lang w:val="ru-RU" w:eastAsia="ru-RU"/>
        </w:rPr>
        <w:t>3. Восстановление на АРТ;</w:t>
      </w:r>
    </w:p>
    <w:p w14:paraId="35F94F29" w14:textId="484345FA" w:rsidR="00FD39B5" w:rsidRDefault="00FD39B5" w:rsidP="00FD39B5">
      <w:pPr>
        <w:pStyle w:val="msonormalmailrucssattributepostfix"/>
        <w:ind w:left="426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582788">
        <w:rPr>
          <w:rFonts w:ascii="Times New Roman" w:eastAsia="Times New Roman" w:hAnsi="Times New Roman" w:cs="Times New Roman"/>
          <w:color w:val="000000"/>
          <w:lang w:val="ru-RU" w:eastAsia="ru-RU"/>
        </w:rPr>
        <w:t>4. Выявление ЛЖВ среди половых партнеров, путем тестирования на базе НПО или по направлению в ОЦСПИД.</w:t>
      </w:r>
    </w:p>
    <w:p w14:paraId="238849AB" w14:textId="77777777" w:rsidR="003815FB" w:rsidRPr="00582788" w:rsidRDefault="003815FB" w:rsidP="003815FB">
      <w:pPr>
        <w:pStyle w:val="msonormalmailrucssattributepostfix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582788">
        <w:rPr>
          <w:rFonts w:ascii="Times New Roman" w:eastAsia="Times New Roman" w:hAnsi="Times New Roman" w:cs="Times New Roman"/>
          <w:color w:val="000000"/>
          <w:lang w:val="ru-RU" w:eastAsia="ru-RU"/>
        </w:rPr>
        <w:t>Сотрудники проекта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>, к</w:t>
      </w:r>
      <w:r w:rsidRPr="0058278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оманда МДК: </w:t>
      </w:r>
    </w:p>
    <w:p w14:paraId="3E7EDFDE" w14:textId="20E70925" w:rsidR="003815FB" w:rsidRPr="00582788" w:rsidRDefault="003815FB" w:rsidP="003815FB">
      <w:pPr>
        <w:pStyle w:val="msonormalmailrucssattributepostfix"/>
        <w:ind w:left="426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58278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1. Равные консультанты: с января по июнь 2020 г. было </w:t>
      </w:r>
      <w:r w:rsidR="00B17AF4">
        <w:rPr>
          <w:rFonts w:ascii="Times New Roman" w:eastAsia="Times New Roman" w:hAnsi="Times New Roman" w:cs="Times New Roman"/>
          <w:color w:val="000000"/>
          <w:lang w:val="ru-RU" w:eastAsia="ru-RU"/>
        </w:rPr>
        <w:t>4</w:t>
      </w:r>
      <w:r w:rsidRPr="0058278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ставк</w:t>
      </w:r>
      <w:r w:rsidR="00B17AF4">
        <w:rPr>
          <w:rFonts w:ascii="Times New Roman" w:eastAsia="Times New Roman" w:hAnsi="Times New Roman" w:cs="Times New Roman"/>
          <w:color w:val="000000"/>
          <w:lang w:val="ru-RU" w:eastAsia="ru-RU"/>
        </w:rPr>
        <w:t>и</w:t>
      </w:r>
      <w:r w:rsidRPr="0058278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по бюджету ГФ; с июля по декабрь 2020 г. – </w:t>
      </w:r>
      <w:r w:rsidR="000A47FF">
        <w:rPr>
          <w:rFonts w:ascii="Times New Roman" w:eastAsia="Times New Roman" w:hAnsi="Times New Roman" w:cs="Times New Roman"/>
          <w:color w:val="000000"/>
          <w:lang w:val="ru-RU" w:eastAsia="ru-RU"/>
        </w:rPr>
        <w:t>2</w:t>
      </w:r>
      <w:r w:rsidRPr="0058278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ставк</w:t>
      </w:r>
      <w:r w:rsidR="00B17AF4">
        <w:rPr>
          <w:rFonts w:ascii="Times New Roman" w:eastAsia="Times New Roman" w:hAnsi="Times New Roman" w:cs="Times New Roman"/>
          <w:color w:val="000000"/>
          <w:lang w:val="ru-RU" w:eastAsia="ru-RU"/>
        </w:rPr>
        <w:t>и</w:t>
      </w:r>
      <w:r w:rsidRPr="0058278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РК по бюджету ГФ</w:t>
      </w:r>
      <w:r w:rsidR="00D212C2">
        <w:rPr>
          <w:rFonts w:ascii="Times New Roman" w:eastAsia="Times New Roman" w:hAnsi="Times New Roman" w:cs="Times New Roman"/>
          <w:color w:val="000000"/>
          <w:lang w:val="ru-RU" w:eastAsia="ru-RU"/>
        </w:rPr>
        <w:t>;</w:t>
      </w:r>
    </w:p>
    <w:p w14:paraId="5B71A93F" w14:textId="453A9298" w:rsidR="00D212C2" w:rsidRPr="00582788" w:rsidRDefault="003815FB" w:rsidP="00D212C2">
      <w:pPr>
        <w:pStyle w:val="msonormalmailrucssattributepostfix"/>
        <w:ind w:left="426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58278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2. Социальные работники: </w:t>
      </w:r>
      <w:r w:rsidR="00D212C2" w:rsidRPr="0058278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с января по июнь 2020 г. было </w:t>
      </w:r>
      <w:r w:rsidR="00D212C2">
        <w:rPr>
          <w:rFonts w:ascii="Times New Roman" w:eastAsia="Times New Roman" w:hAnsi="Times New Roman" w:cs="Times New Roman"/>
          <w:color w:val="000000"/>
          <w:lang w:val="ru-RU" w:eastAsia="ru-RU"/>
        </w:rPr>
        <w:t>4</w:t>
      </w:r>
      <w:r w:rsidR="00D212C2" w:rsidRPr="0058278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ставк</w:t>
      </w:r>
      <w:r w:rsidR="00D212C2">
        <w:rPr>
          <w:rFonts w:ascii="Times New Roman" w:eastAsia="Times New Roman" w:hAnsi="Times New Roman" w:cs="Times New Roman"/>
          <w:color w:val="000000"/>
          <w:lang w:val="ru-RU" w:eastAsia="ru-RU"/>
        </w:rPr>
        <w:t>и</w:t>
      </w:r>
      <w:r w:rsidR="00D212C2" w:rsidRPr="0058278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по бюджету ГФ; с июля по декабрь 2020 г. – </w:t>
      </w:r>
      <w:r w:rsidR="000A47FF">
        <w:rPr>
          <w:rFonts w:ascii="Times New Roman" w:eastAsia="Times New Roman" w:hAnsi="Times New Roman" w:cs="Times New Roman"/>
          <w:color w:val="000000"/>
          <w:lang w:val="ru-RU" w:eastAsia="ru-RU"/>
        </w:rPr>
        <w:t>2</w:t>
      </w:r>
      <w:r w:rsidR="00D212C2" w:rsidRPr="0058278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ставк</w:t>
      </w:r>
      <w:r w:rsidR="00D212C2">
        <w:rPr>
          <w:rFonts w:ascii="Times New Roman" w:eastAsia="Times New Roman" w:hAnsi="Times New Roman" w:cs="Times New Roman"/>
          <w:color w:val="000000"/>
          <w:lang w:val="ru-RU" w:eastAsia="ru-RU"/>
        </w:rPr>
        <w:t>и</w:t>
      </w:r>
      <w:r w:rsidR="00D212C2" w:rsidRPr="0058278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по бюджету ГФ</w:t>
      </w:r>
      <w:r w:rsidR="00D212C2">
        <w:rPr>
          <w:rFonts w:ascii="Times New Roman" w:eastAsia="Times New Roman" w:hAnsi="Times New Roman" w:cs="Times New Roman"/>
          <w:color w:val="000000"/>
          <w:lang w:val="ru-RU" w:eastAsia="ru-RU"/>
        </w:rPr>
        <w:t>;</w:t>
      </w:r>
    </w:p>
    <w:p w14:paraId="6D2AB165" w14:textId="0DE503EF" w:rsidR="003815FB" w:rsidRPr="00582788" w:rsidRDefault="003815FB" w:rsidP="003815FB">
      <w:pPr>
        <w:pStyle w:val="msonormalmailrucssattributepostfix"/>
        <w:ind w:left="426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58278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3. Психолог </w:t>
      </w:r>
      <w:r w:rsidR="00D212C2">
        <w:rPr>
          <w:rFonts w:ascii="Times New Roman" w:eastAsia="Times New Roman" w:hAnsi="Times New Roman" w:cs="Times New Roman"/>
          <w:color w:val="000000"/>
          <w:lang w:val="ru-RU" w:eastAsia="ru-RU"/>
        </w:rPr>
        <w:t>1</w:t>
      </w:r>
      <w:r w:rsidRPr="0058278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ставк</w:t>
      </w:r>
      <w:r w:rsidR="00D212C2">
        <w:rPr>
          <w:rFonts w:ascii="Times New Roman" w:eastAsia="Times New Roman" w:hAnsi="Times New Roman" w:cs="Times New Roman"/>
          <w:color w:val="000000"/>
          <w:lang w:val="ru-RU" w:eastAsia="ru-RU"/>
        </w:rPr>
        <w:t>а</w:t>
      </w:r>
      <w:r w:rsidRPr="0058278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по бюджету ГФ</w:t>
      </w:r>
      <w:r w:rsidR="00D212C2">
        <w:rPr>
          <w:rFonts w:ascii="Times New Roman" w:eastAsia="Times New Roman" w:hAnsi="Times New Roman" w:cs="Times New Roman"/>
          <w:color w:val="000000"/>
          <w:lang w:val="ru-RU" w:eastAsia="ru-RU"/>
        </w:rPr>
        <w:t>;</w:t>
      </w:r>
    </w:p>
    <w:p w14:paraId="19E46242" w14:textId="77777777" w:rsidR="003815FB" w:rsidRPr="00582788" w:rsidRDefault="003815FB" w:rsidP="003815FB">
      <w:pPr>
        <w:pStyle w:val="msonormalmailrucssattributepostfix"/>
        <w:ind w:left="426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582788">
        <w:rPr>
          <w:rFonts w:ascii="Times New Roman" w:eastAsia="Times New Roman" w:hAnsi="Times New Roman" w:cs="Times New Roman"/>
          <w:color w:val="000000"/>
          <w:lang w:val="ru-RU" w:eastAsia="ru-RU"/>
        </w:rPr>
        <w:t>4. Специалист по базе данных - 1 ставка;</w:t>
      </w:r>
    </w:p>
    <w:p w14:paraId="699A4D79" w14:textId="77777777" w:rsidR="003815FB" w:rsidRPr="00582788" w:rsidRDefault="003815FB" w:rsidP="003815FB">
      <w:pPr>
        <w:pStyle w:val="msonormalmailrucssattributepostfix"/>
        <w:ind w:left="426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58278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5. Бухгалтер - 1 ставка; </w:t>
      </w:r>
    </w:p>
    <w:p w14:paraId="5F9B1071" w14:textId="77777777" w:rsidR="003815FB" w:rsidRPr="00582788" w:rsidRDefault="003815FB" w:rsidP="003815FB">
      <w:pPr>
        <w:pStyle w:val="msonormalmailrucssattributepostfix"/>
        <w:ind w:left="426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582788">
        <w:rPr>
          <w:rFonts w:ascii="Times New Roman" w:eastAsia="Times New Roman" w:hAnsi="Times New Roman" w:cs="Times New Roman"/>
          <w:color w:val="000000"/>
          <w:lang w:val="ru-RU" w:eastAsia="ru-RU"/>
        </w:rPr>
        <w:t>6. Координатор - 1 ставка.</w:t>
      </w:r>
    </w:p>
    <w:p w14:paraId="5AD2B80F" w14:textId="77777777" w:rsidR="003815FB" w:rsidRPr="00582788" w:rsidRDefault="003815FB" w:rsidP="003815FB">
      <w:pPr>
        <w:pStyle w:val="msonormalmailrucssattributepostfix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582788">
        <w:rPr>
          <w:rFonts w:ascii="Times New Roman" w:eastAsia="Times New Roman" w:hAnsi="Times New Roman" w:cs="Times New Roman"/>
          <w:color w:val="000000"/>
          <w:lang w:val="ru-RU" w:eastAsia="ru-RU"/>
        </w:rPr>
        <w:t>Равный консультант выполняет следующие функции: консультирование по вопросам жизни с ВИЧ, мотивации и приверженности АРТ; направление/сопровождение на диспансерное наблюдение; перенаправление к социальному работнику для решения медицинских и социальных проблем; направление на Группу взаимопомощи (ГВП) для ЛЖВ</w:t>
      </w:r>
    </w:p>
    <w:p w14:paraId="705D1C1D" w14:textId="64175D43" w:rsidR="0066369F" w:rsidRDefault="00B7252F" w:rsidP="00AF6AA2">
      <w:pPr>
        <w:pStyle w:val="msonormalmailrucssattributepostfix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582788">
        <w:rPr>
          <w:rFonts w:ascii="Times New Roman" w:eastAsia="Times New Roman" w:hAnsi="Times New Roman" w:cs="Times New Roman"/>
          <w:color w:val="000000"/>
          <w:lang w:val="ru-RU" w:eastAsia="ru-RU"/>
        </w:rPr>
        <w:t>В 20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>19</w:t>
      </w:r>
      <w:r w:rsidRPr="0058278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году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всего было охвачено – 242, </w:t>
      </w:r>
      <w:r w:rsidR="0066369F">
        <w:rPr>
          <w:rFonts w:ascii="Times New Roman" w:eastAsia="Times New Roman" w:hAnsi="Times New Roman" w:cs="Times New Roman"/>
          <w:color w:val="000000"/>
          <w:lang w:val="ru-RU" w:eastAsia="ru-RU"/>
        </w:rPr>
        <w:t>в том числе получающих АРТ -222. Количество ЛЖВ, получившие услуги направленные на мотивацию к началу лечения АРТ – 20. Количество ЛЖВ на лечении, получивших услуги, направленные на улучшение приверженности АРТ – 20. Количество ЛЖ принимавших участие в группах взаимопомощи – 597.</w:t>
      </w:r>
    </w:p>
    <w:p w14:paraId="64C0007F" w14:textId="77777777" w:rsidR="006E37F6" w:rsidRDefault="003815FB" w:rsidP="00AF6AA2">
      <w:pPr>
        <w:pStyle w:val="msonormalmailrucssattributepostfix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582788">
        <w:rPr>
          <w:rFonts w:ascii="Times New Roman" w:eastAsia="Times New Roman" w:hAnsi="Times New Roman" w:cs="Times New Roman"/>
          <w:color w:val="000000"/>
          <w:lang w:val="ru-RU" w:eastAsia="ru-RU"/>
        </w:rPr>
        <w:t>В 2020 году</w:t>
      </w:r>
      <w:r w:rsidR="00F656E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в первом полугодии </w:t>
      </w:r>
      <w:r w:rsidR="006067C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всего было охвачено – 446 (114% от плана 490 ЛЖВ), количество ЛЖВ, охваченных соцработниками – 114 (120% от плана 120), Количество оказанных услуг – 288 (240% от плана </w:t>
      </w:r>
      <w:r w:rsidR="00FA1EC1">
        <w:rPr>
          <w:rFonts w:ascii="Times New Roman" w:eastAsia="Times New Roman" w:hAnsi="Times New Roman" w:cs="Times New Roman"/>
          <w:color w:val="000000"/>
          <w:lang w:val="ru-RU" w:eastAsia="ru-RU"/>
        </w:rPr>
        <w:t>120</w:t>
      </w:r>
      <w:r w:rsidR="006067C7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="00FA1EC1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, количество ЛЖВ охваченных равными консультантами – 302 (112% от плана 270), количество ЛЖВ на АРТ </w:t>
      </w:r>
      <w:r w:rsidR="00265CD6">
        <w:rPr>
          <w:rFonts w:ascii="Times New Roman" w:eastAsia="Times New Roman" w:hAnsi="Times New Roman" w:cs="Times New Roman"/>
          <w:color w:val="000000"/>
          <w:lang w:val="ru-RU" w:eastAsia="ru-RU"/>
        </w:rPr>
        <w:t>–</w:t>
      </w:r>
      <w:r w:rsidR="00FA1EC1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="00265CD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301 (127 новых + 168 старых), количество услуг </w:t>
      </w:r>
      <w:r w:rsidR="00CA541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оказанных психологом – 332, </w:t>
      </w:r>
      <w:r w:rsidR="00265CD6">
        <w:rPr>
          <w:rFonts w:ascii="Times New Roman" w:eastAsia="Times New Roman" w:hAnsi="Times New Roman" w:cs="Times New Roman"/>
          <w:color w:val="000000"/>
          <w:lang w:val="ru-RU" w:eastAsia="ru-RU"/>
        </w:rPr>
        <w:t>количество ЛЖВ охваченных группами взаимопомощи – 200.</w:t>
      </w:r>
      <w:r w:rsidR="000C774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</w:p>
    <w:p w14:paraId="5896FE67" w14:textId="2519AAF3" w:rsidR="003815FB" w:rsidRPr="00582788" w:rsidRDefault="000C774B" w:rsidP="00AF6AA2">
      <w:pPr>
        <w:pStyle w:val="msonormalmailrucssattributepostfix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Регулярно проводятся тренинги 2 раза в месяц в 2-х отделениях </w:t>
      </w:r>
      <w:r w:rsidR="003E2B75">
        <w:rPr>
          <w:rFonts w:ascii="Times New Roman" w:eastAsia="Times New Roman" w:hAnsi="Times New Roman" w:cs="Times New Roman"/>
          <w:color w:val="000000"/>
          <w:lang w:val="ru-RU" w:eastAsia="ru-RU"/>
        </w:rPr>
        <w:t>наркологии (профилактика ВИЧ, ВИЧ и гепатит, ВИЧ и ИППП). Аналогичные тренинги проводятся в центре «Лига добра». Каждую субботу проводятся рабочие группы для сотрудников ОФ «Жизнь вопреки»</w:t>
      </w:r>
      <w:r w:rsidR="0075057D">
        <w:rPr>
          <w:rFonts w:ascii="Times New Roman" w:eastAsia="Times New Roman" w:hAnsi="Times New Roman" w:cs="Times New Roman"/>
          <w:color w:val="000000"/>
          <w:lang w:val="ru-RU" w:eastAsia="ru-RU"/>
        </w:rPr>
        <w:t>. Акция, приуроченная ко дню умерших от СПИДа «Узнай свой статус». Проводятся совместные выезды сотрудников ОФ «Жизнь вопреки» и ГЦСПИД по адресам пациентов, уклоняющихся от посещения врача и лечения.</w:t>
      </w:r>
      <w:r w:rsidR="0051445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Организована доставка терапии пациентам, не имевшим возможности посещать врача по причине плохого самочувствия. Раз в квартал осуществляется выезд в ЕЦ166\5 (в поселок Аршалы) к заключенным с диагнозом ВИЧ. Один раз в месяц в группу взаимопомощи приглашается врач с центра СПИД для консультаций (дерматовенеролог, гинеколог, фтизиатр).</w:t>
      </w:r>
    </w:p>
    <w:p w14:paraId="5A60B2D5" w14:textId="4C0CC2B2" w:rsidR="00495255" w:rsidRPr="00B7252F" w:rsidRDefault="00B7252F" w:rsidP="00CB3369">
      <w:pPr>
        <w:pStyle w:val="msonormalmailrucssattributepostfix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7252F">
        <w:rPr>
          <w:rFonts w:ascii="Times New Roman" w:eastAsia="Times New Roman" w:hAnsi="Times New Roman" w:cs="Times New Roman"/>
          <w:color w:val="000000"/>
          <w:lang w:val="ru-RU" w:eastAsia="ru-RU"/>
        </w:rPr>
        <w:t>Обсуждали вопрос по направлению пациентов в ПМСП для получения медицинской помощи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со статусом незастрахованного</w:t>
      </w:r>
      <w:r w:rsidRPr="00B7252F">
        <w:rPr>
          <w:rFonts w:ascii="Times New Roman" w:eastAsia="Times New Roman" w:hAnsi="Times New Roman" w:cs="Times New Roman"/>
          <w:color w:val="000000"/>
          <w:lang w:val="ru-RU" w:eastAsia="ru-RU"/>
        </w:rPr>
        <w:t>, сотрудники НПО сообщили, что их пациенты по 1600 тенге оплачивают минимальный взнос как самозанятые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и получают статус застрахованного</w:t>
      </w:r>
      <w:r w:rsidRPr="00B7252F">
        <w:rPr>
          <w:rFonts w:ascii="Times New Roman" w:eastAsia="Times New Roman" w:hAnsi="Times New Roman" w:cs="Times New Roman"/>
          <w:color w:val="000000"/>
          <w:lang w:val="ru-RU" w:eastAsia="ru-RU"/>
        </w:rPr>
        <w:t>.</w:t>
      </w:r>
    </w:p>
    <w:p w14:paraId="089BB48F" w14:textId="77777777" w:rsidR="00C0200C" w:rsidRDefault="00C0200C" w:rsidP="00344D74">
      <w:pPr>
        <w:jc w:val="both"/>
        <w:rPr>
          <w:sz w:val="22"/>
          <w:szCs w:val="22"/>
        </w:rPr>
      </w:pPr>
    </w:p>
    <w:p w14:paraId="2FF29C11" w14:textId="3C9EECED" w:rsidR="009007B0" w:rsidRDefault="00280DD1" w:rsidP="00344D74">
      <w:pPr>
        <w:jc w:val="both"/>
      </w:pPr>
      <w:r>
        <w:rPr>
          <w:b/>
          <w:sz w:val="22"/>
          <w:szCs w:val="22"/>
        </w:rPr>
        <w:t xml:space="preserve">Городской </w:t>
      </w:r>
      <w:r w:rsidR="00344D74">
        <w:rPr>
          <w:b/>
          <w:sz w:val="22"/>
          <w:szCs w:val="22"/>
        </w:rPr>
        <w:t>центр фтизиопульмонологии (ОЦФ)</w:t>
      </w:r>
      <w:r w:rsidR="009007B0" w:rsidRPr="009007B0">
        <w:t xml:space="preserve"> </w:t>
      </w:r>
    </w:p>
    <w:p w14:paraId="5CF3D1D5" w14:textId="77777777" w:rsidR="009007B0" w:rsidRDefault="009007B0" w:rsidP="00344D74">
      <w:pPr>
        <w:jc w:val="both"/>
      </w:pPr>
    </w:p>
    <w:p w14:paraId="1A4D1A7B" w14:textId="095A0162" w:rsidR="00344D74" w:rsidRDefault="009007B0" w:rsidP="00344D74">
      <w:pPr>
        <w:jc w:val="both"/>
        <w:rPr>
          <w:b/>
          <w:sz w:val="22"/>
          <w:szCs w:val="22"/>
        </w:rPr>
      </w:pPr>
      <w:r>
        <w:t>Распределение круглосуточных и коек дневного пребывания по городам:</w:t>
      </w:r>
    </w:p>
    <w:p w14:paraId="468C0B6B" w14:textId="26B19419" w:rsidR="00344D74" w:rsidRDefault="00344D74" w:rsidP="00344D74">
      <w:pPr>
        <w:pStyle w:val="ae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9"/>
        <w:gridCol w:w="2446"/>
        <w:gridCol w:w="2800"/>
      </w:tblGrid>
      <w:tr w:rsidR="00344D74" w:rsidRPr="000C00D8" w14:paraId="5C4AFA3D" w14:textId="77777777" w:rsidTr="004F7F50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0FD2" w14:textId="77777777" w:rsidR="00344D74" w:rsidRPr="000C00D8" w:rsidRDefault="00344D74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AF9F" w14:textId="77777777" w:rsidR="00344D74" w:rsidRPr="000C00D8" w:rsidRDefault="00344D74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0D8">
              <w:rPr>
                <w:rFonts w:ascii="Times New Roman" w:hAnsi="Times New Roman" w:cs="Times New Roman"/>
                <w:b/>
                <w:sz w:val="18"/>
                <w:szCs w:val="18"/>
              </w:rPr>
              <w:t>Круглосуточные койки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59C6" w14:textId="77777777" w:rsidR="00344D74" w:rsidRPr="000C00D8" w:rsidRDefault="00344D74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0D8">
              <w:rPr>
                <w:rFonts w:ascii="Times New Roman" w:hAnsi="Times New Roman" w:cs="Times New Roman"/>
                <w:b/>
                <w:sz w:val="18"/>
                <w:szCs w:val="18"/>
              </w:rPr>
              <w:t>Койки дневного пребывания</w:t>
            </w:r>
          </w:p>
        </w:tc>
      </w:tr>
      <w:tr w:rsidR="00344D74" w:rsidRPr="000C00D8" w14:paraId="2A3A342F" w14:textId="77777777" w:rsidTr="004F7F50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C175" w14:textId="13F712D0" w:rsidR="00344D74" w:rsidRPr="000C00D8" w:rsidRDefault="00344D74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0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по </w:t>
            </w:r>
            <w:r w:rsidR="004F7F50" w:rsidRPr="000C00D8">
              <w:rPr>
                <w:rFonts w:ascii="Times New Roman" w:hAnsi="Times New Roman" w:cs="Times New Roman"/>
                <w:b/>
                <w:sz w:val="18"/>
                <w:szCs w:val="18"/>
              </w:rPr>
              <w:t>городу Нур-Султан</w:t>
            </w:r>
            <w:r w:rsidR="00F96CFF" w:rsidRPr="000C00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7A66" w14:textId="002E4403" w:rsidR="00344D74" w:rsidRPr="000C00D8" w:rsidRDefault="004F7F50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00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6D2D" w14:textId="2C88B681" w:rsidR="00344D74" w:rsidRPr="000C00D8" w:rsidRDefault="004F7F50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00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F96CFF" w:rsidRPr="000C00D8" w14:paraId="2345B027" w14:textId="77777777" w:rsidTr="004F7F50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E6A7" w14:textId="0D716029" w:rsidR="00F96CFF" w:rsidRPr="000C00D8" w:rsidRDefault="00F96CFF" w:rsidP="00F96CFF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0D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городу Нур-Султан 2020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7747" w14:textId="45940A92" w:rsidR="00F96CFF" w:rsidRPr="000C00D8" w:rsidRDefault="00F96CFF" w:rsidP="00F96CFF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00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260 (с 01.10.2020 года)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93C4" w14:textId="46E7A3D0" w:rsidR="00F96CFF" w:rsidRPr="000C00D8" w:rsidRDefault="00F96CFF" w:rsidP="00F96CFF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00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</w:tbl>
    <w:p w14:paraId="15C964DC" w14:textId="622FC448" w:rsidR="00344D74" w:rsidRDefault="00344D74" w:rsidP="00344D74">
      <w:pPr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Противотуберкулезная помощь в городских поликлиниках осуществляется противотуберкулезными кабинетами КГП </w:t>
      </w:r>
      <w:r w:rsidR="00F96CFF">
        <w:rPr>
          <w:sz w:val="22"/>
          <w:szCs w:val="22"/>
        </w:rPr>
        <w:t>Г</w:t>
      </w:r>
      <w:r>
        <w:rPr>
          <w:sz w:val="22"/>
          <w:szCs w:val="22"/>
        </w:rPr>
        <w:t xml:space="preserve">ЦФ, где проходит консультативный прием, диспансерное наблюдение за контингентами, также районным фтизиатром, и фтизиопедиатром </w:t>
      </w:r>
      <w:r>
        <w:rPr>
          <w:sz w:val="22"/>
          <w:szCs w:val="22"/>
        </w:rPr>
        <w:lastRenderedPageBreak/>
        <w:t xml:space="preserve">проводится мониторинг за флюротекой по программе КМИС, и мониторинг за выполнением туберкулинодиагностики. </w:t>
      </w:r>
    </w:p>
    <w:p w14:paraId="6A2F0D42" w14:textId="73EF4DA8" w:rsidR="00344D74" w:rsidRDefault="00F96CFF" w:rsidP="00344D74">
      <w:pPr>
        <w:jc w:val="both"/>
        <w:rPr>
          <w:b/>
          <w:color w:val="000000" w:themeColor="text1"/>
          <w:sz w:val="22"/>
          <w:szCs w:val="22"/>
          <w:lang w:eastAsia="en-GB"/>
        </w:rPr>
      </w:pPr>
      <w:r>
        <w:rPr>
          <w:color w:val="000000" w:themeColor="text1"/>
          <w:sz w:val="22"/>
          <w:szCs w:val="22"/>
        </w:rPr>
        <w:t>В 2019 году за счет средств местного бюджета был приобретен Аппарат виброакустический BARK VibroLUNG для лечения пациентов с диагнозом Фиброз легких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(пациенты, которые перенесли </w:t>
      </w:r>
      <w:r w:rsidR="00344D74">
        <w:rPr>
          <w:color w:val="000000" w:themeColor="text1"/>
          <w:sz w:val="22"/>
          <w:szCs w:val="22"/>
        </w:rPr>
        <w:t xml:space="preserve">пневмонию неизвестной этиологии и имеют высокий риск развития ТБ легких). </w:t>
      </w:r>
    </w:p>
    <w:p w14:paraId="2A1C85CE" w14:textId="77777777" w:rsidR="00344D74" w:rsidRDefault="00344D74" w:rsidP="00344D74">
      <w:pPr>
        <w:jc w:val="both"/>
        <w:rPr>
          <w:sz w:val="22"/>
          <w:szCs w:val="22"/>
        </w:rPr>
      </w:pPr>
    </w:p>
    <w:p w14:paraId="6C347FE6" w14:textId="77777777" w:rsidR="00344D74" w:rsidRDefault="00344D74" w:rsidP="00344D7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Менеджмент лекарственных препаратов</w:t>
      </w:r>
    </w:p>
    <w:p w14:paraId="351B7BD0" w14:textId="2BC9E8AB" w:rsidR="00344D74" w:rsidRDefault="00344D74" w:rsidP="00344D74">
      <w:pPr>
        <w:jc w:val="both"/>
        <w:rPr>
          <w:sz w:val="22"/>
          <w:szCs w:val="22"/>
        </w:rPr>
      </w:pPr>
      <w:r>
        <w:rPr>
          <w:sz w:val="22"/>
          <w:szCs w:val="22"/>
        </w:rPr>
        <w:t>В 2</w:t>
      </w:r>
      <w:r w:rsidR="00355335" w:rsidRPr="00355335">
        <w:rPr>
          <w:sz w:val="22"/>
          <w:szCs w:val="22"/>
        </w:rPr>
        <w:t>019</w:t>
      </w:r>
      <w:r>
        <w:rPr>
          <w:sz w:val="22"/>
          <w:szCs w:val="22"/>
        </w:rPr>
        <w:t xml:space="preserve"> году от ГФ поступило ПТП (13 наименований).  Набор пациентов по проекту ГФ в 2019 г. план: на краткосрочный режим составил – 1 (</w:t>
      </w:r>
      <w:r w:rsidR="00355335" w:rsidRPr="00355335">
        <w:rPr>
          <w:sz w:val="22"/>
          <w:szCs w:val="22"/>
        </w:rPr>
        <w:t>23</w:t>
      </w:r>
      <w:r>
        <w:rPr>
          <w:sz w:val="22"/>
          <w:szCs w:val="22"/>
        </w:rPr>
        <w:t xml:space="preserve"> пациентов) и индивидуальный режим лечения (</w:t>
      </w:r>
      <w:r w:rsidR="00355335" w:rsidRPr="00355335">
        <w:rPr>
          <w:sz w:val="22"/>
          <w:szCs w:val="22"/>
        </w:rPr>
        <w:t>27</w:t>
      </w:r>
      <w:r>
        <w:rPr>
          <w:sz w:val="22"/>
          <w:szCs w:val="22"/>
        </w:rPr>
        <w:t xml:space="preserve"> пациентов). В 2020 г. набор новых пациентов по линии Глобального фонда не планировался, ПТП поступили на пациентов, продолжающих лечение с 2019 г. (ИРЛ - 12 пациентов).  С середины 2019 г. новые и перепрофилированные ПТП для ИРЛ и КРЛ закупаются на средства РБ (СК Фармация).  Всего было получено 1</w:t>
      </w:r>
      <w:r w:rsidR="00AC6C33" w:rsidRPr="00AC6C33">
        <w:rPr>
          <w:sz w:val="22"/>
          <w:szCs w:val="22"/>
        </w:rPr>
        <w:t>3</w:t>
      </w:r>
      <w:r>
        <w:rPr>
          <w:sz w:val="22"/>
          <w:szCs w:val="22"/>
        </w:rPr>
        <w:t xml:space="preserve"> наименований лекарственных препаратов для обеспечения полной схемы лечения, в том числе детские дозировки.</w:t>
      </w:r>
    </w:p>
    <w:p w14:paraId="7A69ABB5" w14:textId="77777777" w:rsidR="00344D74" w:rsidRDefault="00344D74" w:rsidP="00344D74">
      <w:pPr>
        <w:jc w:val="both"/>
        <w:rPr>
          <w:sz w:val="22"/>
          <w:szCs w:val="22"/>
        </w:rPr>
      </w:pPr>
    </w:p>
    <w:p w14:paraId="42ED3417" w14:textId="77777777" w:rsidR="00344D74" w:rsidRDefault="00344D74" w:rsidP="00344D7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НКЛ на дому</w:t>
      </w:r>
    </w:p>
    <w:p w14:paraId="0298022D" w14:textId="638490F1" w:rsidR="004A51D7" w:rsidRDefault="00344D74" w:rsidP="00344D74">
      <w:pPr>
        <w:pStyle w:val="af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Непосредственно-контролируемое лечение пациентов на дому (патронаж) осуществляется шесть раз в неделю на автотранспорте ОЦФ в г</w:t>
      </w:r>
      <w:r w:rsidR="00A026EA">
        <w:rPr>
          <w:sz w:val="22"/>
          <w:szCs w:val="22"/>
        </w:rPr>
        <w:t>.Нур-Султан</w:t>
      </w:r>
      <w:r>
        <w:rPr>
          <w:sz w:val="22"/>
          <w:szCs w:val="22"/>
        </w:rPr>
        <w:t xml:space="preserve"> (2 медицинские сестры по 7 человек ежедневно). </w:t>
      </w:r>
      <w:r w:rsidR="004A51D7">
        <w:rPr>
          <w:sz w:val="22"/>
          <w:szCs w:val="22"/>
        </w:rPr>
        <w:t>Всего 13 пациентов на НКЛ.</w:t>
      </w:r>
      <w:r w:rsidR="004A51D7" w:rsidRPr="004A51D7">
        <w:rPr>
          <w:sz w:val="22"/>
          <w:szCs w:val="22"/>
        </w:rPr>
        <w:t xml:space="preserve"> </w:t>
      </w:r>
      <w:r w:rsidR="004A51D7">
        <w:rPr>
          <w:sz w:val="22"/>
          <w:szCs w:val="22"/>
        </w:rPr>
        <w:t>Критерий отбора: пожилые, пациенты с алкогольной и наркотической зависимостью, с инвалидностью, женщины с маленькими детьми и пациенты в послеоперационном периоде, а также не приверженные пациенты (3).</w:t>
      </w:r>
    </w:p>
    <w:p w14:paraId="358F4F7D" w14:textId="77777777" w:rsidR="004A51D7" w:rsidRDefault="004A51D7" w:rsidP="00344D74">
      <w:pPr>
        <w:pStyle w:val="af"/>
        <w:ind w:left="0"/>
        <w:jc w:val="both"/>
        <w:rPr>
          <w:sz w:val="22"/>
          <w:szCs w:val="22"/>
        </w:rPr>
      </w:pPr>
    </w:p>
    <w:p w14:paraId="5C4144C4" w14:textId="77777777" w:rsidR="00344D74" w:rsidRDefault="00344D74" w:rsidP="00344D7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Школа пациента</w:t>
      </w:r>
    </w:p>
    <w:p w14:paraId="5F12DDE0" w14:textId="52464717" w:rsidR="00AC5C82" w:rsidRDefault="00344D74" w:rsidP="00344D74">
      <w:pPr>
        <w:jc w:val="both"/>
        <w:rPr>
          <w:sz w:val="22"/>
          <w:szCs w:val="22"/>
        </w:rPr>
      </w:pPr>
      <w:r>
        <w:rPr>
          <w:sz w:val="22"/>
          <w:szCs w:val="22"/>
        </w:rPr>
        <w:t>Обучение пациентов по применению препаратов, побочных эффектов и режимов лечения, питание во время лечения, ВИЧ и гепатиты, проводится медсестрами</w:t>
      </w:r>
      <w:r w:rsidR="00AC5C82">
        <w:rPr>
          <w:sz w:val="22"/>
          <w:szCs w:val="22"/>
        </w:rPr>
        <w:t xml:space="preserve"> отделений</w:t>
      </w:r>
      <w:r>
        <w:rPr>
          <w:sz w:val="22"/>
          <w:szCs w:val="22"/>
        </w:rPr>
        <w:t xml:space="preserve">, имеется годовой план обучения пациентов в «Школе пациента» и график обучение медсестер и пациентов на 2019-2020 годы. </w:t>
      </w:r>
    </w:p>
    <w:p w14:paraId="4EF7EB9E" w14:textId="523A34D5" w:rsidR="00344D74" w:rsidRDefault="00344D74" w:rsidP="00344D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2019 год обучено </w:t>
      </w:r>
      <w:r w:rsidR="000835DF">
        <w:rPr>
          <w:sz w:val="22"/>
          <w:szCs w:val="22"/>
        </w:rPr>
        <w:t>545</w:t>
      </w:r>
      <w:r>
        <w:rPr>
          <w:sz w:val="22"/>
          <w:szCs w:val="22"/>
        </w:rPr>
        <w:t xml:space="preserve"> пациента, анонимное анкетирование проведено </w:t>
      </w:r>
      <w:r w:rsidR="000835DF">
        <w:rPr>
          <w:sz w:val="22"/>
          <w:szCs w:val="22"/>
        </w:rPr>
        <w:t>545</w:t>
      </w:r>
      <w:r>
        <w:rPr>
          <w:sz w:val="22"/>
          <w:szCs w:val="22"/>
        </w:rPr>
        <w:t xml:space="preserve"> пациентам. За </w:t>
      </w:r>
      <w:r w:rsidR="00AC5C82">
        <w:rPr>
          <w:sz w:val="22"/>
          <w:szCs w:val="22"/>
        </w:rPr>
        <w:t>9</w:t>
      </w:r>
      <w:r>
        <w:rPr>
          <w:sz w:val="22"/>
          <w:szCs w:val="22"/>
        </w:rPr>
        <w:t xml:space="preserve"> месяцев 2020 год обучено </w:t>
      </w:r>
      <w:r w:rsidR="000835DF">
        <w:rPr>
          <w:sz w:val="22"/>
          <w:szCs w:val="22"/>
        </w:rPr>
        <w:t>418</w:t>
      </w:r>
      <w:r>
        <w:rPr>
          <w:sz w:val="22"/>
          <w:szCs w:val="22"/>
        </w:rPr>
        <w:t xml:space="preserve"> пациентов, анонимное анкетирование проведено </w:t>
      </w:r>
      <w:r w:rsidR="000835DF">
        <w:rPr>
          <w:sz w:val="22"/>
          <w:szCs w:val="22"/>
        </w:rPr>
        <w:t>418</w:t>
      </w:r>
      <w:r>
        <w:rPr>
          <w:sz w:val="22"/>
          <w:szCs w:val="22"/>
        </w:rPr>
        <w:t xml:space="preserve"> пациентам, оформлены стенды по «Школе пациента».</w:t>
      </w:r>
    </w:p>
    <w:p w14:paraId="1816F321" w14:textId="77777777" w:rsidR="00344D74" w:rsidRDefault="00344D74" w:rsidP="00344D74">
      <w:pPr>
        <w:jc w:val="both"/>
        <w:rPr>
          <w:sz w:val="22"/>
          <w:szCs w:val="22"/>
        </w:rPr>
      </w:pPr>
    </w:p>
    <w:p w14:paraId="4379ED97" w14:textId="77777777" w:rsidR="00344D74" w:rsidRDefault="00344D74" w:rsidP="00344D7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Обучение сотрудников ПМСП</w:t>
      </w:r>
    </w:p>
    <w:p w14:paraId="379C80F7" w14:textId="6A087BF9" w:rsidR="00344D74" w:rsidRDefault="00344D74" w:rsidP="00344D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2019 год обучено </w:t>
      </w:r>
      <w:r w:rsidR="000C00D8">
        <w:rPr>
          <w:sz w:val="22"/>
          <w:szCs w:val="22"/>
        </w:rPr>
        <w:t>362</w:t>
      </w:r>
      <w:r>
        <w:rPr>
          <w:sz w:val="22"/>
          <w:szCs w:val="22"/>
        </w:rPr>
        <w:t xml:space="preserve"> специалистов ПМСП, обучение проводят: </w:t>
      </w:r>
      <w:r>
        <w:rPr>
          <w:color w:val="000000"/>
          <w:sz w:val="22"/>
          <w:szCs w:val="22"/>
        </w:rPr>
        <w:t>"ННЦФ МЗ РК",</w:t>
      </w:r>
      <w:r>
        <w:rPr>
          <w:b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Республиканский Центр профессионального развития "Bilim", ТОО "Республиканский центр проф.развития "Санат", ТОО «Учебно клинический медицинский центр города Астана», Карагандинский медицинский университет, Корпорация инновационного развития. За </w:t>
      </w:r>
      <w:r w:rsidR="000C00D8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 xml:space="preserve"> месяцев 2020 года обучено </w:t>
      </w:r>
      <w:r w:rsidR="000C00D8">
        <w:rPr>
          <w:color w:val="000000"/>
          <w:sz w:val="22"/>
          <w:szCs w:val="22"/>
        </w:rPr>
        <w:t>80</w:t>
      </w:r>
      <w:r>
        <w:rPr>
          <w:color w:val="000000"/>
          <w:sz w:val="22"/>
          <w:szCs w:val="22"/>
        </w:rPr>
        <w:t xml:space="preserve"> специалиста ПМСП.</w:t>
      </w:r>
    </w:p>
    <w:p w14:paraId="0A0C45AC" w14:textId="77777777" w:rsidR="00344D74" w:rsidRDefault="00344D74" w:rsidP="00344D74">
      <w:pPr>
        <w:jc w:val="both"/>
        <w:rPr>
          <w:sz w:val="22"/>
          <w:szCs w:val="22"/>
        </w:rPr>
      </w:pPr>
    </w:p>
    <w:p w14:paraId="410A87C7" w14:textId="281DDB9D" w:rsidR="00344D74" w:rsidRDefault="00344D74" w:rsidP="00344D74">
      <w:pPr>
        <w:pStyle w:val="a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Визиты по Мониторингу и оценке</w:t>
      </w:r>
      <w:r>
        <w:rPr>
          <w:rFonts w:ascii="Times New Roman" w:hAnsi="Times New Roman" w:cs="Times New Roman"/>
        </w:rPr>
        <w:t xml:space="preserve"> </w:t>
      </w:r>
    </w:p>
    <w:p w14:paraId="6DDB1165" w14:textId="37F40CD3" w:rsidR="00273F23" w:rsidRDefault="00344D74" w:rsidP="00344D74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центре фтизиопульмонологии </w:t>
      </w:r>
      <w:r w:rsidR="0019215E">
        <w:rPr>
          <w:rFonts w:ascii="Times New Roman" w:hAnsi="Times New Roman" w:cs="Times New Roman"/>
        </w:rPr>
        <w:t>г. Нур-Султан</w:t>
      </w:r>
      <w:r>
        <w:rPr>
          <w:rFonts w:ascii="Times New Roman" w:hAnsi="Times New Roman" w:cs="Times New Roman"/>
        </w:rPr>
        <w:t xml:space="preserve"> организована группа мониторинга из </w:t>
      </w:r>
      <w:r w:rsidR="00273F23"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</w:rPr>
        <w:t xml:space="preserve">специалистов, из которых </w:t>
      </w:r>
      <w:r w:rsidR="00273F2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освобожденных специалиста. </w:t>
      </w:r>
    </w:p>
    <w:p w14:paraId="0A4F1E22" w14:textId="7C18014A" w:rsidR="002172C6" w:rsidRDefault="00344D74" w:rsidP="00344D74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Группа мониторинга оснащена отдельным кабинетом с телефоном, компьютерами с выходом в интернет, 1 автомобилем, 1 ноутбуком. Группой мониторинга </w:t>
      </w:r>
      <w:r w:rsidR="002172C6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ЦФ проводятся визиты учреждения сети ПМСП и пенитенциарную службу согласно графику. </w:t>
      </w:r>
    </w:p>
    <w:p w14:paraId="6DECD502" w14:textId="25FE2EAF" w:rsidR="002172C6" w:rsidRDefault="00344D74" w:rsidP="00344D74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2019 год были запланированы и осуществлены </w:t>
      </w:r>
      <w:r w:rsidR="002172C6">
        <w:rPr>
          <w:rFonts w:ascii="Times New Roman" w:hAnsi="Times New Roman" w:cs="Times New Roman"/>
        </w:rPr>
        <w:t>52</w:t>
      </w:r>
      <w:r>
        <w:rPr>
          <w:rFonts w:ascii="Times New Roman" w:hAnsi="Times New Roman" w:cs="Times New Roman"/>
        </w:rPr>
        <w:t xml:space="preserve"> визита </w:t>
      </w:r>
      <w:r w:rsidR="002172C6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медицинские учреждени</w:t>
      </w:r>
      <w:r w:rsidR="002172C6">
        <w:rPr>
          <w:rFonts w:ascii="Times New Roman" w:hAnsi="Times New Roman" w:cs="Times New Roman"/>
        </w:rPr>
        <w:t>я города</w:t>
      </w:r>
      <w:r>
        <w:rPr>
          <w:rFonts w:ascii="Times New Roman" w:hAnsi="Times New Roman" w:cs="Times New Roman"/>
        </w:rPr>
        <w:t xml:space="preserve">. </w:t>
      </w:r>
    </w:p>
    <w:p w14:paraId="4C07BED9" w14:textId="3FF67B81" w:rsidR="00344D74" w:rsidRDefault="00344D74" w:rsidP="00344D74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Отчеты группы мониторинга составляются в 3-х экземплярах и направляются в УЗКО и ПМСП. Отчеты соответствуют стандартной форме</w:t>
      </w:r>
    </w:p>
    <w:p w14:paraId="603177B4" w14:textId="7632EEB8" w:rsidR="00344D74" w:rsidRDefault="00344D74" w:rsidP="00344D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</w:t>
      </w:r>
      <w:r w:rsidR="002172C6">
        <w:rPr>
          <w:sz w:val="22"/>
          <w:szCs w:val="22"/>
        </w:rPr>
        <w:t>9</w:t>
      </w:r>
      <w:r>
        <w:rPr>
          <w:sz w:val="22"/>
          <w:szCs w:val="22"/>
        </w:rPr>
        <w:t xml:space="preserve"> месяцев 2020 года специалистами группы Мониторинга и Оценки проведено плановых </w:t>
      </w:r>
      <w:r w:rsidR="002172C6">
        <w:rPr>
          <w:sz w:val="22"/>
          <w:szCs w:val="22"/>
        </w:rPr>
        <w:t>6</w:t>
      </w:r>
      <w:r>
        <w:rPr>
          <w:sz w:val="22"/>
          <w:szCs w:val="22"/>
        </w:rPr>
        <w:t xml:space="preserve"> визитов ПМСП г.</w:t>
      </w:r>
      <w:r w:rsidR="002172C6">
        <w:rPr>
          <w:sz w:val="22"/>
          <w:szCs w:val="22"/>
        </w:rPr>
        <w:t xml:space="preserve"> Нур-Султан.</w:t>
      </w:r>
      <w:r>
        <w:rPr>
          <w:sz w:val="22"/>
          <w:szCs w:val="22"/>
        </w:rPr>
        <w:t xml:space="preserve"> </w:t>
      </w:r>
    </w:p>
    <w:p w14:paraId="744611A9" w14:textId="6B23F1EF" w:rsidR="002172C6" w:rsidRDefault="00344D74" w:rsidP="00344D74">
      <w:pPr>
        <w:jc w:val="both"/>
        <w:rPr>
          <w:sz w:val="22"/>
          <w:szCs w:val="22"/>
        </w:rPr>
      </w:pPr>
      <w:r>
        <w:rPr>
          <w:sz w:val="22"/>
          <w:szCs w:val="22"/>
        </w:rPr>
        <w:t>Для повышения фтизионастороженности в 20</w:t>
      </w:r>
      <w:r w:rsidR="002172C6">
        <w:rPr>
          <w:sz w:val="22"/>
          <w:szCs w:val="22"/>
        </w:rPr>
        <w:t>20</w:t>
      </w:r>
      <w:r>
        <w:rPr>
          <w:sz w:val="22"/>
          <w:szCs w:val="22"/>
        </w:rPr>
        <w:t xml:space="preserve"> году на рабочем месте при проведении мониторинговых визитов среди врачей общей лечебной сети специалистами</w:t>
      </w:r>
      <w:r w:rsidR="002172C6">
        <w:rPr>
          <w:sz w:val="22"/>
          <w:szCs w:val="22"/>
        </w:rPr>
        <w:t xml:space="preserve"> </w:t>
      </w:r>
      <w:r w:rsidR="00612C2E">
        <w:rPr>
          <w:sz w:val="22"/>
          <w:szCs w:val="22"/>
        </w:rPr>
        <w:t xml:space="preserve">группы </w:t>
      </w:r>
      <w:r>
        <w:rPr>
          <w:sz w:val="22"/>
          <w:szCs w:val="22"/>
        </w:rPr>
        <w:t xml:space="preserve">МиО проведены </w:t>
      </w:r>
      <w:r w:rsidR="002172C6">
        <w:rPr>
          <w:sz w:val="22"/>
          <w:szCs w:val="22"/>
        </w:rPr>
        <w:t>15 тренингов</w:t>
      </w:r>
      <w:r>
        <w:rPr>
          <w:sz w:val="22"/>
          <w:szCs w:val="22"/>
        </w:rPr>
        <w:t xml:space="preserve"> и обучены более </w:t>
      </w:r>
      <w:r w:rsidR="002172C6">
        <w:rPr>
          <w:sz w:val="22"/>
          <w:szCs w:val="22"/>
        </w:rPr>
        <w:t>36</w:t>
      </w:r>
      <w:r>
        <w:rPr>
          <w:sz w:val="22"/>
          <w:szCs w:val="22"/>
        </w:rPr>
        <w:t xml:space="preserve"> врачей ПМСП, включая всех </w:t>
      </w:r>
      <w:r w:rsidR="002172C6">
        <w:rPr>
          <w:sz w:val="22"/>
          <w:szCs w:val="22"/>
        </w:rPr>
        <w:t>48</w:t>
      </w:r>
      <w:r>
        <w:rPr>
          <w:sz w:val="22"/>
          <w:szCs w:val="22"/>
        </w:rPr>
        <w:t xml:space="preserve"> медицинских сестер участков, и лаборантов микроскопических лаборатории ПМСП. </w:t>
      </w:r>
    </w:p>
    <w:p w14:paraId="61028B15" w14:textId="77777777" w:rsidR="00612C2E" w:rsidRDefault="00344D74" w:rsidP="00344D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отчетах по Мониторингу и оценке отслеживаются рекомендации, выданные в ходе предыдущего визита, отслеживаются неоднократно в течение года. </w:t>
      </w:r>
    </w:p>
    <w:p w14:paraId="3620A426" w14:textId="71A52D5D" w:rsidR="00344D74" w:rsidRDefault="00344D74" w:rsidP="00344D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Невыполненные рекомендации выносятся на рассмотрение </w:t>
      </w:r>
      <w:r w:rsidR="00612C2E">
        <w:rPr>
          <w:sz w:val="22"/>
          <w:szCs w:val="22"/>
        </w:rPr>
        <w:t>руководителя ГЦФ и выносятся на коллегию Акимата г. Нур-Султан</w:t>
      </w:r>
      <w:r>
        <w:rPr>
          <w:sz w:val="22"/>
          <w:szCs w:val="22"/>
        </w:rPr>
        <w:t>.</w:t>
      </w:r>
      <w:r w:rsidR="00612C2E">
        <w:rPr>
          <w:sz w:val="22"/>
          <w:szCs w:val="22"/>
        </w:rPr>
        <w:t xml:space="preserve"> </w:t>
      </w:r>
    </w:p>
    <w:p w14:paraId="7503E5F4" w14:textId="77777777" w:rsidR="00612C2E" w:rsidRDefault="00612C2E" w:rsidP="00344D74">
      <w:pPr>
        <w:jc w:val="both"/>
        <w:rPr>
          <w:sz w:val="22"/>
          <w:szCs w:val="22"/>
        </w:rPr>
      </w:pPr>
    </w:p>
    <w:p w14:paraId="2E7B7D6A" w14:textId="77777777" w:rsidR="00344D74" w:rsidRDefault="00344D74" w:rsidP="00344D74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Сотрудничество с НПО</w:t>
      </w:r>
    </w:p>
    <w:p w14:paraId="1E84E6A7" w14:textId="77777777" w:rsidR="00490B38" w:rsidRPr="00490B38" w:rsidRDefault="00490B38" w:rsidP="00490B38">
      <w:pPr>
        <w:jc w:val="both"/>
      </w:pPr>
      <w:r w:rsidRPr="00490B38">
        <w:t>С ноября 2018 года в городе Нур-Султан организована неправительственная организация «Санат Алем</w:t>
      </w:r>
      <w:r w:rsidRPr="00490B38">
        <w:rPr>
          <w:lang w:val="en-US"/>
        </w:rPr>
        <w:t>i</w:t>
      </w:r>
      <w:r w:rsidRPr="00490B38">
        <w:t xml:space="preserve">» по работе в сфере оказания услуг по туберкулезу. </w:t>
      </w:r>
    </w:p>
    <w:p w14:paraId="6B914824" w14:textId="77777777" w:rsidR="00490B38" w:rsidRPr="00490B38" w:rsidRDefault="00490B38" w:rsidP="00490B38">
      <w:pPr>
        <w:jc w:val="both"/>
      </w:pPr>
      <w:r w:rsidRPr="00490B38">
        <w:t>В 2018 году был подписан Меморандум о взаимодействии между ОФ «Санат Алем</w:t>
      </w:r>
      <w:r w:rsidRPr="00490B38">
        <w:rPr>
          <w:lang w:val="en-US"/>
        </w:rPr>
        <w:t>i</w:t>
      </w:r>
      <w:r w:rsidRPr="00490B38">
        <w:t xml:space="preserve">» и ГКП на ПХВ «Городской центр фтизиопульмонологии» по содействию в повышении приверженности к лечению ТБ и М/ШЛУ ТБ, раннему выявлению, диагностики среди целевых групп. В январе 2020 года данный Меморандум о взаимодействии был обновлен.  </w:t>
      </w:r>
    </w:p>
    <w:p w14:paraId="3F89851D" w14:textId="2194CC03" w:rsidR="00490B38" w:rsidRDefault="00490B38" w:rsidP="00490B38">
      <w:pPr>
        <w:jc w:val="both"/>
      </w:pPr>
      <w:r w:rsidRPr="00490B38">
        <w:t>Также имеется совместный план работы ОФ «Санат Алем</w:t>
      </w:r>
      <w:r w:rsidRPr="00490B38">
        <w:rPr>
          <w:lang w:val="en-US"/>
        </w:rPr>
        <w:t>i</w:t>
      </w:r>
      <w:r w:rsidRPr="00490B38">
        <w:t>» и ГКП на ПХВ «Городской центр фтизиопульмонологии».</w:t>
      </w:r>
    </w:p>
    <w:p w14:paraId="19C48314" w14:textId="77777777" w:rsidR="00490B38" w:rsidRPr="00490B38" w:rsidRDefault="00490B38" w:rsidP="00490B38">
      <w:pPr>
        <w:jc w:val="both"/>
      </w:pPr>
      <w:r w:rsidRPr="00490B38">
        <w:t>ОФ «Санат Алем</w:t>
      </w:r>
      <w:r w:rsidRPr="00490B38">
        <w:rPr>
          <w:lang w:val="en-US"/>
        </w:rPr>
        <w:t>i</w:t>
      </w:r>
      <w:r w:rsidRPr="00490B38">
        <w:t>» реализовывает только грант Глобального фонда.</w:t>
      </w:r>
    </w:p>
    <w:p w14:paraId="22E54C11" w14:textId="32366491" w:rsidR="00490B38" w:rsidRPr="00490B38" w:rsidRDefault="00490B38" w:rsidP="00490B38">
      <w:pPr>
        <w:jc w:val="both"/>
      </w:pPr>
      <w:r w:rsidRPr="00490B38">
        <w:t>ОФ «Санат Алем</w:t>
      </w:r>
      <w:r w:rsidRPr="00490B38">
        <w:rPr>
          <w:lang w:val="en-US"/>
        </w:rPr>
        <w:t>i</w:t>
      </w:r>
      <w:r w:rsidRPr="00490B38">
        <w:t xml:space="preserve">» активно вовлечен в процесс эффективности оказания услуг по профилактике туберкулеза. Профилактическая работа по туберкулезу проводится в целевых группах ЛЖВ, ЛУН, ЛЗА, БОМЖ, БЗК, малоимущие и мигранты внутренние и внешние. Аутрич-работники ОФ участвуют в сопровождении по организации и направлении лиц из целевых групп на врачебный осмотр, флюорографическое обследование органов грудной клетки, обследование на туберкулез методом </w:t>
      </w:r>
      <w:r w:rsidRPr="00490B38">
        <w:rPr>
          <w:lang w:val="en-US"/>
        </w:rPr>
        <w:t>G</w:t>
      </w:r>
      <w:r w:rsidRPr="00490B38">
        <w:t>-</w:t>
      </w:r>
      <w:r w:rsidRPr="00490B38">
        <w:rPr>
          <w:lang w:val="en-US"/>
        </w:rPr>
        <w:t>xpert</w:t>
      </w:r>
      <w:r w:rsidRPr="00490B38">
        <w:t>. Проводят разъяснительную работу по информированности о туберкулезе, проинформировано 2440 лиц. Из числа обследованных выявлено больных туберкулезом 5 человек. Также активно проводится работа с потенциальными и фактическими нарушителями амбулаторного режима лечения, за 9 месяцев 2020 года возвращено к лечени</w:t>
      </w:r>
      <w:r w:rsidR="00285581">
        <w:t>ю</w:t>
      </w:r>
      <w:r w:rsidRPr="00490B38">
        <w:t xml:space="preserve"> 68 % нарушителей.   </w:t>
      </w:r>
    </w:p>
    <w:p w14:paraId="263A92CC" w14:textId="77777777" w:rsidR="00344D74" w:rsidRDefault="00344D74" w:rsidP="00344D74">
      <w:pPr>
        <w:rPr>
          <w:color w:val="000000" w:themeColor="text1"/>
          <w:sz w:val="22"/>
          <w:szCs w:val="22"/>
        </w:rPr>
      </w:pPr>
    </w:p>
    <w:p w14:paraId="301E6F82" w14:textId="0973B45B" w:rsidR="00344D74" w:rsidRDefault="00AF39A7" w:rsidP="00344D7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Городской </w:t>
      </w:r>
      <w:r w:rsidR="00344D74">
        <w:rPr>
          <w:b/>
          <w:sz w:val="22"/>
          <w:szCs w:val="22"/>
        </w:rPr>
        <w:t>центр психического здоровья</w:t>
      </w:r>
    </w:p>
    <w:p w14:paraId="127E243F" w14:textId="12FAF8F9" w:rsidR="003669F6" w:rsidRPr="00397E19" w:rsidRDefault="003669F6" w:rsidP="00344D74">
      <w:pPr>
        <w:jc w:val="both"/>
        <w:rPr>
          <w:sz w:val="22"/>
          <w:szCs w:val="22"/>
        </w:rPr>
      </w:pPr>
      <w:r w:rsidRPr="00397E19">
        <w:rPr>
          <w:sz w:val="22"/>
          <w:szCs w:val="22"/>
        </w:rPr>
        <w:t xml:space="preserve">Встреча не состоялась. </w:t>
      </w:r>
      <w:r w:rsidR="00397E19" w:rsidRPr="00397E19">
        <w:rPr>
          <w:sz w:val="22"/>
          <w:szCs w:val="22"/>
        </w:rPr>
        <w:t>Директор наркологии отказалась.</w:t>
      </w:r>
    </w:p>
    <w:p w14:paraId="3CA91EA1" w14:textId="77777777" w:rsidR="003669F6" w:rsidRDefault="003669F6" w:rsidP="00344D74">
      <w:pPr>
        <w:jc w:val="both"/>
        <w:rPr>
          <w:b/>
          <w:sz w:val="22"/>
          <w:szCs w:val="22"/>
          <w:highlight w:val="yellow"/>
          <w:u w:val="single"/>
        </w:rPr>
      </w:pPr>
    </w:p>
    <w:p w14:paraId="05A3BA78" w14:textId="66C8F9E3" w:rsidR="00344D74" w:rsidRDefault="00350790" w:rsidP="00344D7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Филиал </w:t>
      </w:r>
      <w:r w:rsidR="00344D74">
        <w:rPr>
          <w:b/>
          <w:bCs/>
          <w:sz w:val="22"/>
          <w:szCs w:val="22"/>
        </w:rPr>
        <w:t>Общественно</w:t>
      </w:r>
      <w:r>
        <w:rPr>
          <w:b/>
          <w:bCs/>
          <w:sz w:val="22"/>
          <w:szCs w:val="22"/>
        </w:rPr>
        <w:t>го</w:t>
      </w:r>
      <w:r w:rsidR="00344D74">
        <w:rPr>
          <w:b/>
          <w:bCs/>
          <w:sz w:val="22"/>
          <w:szCs w:val="22"/>
        </w:rPr>
        <w:t xml:space="preserve"> </w:t>
      </w:r>
      <w:r w:rsidR="007106C1">
        <w:rPr>
          <w:b/>
          <w:bCs/>
          <w:sz w:val="22"/>
          <w:szCs w:val="22"/>
        </w:rPr>
        <w:t xml:space="preserve">фонда </w:t>
      </w:r>
      <w:r w:rsidR="00344D74">
        <w:rPr>
          <w:b/>
          <w:bCs/>
          <w:sz w:val="22"/>
          <w:szCs w:val="22"/>
        </w:rPr>
        <w:t>«</w:t>
      </w:r>
      <w:r>
        <w:rPr>
          <w:b/>
          <w:bCs/>
          <w:sz w:val="22"/>
          <w:szCs w:val="22"/>
        </w:rPr>
        <w:t>Санат Алеми</w:t>
      </w:r>
      <w:r w:rsidR="00344D74">
        <w:rPr>
          <w:b/>
          <w:bCs/>
          <w:sz w:val="22"/>
          <w:szCs w:val="22"/>
        </w:rPr>
        <w:t>»</w:t>
      </w:r>
    </w:p>
    <w:p w14:paraId="2C15C646" w14:textId="1149AEA1" w:rsidR="00350790" w:rsidRDefault="00350790" w:rsidP="00344D74">
      <w:pPr>
        <w:jc w:val="both"/>
        <w:rPr>
          <w:b/>
          <w:bCs/>
          <w:sz w:val="22"/>
          <w:szCs w:val="22"/>
        </w:rPr>
      </w:pPr>
    </w:p>
    <w:p w14:paraId="782C92E0" w14:textId="4B21DC10" w:rsidR="00DF7E67" w:rsidRPr="00AF3040" w:rsidRDefault="00F32BF6" w:rsidP="00F32BF6">
      <w:pPr>
        <w:jc w:val="both"/>
      </w:pPr>
      <w:r w:rsidRPr="00F32BF6">
        <w:rPr>
          <w:sz w:val="22"/>
          <w:szCs w:val="22"/>
        </w:rPr>
        <w:t>Филиал Общественного фонда «Санат Алеми» выполняет проект по компоненту Туберкулез.</w:t>
      </w:r>
      <w:bookmarkStart w:id="5" w:name="_Hlk524954903"/>
      <w:r>
        <w:rPr>
          <w:sz w:val="22"/>
          <w:szCs w:val="22"/>
        </w:rPr>
        <w:t xml:space="preserve"> </w:t>
      </w:r>
      <w:r w:rsidR="00344D74" w:rsidRPr="00F32BF6">
        <w:rPr>
          <w:bCs/>
        </w:rPr>
        <w:t>Цель</w:t>
      </w:r>
      <w:r>
        <w:rPr>
          <w:bCs/>
        </w:rPr>
        <w:t>ю</w:t>
      </w:r>
      <w:r w:rsidR="00344D74" w:rsidRPr="00F32BF6">
        <w:rPr>
          <w:bCs/>
        </w:rPr>
        <w:t xml:space="preserve"> проекта</w:t>
      </w:r>
      <w:r>
        <w:rPr>
          <w:bCs/>
        </w:rPr>
        <w:t xml:space="preserve"> является</w:t>
      </w:r>
      <w:r w:rsidR="00344D74" w:rsidRPr="00F32BF6">
        <w:rPr>
          <w:bCs/>
        </w:rPr>
        <w:t xml:space="preserve"> </w:t>
      </w:r>
      <w:r w:rsidR="00AA383E" w:rsidRPr="00F32BF6">
        <w:rPr>
          <w:bCs/>
        </w:rPr>
        <w:t>у</w:t>
      </w:r>
      <w:r w:rsidR="00DF7E67" w:rsidRPr="00F32BF6">
        <w:rPr>
          <w:bCs/>
        </w:rPr>
        <w:t xml:space="preserve">силение </w:t>
      </w:r>
      <w:r w:rsidR="00921087" w:rsidRPr="00F32BF6">
        <w:rPr>
          <w:bCs/>
        </w:rPr>
        <w:t xml:space="preserve">и расширение </w:t>
      </w:r>
      <w:r w:rsidR="00D32FE9" w:rsidRPr="00F32BF6">
        <w:rPr>
          <w:bCs/>
        </w:rPr>
        <w:t xml:space="preserve">роли и участия </w:t>
      </w:r>
      <w:r w:rsidR="00132287" w:rsidRPr="00F32BF6">
        <w:rPr>
          <w:bCs/>
        </w:rPr>
        <w:t>гражданского сектора в контроле на</w:t>
      </w:r>
      <w:r w:rsidR="00132287">
        <w:t xml:space="preserve">д ТБ, ЛУ, ТБ/ВИЧ, ТБ/ВИЧ/Гепатит с фокусом на уязвимые </w:t>
      </w:r>
      <w:r w:rsidR="00B20896">
        <w:t xml:space="preserve">и </w:t>
      </w:r>
      <w:r w:rsidR="00B64C8D">
        <w:t>социально</w:t>
      </w:r>
      <w:r w:rsidR="00B20896">
        <w:t xml:space="preserve">-неблагополучные группы населения (БОМЖ, ЛЗА, ЛЖВ, ЛУН, бывшие </w:t>
      </w:r>
      <w:r w:rsidR="00C41289">
        <w:t xml:space="preserve">заключенные, внешние и </w:t>
      </w:r>
      <w:r w:rsidR="00B64C8D">
        <w:t>внутренние мигранты и малоимущие</w:t>
      </w:r>
      <w:r w:rsidR="00B20896">
        <w:t>)</w:t>
      </w:r>
      <w:r w:rsidR="00B64C8D">
        <w:t>.</w:t>
      </w:r>
      <w:r w:rsidR="00132287">
        <w:t xml:space="preserve"> </w:t>
      </w:r>
    </w:p>
    <w:p w14:paraId="7839B57B" w14:textId="75754D2B" w:rsidR="00344D74" w:rsidRDefault="00344D74" w:rsidP="00344D74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4638182B" w14:textId="73C30890" w:rsidR="00B64C8D" w:rsidRDefault="00B64C8D" w:rsidP="006A4F4D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задачи:</w:t>
      </w:r>
    </w:p>
    <w:p w14:paraId="1C2C8489" w14:textId="29826F53" w:rsidR="00B64C8D" w:rsidRDefault="00356C85" w:rsidP="00B64C8D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Внедрение новаторских подходов, ориентированных на людей и пациентов, для совершенствования процессов выя</w:t>
      </w:r>
      <w:r w:rsidR="00525803">
        <w:rPr>
          <w:rFonts w:ascii="Times New Roman" w:hAnsi="Times New Roman" w:cs="Times New Roman"/>
        </w:rPr>
        <w:t xml:space="preserve">вления случаев ТБ, обеспечения приверженности к непрерывному лечению, прослеживания контактов и профилактики </w:t>
      </w:r>
      <w:r w:rsidR="0037532B">
        <w:rPr>
          <w:rFonts w:ascii="Times New Roman" w:hAnsi="Times New Roman" w:cs="Times New Roman"/>
        </w:rPr>
        <w:t>в неблагополучных сообществах;</w:t>
      </w:r>
    </w:p>
    <w:p w14:paraId="0BF583E5" w14:textId="2B079EF4" w:rsidR="0037532B" w:rsidRDefault="0037532B" w:rsidP="00B64C8D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Поддержка в выявлении </w:t>
      </w:r>
      <w:r w:rsidR="00EC5505">
        <w:rPr>
          <w:rFonts w:ascii="Times New Roman" w:hAnsi="Times New Roman" w:cs="Times New Roman"/>
        </w:rPr>
        <w:t>случае</w:t>
      </w:r>
      <w:r>
        <w:rPr>
          <w:rFonts w:ascii="Times New Roman" w:hAnsi="Times New Roman" w:cs="Times New Roman"/>
        </w:rPr>
        <w:t xml:space="preserve"> ТБ и ЛУТБ, ведении случаев заболевания </w:t>
      </w:r>
      <w:r w:rsidR="00A14D71">
        <w:rPr>
          <w:rFonts w:ascii="Times New Roman" w:hAnsi="Times New Roman" w:cs="Times New Roman"/>
        </w:rPr>
        <w:t>и профилактике среди уязвимых и социально -неблагополучных групп</w:t>
      </w:r>
      <w:r w:rsidR="00EC5505">
        <w:rPr>
          <w:rFonts w:ascii="Times New Roman" w:hAnsi="Times New Roman" w:cs="Times New Roman"/>
        </w:rPr>
        <w:t xml:space="preserve"> населения, таких как БОМЖ, ЛЗА, ЛЖВ, ЛУН, бывшие заключенные, внешние и внутренние </w:t>
      </w:r>
      <w:r w:rsidR="00F1734C">
        <w:rPr>
          <w:rFonts w:ascii="Times New Roman" w:hAnsi="Times New Roman" w:cs="Times New Roman"/>
        </w:rPr>
        <w:t>мигранты и</w:t>
      </w:r>
      <w:r w:rsidR="00EC5505">
        <w:rPr>
          <w:rFonts w:ascii="Times New Roman" w:hAnsi="Times New Roman" w:cs="Times New Roman"/>
        </w:rPr>
        <w:t xml:space="preserve"> малоимущие</w:t>
      </w:r>
      <w:r w:rsidR="00F1734C">
        <w:rPr>
          <w:rFonts w:ascii="Times New Roman" w:hAnsi="Times New Roman" w:cs="Times New Roman"/>
        </w:rPr>
        <w:t>;</w:t>
      </w:r>
    </w:p>
    <w:p w14:paraId="4F7947CE" w14:textId="37DA4FE5" w:rsidR="00F1734C" w:rsidRDefault="00F1734C" w:rsidP="00B64C8D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Устранение правовых барьеров касательно оказания медицинской помощи, прав человека, пола, стигмы и других факторов, ограничивающих доступ к услугам.</w:t>
      </w:r>
    </w:p>
    <w:p w14:paraId="67C2C331" w14:textId="77777777" w:rsidR="00BD429E" w:rsidRDefault="00BD429E" w:rsidP="00BD429E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организации работы были подписаны Меморандумы с медицинскими учреждениями г. Нур-Султан с целью усиления и расширения роли и участия гражданского сектора в контроле над туберкулезом, ЛУТБ, ТБ/ВИЧ, ТБ/ВИЧ/Гепатит с фокусом на целевые группы населения (БОМЖ, ЛЗА, ЛЖВ, ЛУН, бывшие заключенные, внешние и внутренние мигранты, малоимущие) в рамках реализации проекта по гранту Глобального фонда по компоненту «Туберкулез» в Казахстане.</w:t>
      </w:r>
    </w:p>
    <w:p w14:paraId="35C72C4E" w14:textId="7A07A3FA" w:rsidR="00BD429E" w:rsidRDefault="00BD429E" w:rsidP="00BD429E">
      <w:pPr>
        <w:pStyle w:val="ae"/>
        <w:jc w:val="both"/>
        <w:rPr>
          <w:rFonts w:ascii="Times New Roman" w:hAnsi="Times New Roman" w:cs="Times New Roman"/>
        </w:rPr>
      </w:pPr>
      <w:r w:rsidRPr="00A40ED7">
        <w:rPr>
          <w:rFonts w:ascii="Times New Roman" w:hAnsi="Times New Roman" w:cs="Times New Roman"/>
          <w:b/>
        </w:rPr>
        <w:t>Рекомендация ГЦФ и Филиалу ОФ «Санат алеми»</w:t>
      </w:r>
      <w:r>
        <w:rPr>
          <w:rFonts w:ascii="Times New Roman" w:hAnsi="Times New Roman" w:cs="Times New Roman"/>
        </w:rPr>
        <w:t xml:space="preserve">: В Меморандум по взаимодействию </w:t>
      </w:r>
      <w:r w:rsidR="00567A59">
        <w:rPr>
          <w:rFonts w:ascii="Times New Roman" w:hAnsi="Times New Roman" w:cs="Times New Roman"/>
        </w:rPr>
        <w:t xml:space="preserve">с ГЦФ следует </w:t>
      </w:r>
      <w:r>
        <w:rPr>
          <w:rFonts w:ascii="Times New Roman" w:hAnsi="Times New Roman" w:cs="Times New Roman"/>
        </w:rPr>
        <w:t>включить пункты по совместному обучению сотрудников ПМСП со специально отведенной сессией для ознакомления с работой НПО и построения дальнейших алгоритмов сотрудничества.</w:t>
      </w:r>
    </w:p>
    <w:p w14:paraId="34FB8FB1" w14:textId="77777777" w:rsidR="00BD429E" w:rsidRDefault="00BD429E" w:rsidP="00BD429E">
      <w:pPr>
        <w:pStyle w:val="ae"/>
        <w:jc w:val="both"/>
        <w:rPr>
          <w:rFonts w:ascii="Times New Roman" w:hAnsi="Times New Roman" w:cs="Times New Roman"/>
        </w:rPr>
      </w:pPr>
    </w:p>
    <w:p w14:paraId="0F0ED721" w14:textId="09E44A2A" w:rsidR="00344D74" w:rsidRDefault="00456830" w:rsidP="00344D74">
      <w:pPr>
        <w:pStyle w:val="ae"/>
        <w:jc w:val="both"/>
        <w:rPr>
          <w:rFonts w:ascii="Times New Roman" w:hAnsi="Times New Roman" w:cs="Times New Roman"/>
          <w:b/>
        </w:rPr>
      </w:pPr>
      <w:bookmarkStart w:id="6" w:name="_Hlk524955025"/>
      <w:bookmarkEnd w:id="5"/>
      <w:r>
        <w:rPr>
          <w:rFonts w:ascii="Times New Roman" w:hAnsi="Times New Roman" w:cs="Times New Roman"/>
          <w:b/>
        </w:rPr>
        <w:t xml:space="preserve">За 9 месяцев 2020 года </w:t>
      </w:r>
      <w:r w:rsidR="00CF0606">
        <w:rPr>
          <w:rFonts w:ascii="Times New Roman" w:hAnsi="Times New Roman" w:cs="Times New Roman"/>
          <w:b/>
        </w:rPr>
        <w:t xml:space="preserve">проинформировано </w:t>
      </w:r>
    </w:p>
    <w:p w14:paraId="5A08C65F" w14:textId="0EC37A89" w:rsidR="000F6EF9" w:rsidRPr="000F6EF9" w:rsidRDefault="000F6EF9" w:rsidP="000F6EF9">
      <w:pPr>
        <w:pStyle w:val="ae"/>
        <w:jc w:val="both"/>
        <w:rPr>
          <w:rFonts w:ascii="Times New Roman" w:hAnsi="Times New Roman" w:cs="Times New Roman"/>
        </w:rPr>
      </w:pPr>
      <w:r w:rsidRPr="000F6EF9">
        <w:rPr>
          <w:rFonts w:ascii="Times New Roman" w:hAnsi="Times New Roman" w:cs="Times New Roman"/>
        </w:rPr>
        <w:t>Проинформировано о ТБ – 2440 (по плану 2880) 85%</w:t>
      </w:r>
    </w:p>
    <w:p w14:paraId="1DAF130A" w14:textId="385736FA" w:rsidR="000F6EF9" w:rsidRPr="000F6EF9" w:rsidRDefault="000F6EF9" w:rsidP="000F6EF9">
      <w:pPr>
        <w:pStyle w:val="ae"/>
        <w:jc w:val="both"/>
        <w:rPr>
          <w:rFonts w:ascii="Times New Roman" w:hAnsi="Times New Roman" w:cs="Times New Roman"/>
        </w:rPr>
      </w:pPr>
      <w:r w:rsidRPr="000F6EF9">
        <w:rPr>
          <w:rFonts w:ascii="Times New Roman" w:hAnsi="Times New Roman" w:cs="Times New Roman"/>
        </w:rPr>
        <w:lastRenderedPageBreak/>
        <w:t>Направлено на врачебный осмотр – 350 из них 350 прошли обследование 100%</w:t>
      </w:r>
      <w:r w:rsidR="00B458EE">
        <w:rPr>
          <w:rFonts w:ascii="Times New Roman" w:hAnsi="Times New Roman" w:cs="Times New Roman"/>
        </w:rPr>
        <w:t>.</w:t>
      </w:r>
    </w:p>
    <w:p w14:paraId="607A2905" w14:textId="26341D5D" w:rsidR="000F6EF9" w:rsidRPr="000F6EF9" w:rsidRDefault="000F6EF9" w:rsidP="000F6EF9">
      <w:pPr>
        <w:pStyle w:val="ae"/>
        <w:jc w:val="both"/>
        <w:rPr>
          <w:rFonts w:ascii="Times New Roman" w:hAnsi="Times New Roman" w:cs="Times New Roman"/>
        </w:rPr>
      </w:pPr>
      <w:r w:rsidRPr="000F6EF9">
        <w:rPr>
          <w:rFonts w:ascii="Times New Roman" w:hAnsi="Times New Roman" w:cs="Times New Roman"/>
        </w:rPr>
        <w:t>Прошедшие ДАГ с подозрением на ТБ - 55 (100% охват)</w:t>
      </w:r>
      <w:r w:rsidR="00B458EE">
        <w:rPr>
          <w:rFonts w:ascii="Times New Roman" w:hAnsi="Times New Roman" w:cs="Times New Roman"/>
        </w:rPr>
        <w:t xml:space="preserve"> </w:t>
      </w:r>
      <w:r w:rsidRPr="000F6EF9">
        <w:rPr>
          <w:rFonts w:ascii="Times New Roman" w:hAnsi="Times New Roman" w:cs="Times New Roman"/>
        </w:rPr>
        <w:t>100%</w:t>
      </w:r>
      <w:r w:rsidR="00B458EE">
        <w:rPr>
          <w:rFonts w:ascii="Times New Roman" w:hAnsi="Times New Roman" w:cs="Times New Roman"/>
        </w:rPr>
        <w:t>.</w:t>
      </w:r>
    </w:p>
    <w:p w14:paraId="49847C1C" w14:textId="31772F5B" w:rsidR="000F6EF9" w:rsidRPr="000F6EF9" w:rsidRDefault="000F6EF9" w:rsidP="000F6EF9">
      <w:pPr>
        <w:pStyle w:val="ae"/>
        <w:jc w:val="both"/>
        <w:rPr>
          <w:rFonts w:ascii="Times New Roman" w:hAnsi="Times New Roman" w:cs="Times New Roman"/>
        </w:rPr>
      </w:pPr>
      <w:r w:rsidRPr="000F6EF9">
        <w:rPr>
          <w:rFonts w:ascii="Times New Roman" w:hAnsi="Times New Roman" w:cs="Times New Roman"/>
        </w:rPr>
        <w:t xml:space="preserve">Выявленный случай </w:t>
      </w:r>
      <w:r w:rsidR="00736858">
        <w:rPr>
          <w:rFonts w:ascii="Times New Roman" w:hAnsi="Times New Roman" w:cs="Times New Roman"/>
        </w:rPr>
        <w:t>–</w:t>
      </w:r>
      <w:r w:rsidRPr="000F6EF9">
        <w:rPr>
          <w:rFonts w:ascii="Times New Roman" w:hAnsi="Times New Roman" w:cs="Times New Roman"/>
        </w:rPr>
        <w:t xml:space="preserve"> 5</w:t>
      </w:r>
      <w:r w:rsidR="00736858">
        <w:rPr>
          <w:rFonts w:ascii="Times New Roman" w:hAnsi="Times New Roman" w:cs="Times New Roman"/>
        </w:rPr>
        <w:t xml:space="preserve"> случаев</w:t>
      </w:r>
      <w:r w:rsidRPr="000F6EF9">
        <w:rPr>
          <w:rFonts w:ascii="Times New Roman" w:hAnsi="Times New Roman" w:cs="Times New Roman"/>
        </w:rPr>
        <w:t xml:space="preserve"> </w:t>
      </w:r>
      <w:r w:rsidR="00736858" w:rsidRPr="000F6EF9">
        <w:rPr>
          <w:rFonts w:ascii="Times New Roman" w:hAnsi="Times New Roman" w:cs="Times New Roman"/>
        </w:rPr>
        <w:t xml:space="preserve">9 % </w:t>
      </w:r>
      <w:r w:rsidRPr="000F6EF9">
        <w:rPr>
          <w:rFonts w:ascii="Times New Roman" w:hAnsi="Times New Roman" w:cs="Times New Roman"/>
        </w:rPr>
        <w:t>(</w:t>
      </w:r>
      <w:r w:rsidR="00736858">
        <w:rPr>
          <w:rFonts w:ascii="Times New Roman" w:hAnsi="Times New Roman" w:cs="Times New Roman"/>
        </w:rPr>
        <w:t xml:space="preserve">индикатор </w:t>
      </w:r>
      <w:r w:rsidRPr="000F6EF9">
        <w:rPr>
          <w:rFonts w:ascii="Times New Roman" w:hAnsi="Times New Roman" w:cs="Times New Roman"/>
        </w:rPr>
        <w:t>не менее 5%)</w:t>
      </w:r>
      <w:r w:rsidR="00B458EE">
        <w:rPr>
          <w:rFonts w:ascii="Times New Roman" w:hAnsi="Times New Roman" w:cs="Times New Roman"/>
        </w:rPr>
        <w:t>.</w:t>
      </w:r>
      <w:r w:rsidRPr="000F6EF9">
        <w:rPr>
          <w:rFonts w:ascii="Times New Roman" w:hAnsi="Times New Roman" w:cs="Times New Roman"/>
        </w:rPr>
        <w:t xml:space="preserve">                                               </w:t>
      </w:r>
    </w:p>
    <w:p w14:paraId="15FDEA7A" w14:textId="62C1DD91" w:rsidR="002D325E" w:rsidRDefault="000F6EF9" w:rsidP="000F6EF9">
      <w:pPr>
        <w:pStyle w:val="ae"/>
        <w:jc w:val="both"/>
        <w:rPr>
          <w:rFonts w:ascii="Times New Roman" w:hAnsi="Times New Roman" w:cs="Times New Roman"/>
        </w:rPr>
      </w:pPr>
      <w:r w:rsidRPr="000F6EF9">
        <w:rPr>
          <w:rFonts w:ascii="Times New Roman" w:hAnsi="Times New Roman" w:cs="Times New Roman"/>
        </w:rPr>
        <w:t>Обследованные контактные лица - 13 человек (не менее 3-х чел) 87%</w:t>
      </w:r>
      <w:r w:rsidR="00736858">
        <w:rPr>
          <w:rFonts w:ascii="Times New Roman" w:hAnsi="Times New Roman" w:cs="Times New Roman"/>
        </w:rPr>
        <w:t xml:space="preserve">. </w:t>
      </w:r>
    </w:p>
    <w:p w14:paraId="425DE66E" w14:textId="77777777" w:rsidR="00736858" w:rsidRPr="000F6EF9" w:rsidRDefault="00736858" w:rsidP="000F6EF9">
      <w:pPr>
        <w:pStyle w:val="ae"/>
        <w:jc w:val="both"/>
        <w:rPr>
          <w:rFonts w:ascii="Times New Roman" w:hAnsi="Times New Roman" w:cs="Times New Roman"/>
        </w:rPr>
      </w:pPr>
    </w:p>
    <w:p w14:paraId="28ADC5CF" w14:textId="58A18B23" w:rsidR="002D325E" w:rsidRPr="00736858" w:rsidRDefault="002D325E" w:rsidP="00344D74">
      <w:pPr>
        <w:pStyle w:val="ae"/>
        <w:jc w:val="both"/>
        <w:rPr>
          <w:rFonts w:ascii="Times New Roman" w:hAnsi="Times New Roman" w:cs="Times New Roman"/>
          <w:b/>
        </w:rPr>
      </w:pPr>
      <w:r w:rsidRPr="00736858">
        <w:rPr>
          <w:rFonts w:ascii="Times New Roman" w:hAnsi="Times New Roman" w:cs="Times New Roman"/>
          <w:b/>
        </w:rPr>
        <w:t>Приверженность пациентов к лечению</w:t>
      </w:r>
      <w:r w:rsidR="00AF3040" w:rsidRPr="00736858">
        <w:rPr>
          <w:rFonts w:ascii="Times New Roman" w:hAnsi="Times New Roman" w:cs="Times New Roman"/>
          <w:b/>
        </w:rPr>
        <w:t>.</w:t>
      </w:r>
    </w:p>
    <w:p w14:paraId="66FA340C" w14:textId="77777777" w:rsidR="00680B48" w:rsidRDefault="00680B48" w:rsidP="00344D74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9 месяцев 2020 года было взято под курацию 158 пациента. </w:t>
      </w:r>
    </w:p>
    <w:p w14:paraId="2E19796F" w14:textId="545BF606" w:rsidR="002D325E" w:rsidRPr="00631F31" w:rsidRDefault="0000243B" w:rsidP="00344D74">
      <w:pPr>
        <w:pStyle w:val="ae"/>
        <w:jc w:val="both"/>
        <w:rPr>
          <w:rFonts w:ascii="Times New Roman" w:hAnsi="Times New Roman" w:cs="Times New Roman"/>
        </w:rPr>
      </w:pPr>
      <w:r w:rsidRPr="00631F31">
        <w:rPr>
          <w:rFonts w:ascii="Times New Roman" w:hAnsi="Times New Roman" w:cs="Times New Roman"/>
        </w:rPr>
        <w:t>Потенциальные нарушители из числа ЦГ – 98 пациента. Приверженность – 100%.</w:t>
      </w:r>
    </w:p>
    <w:p w14:paraId="06D316C1" w14:textId="321CB0B6" w:rsidR="0000243B" w:rsidRDefault="003C6719" w:rsidP="00344D74">
      <w:pPr>
        <w:pStyle w:val="ae"/>
        <w:jc w:val="both"/>
        <w:rPr>
          <w:rFonts w:ascii="Times New Roman" w:hAnsi="Times New Roman" w:cs="Times New Roman"/>
        </w:rPr>
      </w:pPr>
      <w:r w:rsidRPr="00631F31">
        <w:rPr>
          <w:rFonts w:ascii="Times New Roman" w:hAnsi="Times New Roman" w:cs="Times New Roman"/>
        </w:rPr>
        <w:t>Нарушители режиме лечения 60 пациентов из них возвращенные к лечению 40</w:t>
      </w:r>
      <w:r w:rsidR="00631F31" w:rsidRPr="00631F31">
        <w:rPr>
          <w:rFonts w:ascii="Times New Roman" w:hAnsi="Times New Roman" w:cs="Times New Roman"/>
        </w:rPr>
        <w:t xml:space="preserve"> человек</w:t>
      </w:r>
      <w:r w:rsidR="005B250D">
        <w:rPr>
          <w:rFonts w:ascii="Times New Roman" w:hAnsi="Times New Roman" w:cs="Times New Roman"/>
        </w:rPr>
        <w:t xml:space="preserve">. Приверженность 68% </w:t>
      </w:r>
      <w:r w:rsidR="00631F31" w:rsidRPr="00631F31">
        <w:rPr>
          <w:rFonts w:ascii="Times New Roman" w:hAnsi="Times New Roman" w:cs="Times New Roman"/>
        </w:rPr>
        <w:t>(</w:t>
      </w:r>
      <w:r w:rsidR="005B250D">
        <w:rPr>
          <w:rFonts w:ascii="Times New Roman" w:hAnsi="Times New Roman" w:cs="Times New Roman"/>
        </w:rPr>
        <w:t xml:space="preserve">индикатор </w:t>
      </w:r>
      <w:r w:rsidR="00631F31" w:rsidRPr="00631F31">
        <w:rPr>
          <w:rFonts w:ascii="Times New Roman" w:hAnsi="Times New Roman" w:cs="Times New Roman"/>
        </w:rPr>
        <w:t>не менее 75%).</w:t>
      </w:r>
      <w:r w:rsidR="00631F31">
        <w:rPr>
          <w:rFonts w:ascii="Times New Roman" w:hAnsi="Times New Roman" w:cs="Times New Roman"/>
        </w:rPr>
        <w:t xml:space="preserve"> </w:t>
      </w:r>
    </w:p>
    <w:p w14:paraId="11B3F596" w14:textId="77777777" w:rsidR="00E840C4" w:rsidRDefault="00E840C4" w:rsidP="00344D74">
      <w:pPr>
        <w:pStyle w:val="ae"/>
        <w:jc w:val="both"/>
        <w:rPr>
          <w:rFonts w:ascii="Times New Roman" w:hAnsi="Times New Roman" w:cs="Times New Roman"/>
        </w:rPr>
      </w:pPr>
    </w:p>
    <w:p w14:paraId="3C249E71" w14:textId="3FE12933" w:rsidR="0087616E" w:rsidRDefault="00E840C4" w:rsidP="00344D74">
      <w:pPr>
        <w:pStyle w:val="ae"/>
        <w:jc w:val="both"/>
        <w:rPr>
          <w:rFonts w:ascii="Times New Roman" w:hAnsi="Times New Roman" w:cs="Times New Roman"/>
          <w:b/>
        </w:rPr>
      </w:pPr>
      <w:r w:rsidRPr="00E840C4">
        <w:rPr>
          <w:rFonts w:ascii="Times New Roman" w:hAnsi="Times New Roman" w:cs="Times New Roman"/>
          <w:b/>
        </w:rPr>
        <w:t>Аутрич-работа</w:t>
      </w:r>
    </w:p>
    <w:p w14:paraId="7529AC02" w14:textId="18F65F0A" w:rsidR="00E840C4" w:rsidRDefault="00E840C4" w:rsidP="00E840C4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Встреча проходила с руководителем организации, социальным работником и 2 аутрич-работниками. </w:t>
      </w:r>
      <w:r w:rsidR="00AF6AA2">
        <w:rPr>
          <w:rFonts w:ascii="Times New Roman" w:hAnsi="Times New Roman" w:cs="Times New Roman"/>
        </w:rPr>
        <w:t>Аутрич-работники, согласно графику,</w:t>
      </w:r>
      <w:r>
        <w:rPr>
          <w:rFonts w:ascii="Times New Roman" w:hAnsi="Times New Roman" w:cs="Times New Roman"/>
        </w:rPr>
        <w:t xml:space="preserve"> осуществляет выезд в ПМСП и другие закрепленные объекты для сбора информации, проведения разъяснительной работы. Выезжают по поиску клиентов нарушителей режима лечения.</w:t>
      </w:r>
    </w:p>
    <w:p w14:paraId="5AB8C6D4" w14:textId="0125C06F" w:rsidR="00E840C4" w:rsidRDefault="00E840C4" w:rsidP="00E840C4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Аутрич-работники в месяц охватывают 40 пациентов информированием и 10% должны быть охвачены обследованием на Джин-эксперт. В основном пациенты сопровождаются за услугами, в случае самостоятельного обращения отслеживается посещаемость с помощью звонка терапевту. В основном работа аутрич-работников выполняется через КГУ «Центр ресоциализации лиц, оказавшихся в трудной жизненной ситуации </w:t>
      </w:r>
      <w:r w:rsidR="00AF6AA2">
        <w:rPr>
          <w:rFonts w:ascii="Times New Roman" w:hAnsi="Times New Roman" w:cs="Times New Roman"/>
        </w:rPr>
        <w:t>акимата,</w:t>
      </w:r>
      <w:r>
        <w:rPr>
          <w:rFonts w:ascii="Times New Roman" w:hAnsi="Times New Roman" w:cs="Times New Roman"/>
        </w:rPr>
        <w:t xml:space="preserve"> г. Нурсултан» которая предоставляет автотранспорт для сопровождения пациентов на обследование и другие медицинские услуги.</w:t>
      </w:r>
    </w:p>
    <w:p w14:paraId="04AB7FAD" w14:textId="32514058" w:rsidR="002C1177" w:rsidRDefault="002C1177" w:rsidP="00344D74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аутрич-работник по каждому пациенту ведет сервисный план</w:t>
      </w:r>
      <w:r w:rsidR="00DA6B9D">
        <w:rPr>
          <w:rFonts w:ascii="Times New Roman" w:hAnsi="Times New Roman" w:cs="Times New Roman"/>
        </w:rPr>
        <w:t xml:space="preserve"> (карта клиента)</w:t>
      </w:r>
      <w:r>
        <w:rPr>
          <w:rFonts w:ascii="Times New Roman" w:hAnsi="Times New Roman" w:cs="Times New Roman"/>
        </w:rPr>
        <w:t>.</w:t>
      </w:r>
      <w:r w:rsidR="00DA6B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721E34D3" w14:textId="2A8C73FC" w:rsidR="00A31CF7" w:rsidRDefault="00A31CF7" w:rsidP="00344D74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конце месяца в поликлинике берут Форму ТБ01 </w:t>
      </w:r>
      <w:r w:rsidR="00FA6886">
        <w:rPr>
          <w:rFonts w:ascii="Times New Roman" w:hAnsi="Times New Roman" w:cs="Times New Roman"/>
        </w:rPr>
        <w:t>для подтверждения приверженности.</w:t>
      </w:r>
    </w:p>
    <w:p w14:paraId="694A4A89" w14:textId="589F7DC0" w:rsidR="00EE0C0B" w:rsidRDefault="00EE0C0B" w:rsidP="00344D74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пациент находится под курацией около 6 месяцев </w:t>
      </w:r>
      <w:r w:rsidR="007375DE">
        <w:rPr>
          <w:rFonts w:ascii="Times New Roman" w:hAnsi="Times New Roman" w:cs="Times New Roman"/>
        </w:rPr>
        <w:t>и,</w:t>
      </w:r>
      <w:r>
        <w:rPr>
          <w:rFonts w:ascii="Times New Roman" w:hAnsi="Times New Roman" w:cs="Times New Roman"/>
        </w:rPr>
        <w:t xml:space="preserve"> если нет нарушений пациент выводится из программы.</w:t>
      </w:r>
    </w:p>
    <w:p w14:paraId="2C4F88EC" w14:textId="1E23760B" w:rsidR="00FF7EC1" w:rsidRDefault="00FF7EC1" w:rsidP="00344D74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этапе </w:t>
      </w:r>
      <w:r w:rsidR="004E6002">
        <w:rPr>
          <w:rFonts w:ascii="Times New Roman" w:hAnsi="Times New Roman" w:cs="Times New Roman"/>
        </w:rPr>
        <w:t xml:space="preserve">расформирования диспансерного отделения и </w:t>
      </w:r>
      <w:r>
        <w:rPr>
          <w:rFonts w:ascii="Times New Roman" w:hAnsi="Times New Roman" w:cs="Times New Roman"/>
        </w:rPr>
        <w:t xml:space="preserve">передачи </w:t>
      </w:r>
      <w:r w:rsidR="007375DE">
        <w:rPr>
          <w:rFonts w:ascii="Times New Roman" w:hAnsi="Times New Roman" w:cs="Times New Roman"/>
        </w:rPr>
        <w:t>фтизиатров</w:t>
      </w:r>
      <w:r>
        <w:rPr>
          <w:rFonts w:ascii="Times New Roman" w:hAnsi="Times New Roman" w:cs="Times New Roman"/>
        </w:rPr>
        <w:t xml:space="preserve"> в ПМСП были </w:t>
      </w:r>
      <w:r w:rsidR="007375DE">
        <w:rPr>
          <w:rFonts w:ascii="Times New Roman" w:hAnsi="Times New Roman" w:cs="Times New Roman"/>
        </w:rPr>
        <w:t>высокие</w:t>
      </w:r>
      <w:r>
        <w:rPr>
          <w:rFonts w:ascii="Times New Roman" w:hAnsi="Times New Roman" w:cs="Times New Roman"/>
        </w:rPr>
        <w:t xml:space="preserve"> показатели нарушителей </w:t>
      </w:r>
      <w:r w:rsidR="00774D4D">
        <w:rPr>
          <w:rFonts w:ascii="Times New Roman" w:hAnsi="Times New Roman" w:cs="Times New Roman"/>
        </w:rPr>
        <w:t xml:space="preserve">в 2019 году -77, а в 2020 году -60 человек, в том числе возвращенные в программу в </w:t>
      </w:r>
      <w:r w:rsidR="007375DE">
        <w:rPr>
          <w:rFonts w:ascii="Times New Roman" w:hAnsi="Times New Roman" w:cs="Times New Roman"/>
        </w:rPr>
        <w:t xml:space="preserve">ТБ 28 человек в 2019 году, а в 2020 году – 40 человек. </w:t>
      </w:r>
    </w:p>
    <w:p w14:paraId="0585AC27" w14:textId="301E4EB1" w:rsidR="003B3B7B" w:rsidRDefault="00053269" w:rsidP="00344D74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B3B7B">
        <w:rPr>
          <w:rFonts w:ascii="Times New Roman" w:hAnsi="Times New Roman" w:cs="Times New Roman"/>
        </w:rPr>
        <w:t>ациенты Филиала ОФ «Санат Алеми»</w:t>
      </w:r>
      <w:r w:rsidR="00F97701">
        <w:rPr>
          <w:rFonts w:ascii="Times New Roman" w:hAnsi="Times New Roman" w:cs="Times New Roman"/>
        </w:rPr>
        <w:t xml:space="preserve"> отметили, что</w:t>
      </w:r>
      <w:r w:rsidR="003B3B7B">
        <w:rPr>
          <w:rFonts w:ascii="Times New Roman" w:hAnsi="Times New Roman" w:cs="Times New Roman"/>
        </w:rPr>
        <w:t xml:space="preserve"> </w:t>
      </w:r>
      <w:r w:rsidR="00903C2A">
        <w:rPr>
          <w:rFonts w:ascii="Times New Roman" w:hAnsi="Times New Roman" w:cs="Times New Roman"/>
        </w:rPr>
        <w:t xml:space="preserve">также </w:t>
      </w:r>
      <w:r w:rsidR="00E840C4">
        <w:rPr>
          <w:rFonts w:ascii="Times New Roman" w:hAnsi="Times New Roman" w:cs="Times New Roman"/>
        </w:rPr>
        <w:t xml:space="preserve">в ходе работы </w:t>
      </w:r>
      <w:r w:rsidR="00903C2A">
        <w:rPr>
          <w:rFonts w:ascii="Times New Roman" w:hAnsi="Times New Roman" w:cs="Times New Roman"/>
        </w:rPr>
        <w:t xml:space="preserve">сталкиваются с проблемами </w:t>
      </w:r>
      <w:r w:rsidR="00F97701">
        <w:rPr>
          <w:rFonts w:ascii="Times New Roman" w:hAnsi="Times New Roman" w:cs="Times New Roman"/>
        </w:rPr>
        <w:t>О</w:t>
      </w:r>
      <w:r w:rsidR="00903C2A">
        <w:rPr>
          <w:rFonts w:ascii="Times New Roman" w:hAnsi="Times New Roman" w:cs="Times New Roman"/>
        </w:rPr>
        <w:t xml:space="preserve">СМС. Данную проблему не удалось решить через сети ПМСП, </w:t>
      </w:r>
      <w:r w:rsidR="00E46843">
        <w:rPr>
          <w:rFonts w:ascii="Times New Roman" w:hAnsi="Times New Roman" w:cs="Times New Roman"/>
        </w:rPr>
        <w:t xml:space="preserve">пациенты получили </w:t>
      </w:r>
      <w:r w:rsidR="00903C2A">
        <w:rPr>
          <w:rFonts w:ascii="Times New Roman" w:hAnsi="Times New Roman" w:cs="Times New Roman"/>
        </w:rPr>
        <w:t>услуги в Г</w:t>
      </w:r>
      <w:r w:rsidR="0011542F">
        <w:rPr>
          <w:rFonts w:ascii="Times New Roman" w:hAnsi="Times New Roman" w:cs="Times New Roman"/>
        </w:rPr>
        <w:t>ЦФ.</w:t>
      </w:r>
    </w:p>
    <w:p w14:paraId="53E9C8C2" w14:textId="3C6DD3E6" w:rsidR="00054ADB" w:rsidRDefault="0002494D" w:rsidP="00344D74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Ежемесячно проводятся группы взаимопомощи, где обсуждаются проблемы пациентов</w:t>
      </w:r>
      <w:r w:rsidR="00567A59">
        <w:rPr>
          <w:rFonts w:ascii="Times New Roman" w:hAnsi="Times New Roman" w:cs="Times New Roman"/>
        </w:rPr>
        <w:t xml:space="preserve">. Ведет протокол по </w:t>
      </w:r>
      <w:r w:rsidR="00FD43A8">
        <w:rPr>
          <w:rFonts w:ascii="Times New Roman" w:hAnsi="Times New Roman" w:cs="Times New Roman"/>
        </w:rPr>
        <w:t>встрече и описываются, обсуждаемые вопросы.</w:t>
      </w:r>
    </w:p>
    <w:p w14:paraId="5C67014F" w14:textId="06BB88BA" w:rsidR="00141F37" w:rsidRDefault="00141F37" w:rsidP="00344D74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</w:t>
      </w:r>
      <w:r w:rsidR="009837C4">
        <w:rPr>
          <w:rFonts w:ascii="Times New Roman" w:hAnsi="Times New Roman" w:cs="Times New Roman"/>
        </w:rPr>
        <w:t>индикаторам</w:t>
      </w:r>
      <w:r w:rsidR="00B8761F">
        <w:rPr>
          <w:rFonts w:ascii="Times New Roman" w:hAnsi="Times New Roman" w:cs="Times New Roman"/>
        </w:rPr>
        <w:t xml:space="preserve"> на 1 </w:t>
      </w:r>
      <w:r w:rsidR="00360115">
        <w:rPr>
          <w:rFonts w:ascii="Times New Roman" w:hAnsi="Times New Roman" w:cs="Times New Roman"/>
        </w:rPr>
        <w:t>выявленного</w:t>
      </w:r>
      <w:r w:rsidR="00B8761F">
        <w:rPr>
          <w:rFonts w:ascii="Times New Roman" w:hAnsi="Times New Roman" w:cs="Times New Roman"/>
        </w:rPr>
        <w:t xml:space="preserve"> не менее 3-х контактных следует сопроводить </w:t>
      </w:r>
      <w:r w:rsidR="00360115">
        <w:rPr>
          <w:rFonts w:ascii="Times New Roman" w:hAnsi="Times New Roman" w:cs="Times New Roman"/>
        </w:rPr>
        <w:t>на обследования</w:t>
      </w:r>
      <w:r w:rsidR="00B8761F">
        <w:rPr>
          <w:rFonts w:ascii="Times New Roman" w:hAnsi="Times New Roman" w:cs="Times New Roman"/>
        </w:rPr>
        <w:t xml:space="preserve">, </w:t>
      </w:r>
      <w:r w:rsidR="00360115">
        <w:rPr>
          <w:rFonts w:ascii="Times New Roman" w:hAnsi="Times New Roman" w:cs="Times New Roman"/>
        </w:rPr>
        <w:t xml:space="preserve">на данный момент </w:t>
      </w:r>
      <w:r w:rsidR="009837C4">
        <w:rPr>
          <w:rFonts w:ascii="Times New Roman" w:hAnsi="Times New Roman" w:cs="Times New Roman"/>
        </w:rPr>
        <w:t>5 выявленных и 13 контактных обследованы</w:t>
      </w:r>
      <w:r w:rsidR="00360115">
        <w:rPr>
          <w:rFonts w:ascii="Times New Roman" w:hAnsi="Times New Roman" w:cs="Times New Roman"/>
        </w:rPr>
        <w:t>.</w:t>
      </w:r>
    </w:p>
    <w:p w14:paraId="77539116" w14:textId="77777777" w:rsidR="0002494D" w:rsidRDefault="0002494D" w:rsidP="00344D74">
      <w:pPr>
        <w:pStyle w:val="ae"/>
        <w:jc w:val="both"/>
        <w:rPr>
          <w:rFonts w:ascii="Times New Roman" w:hAnsi="Times New Roman" w:cs="Times New Roman"/>
        </w:rPr>
      </w:pPr>
    </w:p>
    <w:p w14:paraId="5FC14579" w14:textId="45B4EDEF" w:rsidR="0013477C" w:rsidRPr="00D76D72" w:rsidRDefault="00D76D72" w:rsidP="00344D74">
      <w:pPr>
        <w:pStyle w:val="ae"/>
        <w:jc w:val="both"/>
        <w:rPr>
          <w:rFonts w:ascii="Times New Roman" w:hAnsi="Times New Roman" w:cs="Times New Roman"/>
          <w:b/>
        </w:rPr>
      </w:pPr>
      <w:r w:rsidRPr="00D76D72">
        <w:rPr>
          <w:rFonts w:ascii="Times New Roman" w:hAnsi="Times New Roman" w:cs="Times New Roman"/>
          <w:b/>
        </w:rPr>
        <w:t>Обучение аутрич-работников</w:t>
      </w:r>
    </w:p>
    <w:p w14:paraId="4918C696" w14:textId="1CD68449" w:rsidR="00D76D72" w:rsidRDefault="00430106" w:rsidP="00344D74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2019 году проходили 2 </w:t>
      </w:r>
      <w:r w:rsidR="00F3305E">
        <w:rPr>
          <w:rFonts w:ascii="Times New Roman" w:hAnsi="Times New Roman" w:cs="Times New Roman"/>
        </w:rPr>
        <w:t>раза обучение в г.Алматы</w:t>
      </w:r>
      <w:r w:rsidR="00CF02DB">
        <w:rPr>
          <w:rFonts w:ascii="Times New Roman" w:hAnsi="Times New Roman" w:cs="Times New Roman"/>
        </w:rPr>
        <w:t xml:space="preserve">, а также 1 раз в квартал руководителем Филиала ОФ «Санат алеми». </w:t>
      </w:r>
      <w:r w:rsidR="00AE09B6">
        <w:rPr>
          <w:rFonts w:ascii="Times New Roman" w:hAnsi="Times New Roman" w:cs="Times New Roman"/>
        </w:rPr>
        <w:t>Программу тренинга и модули тренингов</w:t>
      </w:r>
      <w:r w:rsidR="00602935">
        <w:rPr>
          <w:rFonts w:ascii="Times New Roman" w:hAnsi="Times New Roman" w:cs="Times New Roman"/>
        </w:rPr>
        <w:t xml:space="preserve"> будут </w:t>
      </w:r>
      <w:r w:rsidR="00EE16D9">
        <w:rPr>
          <w:rFonts w:ascii="Times New Roman" w:hAnsi="Times New Roman" w:cs="Times New Roman"/>
        </w:rPr>
        <w:t>подготовлены</w:t>
      </w:r>
      <w:r w:rsidR="00602935">
        <w:rPr>
          <w:rFonts w:ascii="Times New Roman" w:hAnsi="Times New Roman" w:cs="Times New Roman"/>
        </w:rPr>
        <w:t xml:space="preserve"> в будущем. </w:t>
      </w:r>
      <w:r w:rsidR="00602935" w:rsidRPr="00EE16D9">
        <w:rPr>
          <w:rFonts w:ascii="Times New Roman" w:hAnsi="Times New Roman" w:cs="Times New Roman"/>
          <w:b/>
        </w:rPr>
        <w:t>Рекомендация Филиала ОФ «Санат Алеми»</w:t>
      </w:r>
      <w:r w:rsidR="00602935">
        <w:rPr>
          <w:rFonts w:ascii="Times New Roman" w:hAnsi="Times New Roman" w:cs="Times New Roman"/>
        </w:rPr>
        <w:t>: следует подготовить пакет документов для проведения тренинго</w:t>
      </w:r>
      <w:r w:rsidR="00EE16D9">
        <w:rPr>
          <w:rFonts w:ascii="Times New Roman" w:hAnsi="Times New Roman" w:cs="Times New Roman"/>
        </w:rPr>
        <w:t>в</w:t>
      </w:r>
      <w:r w:rsidR="00DB787E">
        <w:rPr>
          <w:rFonts w:ascii="Times New Roman" w:hAnsi="Times New Roman" w:cs="Times New Roman"/>
        </w:rPr>
        <w:t>, модуль</w:t>
      </w:r>
      <w:r w:rsidR="00EE16D9">
        <w:rPr>
          <w:rFonts w:ascii="Times New Roman" w:hAnsi="Times New Roman" w:cs="Times New Roman"/>
        </w:rPr>
        <w:t xml:space="preserve"> с оценкой уровня знаний участников до и после тестов.</w:t>
      </w:r>
    </w:p>
    <w:p w14:paraId="6C9DA973" w14:textId="777AA52C" w:rsidR="0073387C" w:rsidRDefault="0073387C" w:rsidP="00344D74">
      <w:pPr>
        <w:pStyle w:val="ae"/>
        <w:jc w:val="both"/>
        <w:rPr>
          <w:rFonts w:ascii="Times New Roman" w:hAnsi="Times New Roman" w:cs="Times New Roman"/>
        </w:rPr>
      </w:pPr>
    </w:p>
    <w:p w14:paraId="001F2416" w14:textId="77777777" w:rsidR="00515620" w:rsidRDefault="000222FB" w:rsidP="00344D74">
      <w:pPr>
        <w:pStyle w:val="ae"/>
        <w:jc w:val="both"/>
        <w:rPr>
          <w:rFonts w:ascii="Times New Roman" w:hAnsi="Times New Roman" w:cs="Times New Roman"/>
        </w:rPr>
      </w:pPr>
      <w:r w:rsidRPr="00515620">
        <w:rPr>
          <w:rFonts w:ascii="Times New Roman" w:hAnsi="Times New Roman" w:cs="Times New Roman"/>
          <w:b/>
        </w:rPr>
        <w:t>Социальный работник</w:t>
      </w:r>
      <w:r>
        <w:rPr>
          <w:rFonts w:ascii="Times New Roman" w:hAnsi="Times New Roman" w:cs="Times New Roman"/>
        </w:rPr>
        <w:t xml:space="preserve"> </w:t>
      </w:r>
    </w:p>
    <w:p w14:paraId="3B3918D0" w14:textId="57DD0FF4" w:rsidR="00D971F7" w:rsidRDefault="00515620" w:rsidP="00344D74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Социальный работник </w:t>
      </w:r>
      <w:r w:rsidR="000222FB">
        <w:rPr>
          <w:rFonts w:ascii="Times New Roman" w:hAnsi="Times New Roman" w:cs="Times New Roman"/>
        </w:rPr>
        <w:t xml:space="preserve">оказывает техническую поддержку в </w:t>
      </w:r>
      <w:r w:rsidR="009709C8">
        <w:rPr>
          <w:rFonts w:ascii="Times New Roman" w:hAnsi="Times New Roman" w:cs="Times New Roman"/>
        </w:rPr>
        <w:t>оформлении документов, удостоверяющих личность</w:t>
      </w:r>
      <w:r w:rsidR="00E82453">
        <w:rPr>
          <w:rFonts w:ascii="Times New Roman" w:hAnsi="Times New Roman" w:cs="Times New Roman"/>
        </w:rPr>
        <w:t xml:space="preserve">, организации обучающих курсов для пациентов, кто на амбулаторном лечении. Например, с помощью </w:t>
      </w:r>
      <w:r>
        <w:rPr>
          <w:rFonts w:ascii="Times New Roman" w:hAnsi="Times New Roman" w:cs="Times New Roman"/>
        </w:rPr>
        <w:t>социальных сетей нашли бесплатные курсы английского языка, который проводится в режиме онлайн.</w:t>
      </w:r>
      <w:r w:rsidR="00E85CBC">
        <w:rPr>
          <w:rFonts w:ascii="Times New Roman" w:hAnsi="Times New Roman" w:cs="Times New Roman"/>
        </w:rPr>
        <w:t xml:space="preserve"> Ежемесячно </w:t>
      </w:r>
      <w:r w:rsidR="005600CA">
        <w:rPr>
          <w:rFonts w:ascii="Times New Roman" w:hAnsi="Times New Roman" w:cs="Times New Roman"/>
        </w:rPr>
        <w:t>проводит пофамильную сверку данных по лицам из Целевой группы</w:t>
      </w:r>
      <w:r w:rsidR="00365DF6">
        <w:rPr>
          <w:rFonts w:ascii="Times New Roman" w:hAnsi="Times New Roman" w:cs="Times New Roman"/>
        </w:rPr>
        <w:t>, прошедших ДАГ на ТБ.</w:t>
      </w:r>
      <w:r w:rsidR="00115613">
        <w:rPr>
          <w:rFonts w:ascii="Times New Roman" w:hAnsi="Times New Roman" w:cs="Times New Roman"/>
        </w:rPr>
        <w:t xml:space="preserve"> В 2020 году были восстановлены </w:t>
      </w:r>
      <w:r w:rsidR="00121F76">
        <w:rPr>
          <w:rFonts w:ascii="Times New Roman" w:hAnsi="Times New Roman" w:cs="Times New Roman"/>
        </w:rPr>
        <w:t>4</w:t>
      </w:r>
      <w:r w:rsidR="00115613">
        <w:rPr>
          <w:rFonts w:ascii="Times New Roman" w:hAnsi="Times New Roman" w:cs="Times New Roman"/>
        </w:rPr>
        <w:t xml:space="preserve"> </w:t>
      </w:r>
      <w:r w:rsidR="00121F76">
        <w:rPr>
          <w:rFonts w:ascii="Times New Roman" w:hAnsi="Times New Roman" w:cs="Times New Roman"/>
        </w:rPr>
        <w:t>документа, удостоверяющих личность.</w:t>
      </w:r>
      <w:r w:rsidR="00115613">
        <w:rPr>
          <w:rFonts w:ascii="Times New Roman" w:hAnsi="Times New Roman" w:cs="Times New Roman"/>
        </w:rPr>
        <w:t xml:space="preserve">  </w:t>
      </w:r>
      <w:r w:rsidR="00584005">
        <w:rPr>
          <w:rFonts w:ascii="Times New Roman" w:hAnsi="Times New Roman" w:cs="Times New Roman"/>
        </w:rPr>
        <w:t xml:space="preserve">По техническому заданию было запланировано 5 человек, </w:t>
      </w:r>
      <w:r w:rsidR="00D971F7">
        <w:rPr>
          <w:rFonts w:ascii="Times New Roman" w:hAnsi="Times New Roman" w:cs="Times New Roman"/>
        </w:rPr>
        <w:t>на данный момент потребность была для оформления документов 4 человек.</w:t>
      </w:r>
      <w:r w:rsidR="006B2C32">
        <w:rPr>
          <w:rFonts w:ascii="Times New Roman" w:hAnsi="Times New Roman" w:cs="Times New Roman"/>
        </w:rPr>
        <w:t xml:space="preserve"> Проводились консультации для </w:t>
      </w:r>
      <w:r w:rsidR="00CD4741">
        <w:rPr>
          <w:rFonts w:ascii="Times New Roman" w:hAnsi="Times New Roman" w:cs="Times New Roman"/>
        </w:rPr>
        <w:t xml:space="preserve">оформления адресной социальной помощи, а также 6 пациентов были проконсультированы и сопровождены для </w:t>
      </w:r>
      <w:r w:rsidR="00931813">
        <w:rPr>
          <w:rFonts w:ascii="Times New Roman" w:hAnsi="Times New Roman" w:cs="Times New Roman"/>
        </w:rPr>
        <w:t>оформления документов по инвалидности.</w:t>
      </w:r>
    </w:p>
    <w:p w14:paraId="38E5D4FC" w14:textId="64289792" w:rsidR="002821D1" w:rsidRDefault="002821D1" w:rsidP="00344D74">
      <w:pPr>
        <w:pStyle w:val="ae"/>
        <w:jc w:val="both"/>
        <w:rPr>
          <w:rFonts w:ascii="Times New Roman" w:hAnsi="Times New Roman" w:cs="Times New Roman"/>
        </w:rPr>
      </w:pPr>
    </w:p>
    <w:p w14:paraId="34F4EA01" w14:textId="77777777" w:rsidR="006B601E" w:rsidRPr="006B601E" w:rsidRDefault="002821D1" w:rsidP="00344D74">
      <w:pPr>
        <w:pStyle w:val="ae"/>
        <w:jc w:val="both"/>
        <w:rPr>
          <w:rFonts w:ascii="Times New Roman" w:hAnsi="Times New Roman" w:cs="Times New Roman"/>
          <w:b/>
        </w:rPr>
      </w:pPr>
      <w:r w:rsidRPr="006B601E">
        <w:rPr>
          <w:rFonts w:ascii="Times New Roman" w:hAnsi="Times New Roman" w:cs="Times New Roman"/>
          <w:b/>
        </w:rPr>
        <w:t>Психолог</w:t>
      </w:r>
    </w:p>
    <w:p w14:paraId="044B9595" w14:textId="36A31CDA" w:rsidR="002821D1" w:rsidRDefault="006B601E" w:rsidP="00344D74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Психолог </w:t>
      </w:r>
      <w:r w:rsidR="002821D1">
        <w:rPr>
          <w:rFonts w:ascii="Times New Roman" w:hAnsi="Times New Roman" w:cs="Times New Roman"/>
        </w:rPr>
        <w:t>проводит консультации</w:t>
      </w:r>
      <w:r>
        <w:rPr>
          <w:rFonts w:ascii="Times New Roman" w:hAnsi="Times New Roman" w:cs="Times New Roman"/>
        </w:rPr>
        <w:t xml:space="preserve"> ежедневно</w:t>
      </w:r>
      <w:r w:rsidR="00921E9A">
        <w:rPr>
          <w:rFonts w:ascii="Times New Roman" w:hAnsi="Times New Roman" w:cs="Times New Roman"/>
        </w:rPr>
        <w:t xml:space="preserve"> для пациентов, членов их семей</w:t>
      </w:r>
      <w:r w:rsidR="00214380">
        <w:rPr>
          <w:rFonts w:ascii="Times New Roman" w:hAnsi="Times New Roman" w:cs="Times New Roman"/>
        </w:rPr>
        <w:t xml:space="preserve"> по вопросам туберкулеза, необходимости соблюдения режима лечения</w:t>
      </w:r>
      <w:r w:rsidR="00273A10">
        <w:rPr>
          <w:rFonts w:ascii="Times New Roman" w:hAnsi="Times New Roman" w:cs="Times New Roman"/>
        </w:rPr>
        <w:t xml:space="preserve">, избежания перерывов лечения, методах </w:t>
      </w:r>
      <w:r w:rsidR="00273A10">
        <w:rPr>
          <w:rFonts w:ascii="Times New Roman" w:hAnsi="Times New Roman" w:cs="Times New Roman"/>
        </w:rPr>
        <w:lastRenderedPageBreak/>
        <w:t>профилактики</w:t>
      </w:r>
      <w:r w:rsidR="002821D1">
        <w:rPr>
          <w:rFonts w:ascii="Times New Roman" w:hAnsi="Times New Roman" w:cs="Times New Roman"/>
        </w:rPr>
        <w:t xml:space="preserve">. Во время ограничительных мероприятий консультировала </w:t>
      </w:r>
      <w:r>
        <w:rPr>
          <w:rFonts w:ascii="Times New Roman" w:hAnsi="Times New Roman" w:cs="Times New Roman"/>
        </w:rPr>
        <w:t>пациентов</w:t>
      </w:r>
      <w:r w:rsidR="002821D1">
        <w:rPr>
          <w:rFonts w:ascii="Times New Roman" w:hAnsi="Times New Roman" w:cs="Times New Roman"/>
        </w:rPr>
        <w:t xml:space="preserve"> с помощью видео</w:t>
      </w:r>
      <w:r>
        <w:rPr>
          <w:rFonts w:ascii="Times New Roman" w:hAnsi="Times New Roman" w:cs="Times New Roman"/>
        </w:rPr>
        <w:t>связи.</w:t>
      </w:r>
      <w:r w:rsidR="00FC4DE8">
        <w:rPr>
          <w:rFonts w:ascii="Times New Roman" w:hAnsi="Times New Roman" w:cs="Times New Roman"/>
        </w:rPr>
        <w:t xml:space="preserve"> </w:t>
      </w:r>
    </w:p>
    <w:p w14:paraId="2A96B1B6" w14:textId="77777777" w:rsidR="00261859" w:rsidRDefault="00261859" w:rsidP="00344D74">
      <w:pPr>
        <w:pStyle w:val="ae"/>
        <w:jc w:val="both"/>
        <w:rPr>
          <w:rFonts w:ascii="Times New Roman" w:hAnsi="Times New Roman" w:cs="Times New Roman"/>
        </w:rPr>
      </w:pPr>
    </w:p>
    <w:p w14:paraId="5B7CED8F" w14:textId="2EFB059E" w:rsidR="00515620" w:rsidRDefault="00A030D0" w:rsidP="00344D74">
      <w:pPr>
        <w:pStyle w:val="ae"/>
        <w:jc w:val="both"/>
        <w:rPr>
          <w:rFonts w:ascii="Times New Roman" w:hAnsi="Times New Roman" w:cs="Times New Roman"/>
          <w:b/>
        </w:rPr>
      </w:pPr>
      <w:r w:rsidRPr="00A030D0">
        <w:rPr>
          <w:rFonts w:ascii="Times New Roman" w:hAnsi="Times New Roman" w:cs="Times New Roman"/>
          <w:b/>
        </w:rPr>
        <w:t xml:space="preserve">База данных </w:t>
      </w:r>
      <w:r>
        <w:rPr>
          <w:rFonts w:ascii="Times New Roman" w:hAnsi="Times New Roman" w:cs="Times New Roman"/>
          <w:b/>
        </w:rPr>
        <w:t>учета клиентов</w:t>
      </w:r>
    </w:p>
    <w:p w14:paraId="3A6DAC15" w14:textId="5500A6DF" w:rsidR="00485BD2" w:rsidRDefault="00525D74" w:rsidP="00A17EC7">
      <w:pPr>
        <w:jc w:val="both"/>
      </w:pPr>
      <w:r>
        <w:t xml:space="preserve">Базы данных учета пациентов и услуг нет. Ведется форма </w:t>
      </w:r>
      <w:r w:rsidR="00A030D0">
        <w:t>учета клиентов</w:t>
      </w:r>
      <w:r w:rsidR="008A1B4E">
        <w:t xml:space="preserve">, которая </w:t>
      </w:r>
      <w:r w:rsidR="00A030D0">
        <w:t>разработана в формате Эксе</w:t>
      </w:r>
      <w:r w:rsidR="008A1B4E">
        <w:t xml:space="preserve">л. Сотрудники </w:t>
      </w:r>
      <w:r w:rsidR="001E1644">
        <w:t xml:space="preserve">филиала </w:t>
      </w:r>
      <w:r w:rsidR="008A1B4E">
        <w:t xml:space="preserve">ОФ «Санат алеми» отметили, что </w:t>
      </w:r>
      <w:r w:rsidR="001E1644">
        <w:t>работать неудобно</w:t>
      </w:r>
      <w:r w:rsidR="009C021F">
        <w:t xml:space="preserve">, так как по мере накопления пациентов неудобно вести учет и по данной форме невозможно получить выходные </w:t>
      </w:r>
      <w:r w:rsidR="00960B3C">
        <w:t xml:space="preserve">отчетные </w:t>
      </w:r>
      <w:r w:rsidR="009C021F">
        <w:t>формы</w:t>
      </w:r>
      <w:r w:rsidR="00960B3C">
        <w:t xml:space="preserve">. </w:t>
      </w:r>
      <w:r w:rsidR="00485BD2">
        <w:t xml:space="preserve">Например, </w:t>
      </w:r>
      <w:r w:rsidR="00A17EC7">
        <w:t xml:space="preserve">непонятны следующие данные: 1) </w:t>
      </w:r>
      <w:r w:rsidR="00485BD2">
        <w:t>выявленные - Графы: «Начало работы НПО», «Дата появлени</w:t>
      </w:r>
      <w:r w:rsidR="002A06F0">
        <w:t>я</w:t>
      </w:r>
      <w:r w:rsidR="00485BD2">
        <w:t xml:space="preserve"> симптомов», «Сроки обследования контактных» мне кажется лишними. Потому что начало работы НПО мы все равно ставим до выявления так как со всеми клиентами мы работаем до обследования. в графе Дата появления симптомов мы ставим «проф» так как клиенты в любом случае не скажут, когда у них появился симптом. Графа «Сроки обследование контактных»</w:t>
      </w:r>
      <w:r w:rsidR="00A17EC7">
        <w:t xml:space="preserve">. 2) </w:t>
      </w:r>
      <w:r w:rsidR="00485BD2">
        <w:t>Контактные — графы: «Хим профилактика», «Отношение контактного лица к ЦГ», «Сроки возникновения симптомов ТБ от момента контакта», «Категория лечения», «Дата начало лечения», «Место лечения», «Сроки курации НПО».</w:t>
      </w:r>
    </w:p>
    <w:p w14:paraId="6F134FEB" w14:textId="431468B6" w:rsidR="00A030D0" w:rsidRPr="00A030D0" w:rsidRDefault="00960B3C" w:rsidP="00A17EC7">
      <w:pPr>
        <w:pStyle w:val="ae"/>
        <w:jc w:val="both"/>
        <w:rPr>
          <w:rFonts w:ascii="Times New Roman" w:hAnsi="Times New Roman" w:cs="Times New Roman"/>
        </w:rPr>
      </w:pPr>
      <w:r w:rsidRPr="00390614">
        <w:rPr>
          <w:rFonts w:ascii="Times New Roman" w:hAnsi="Times New Roman" w:cs="Times New Roman"/>
          <w:b/>
        </w:rPr>
        <w:t>Рекомендация ГРП ГФ</w:t>
      </w:r>
      <w:r>
        <w:rPr>
          <w:rFonts w:ascii="Times New Roman" w:hAnsi="Times New Roman" w:cs="Times New Roman"/>
        </w:rPr>
        <w:t>: следует рассмотреть вопрос разработки специальной базы данных для учета клиентов</w:t>
      </w:r>
      <w:r w:rsidR="0035529C">
        <w:rPr>
          <w:rFonts w:ascii="Times New Roman" w:hAnsi="Times New Roman" w:cs="Times New Roman"/>
        </w:rPr>
        <w:t xml:space="preserve"> программы</w:t>
      </w:r>
      <w:r>
        <w:rPr>
          <w:rFonts w:ascii="Times New Roman" w:hAnsi="Times New Roman" w:cs="Times New Roman"/>
        </w:rPr>
        <w:t xml:space="preserve">, который позволит </w:t>
      </w:r>
      <w:r w:rsidR="0035529C">
        <w:rPr>
          <w:rFonts w:ascii="Times New Roman" w:hAnsi="Times New Roman" w:cs="Times New Roman"/>
        </w:rPr>
        <w:t>вести удобный учет клиентов и получать выходные отчетные данные о проделанной работе.</w:t>
      </w:r>
      <w:r w:rsidR="001656B1">
        <w:rPr>
          <w:rFonts w:ascii="Times New Roman" w:hAnsi="Times New Roman" w:cs="Times New Roman"/>
        </w:rPr>
        <w:t xml:space="preserve"> В разработку технических спецификаций и апробацию следует вовлекать сами</w:t>
      </w:r>
      <w:r w:rsidR="006915BE">
        <w:rPr>
          <w:rFonts w:ascii="Times New Roman" w:hAnsi="Times New Roman" w:cs="Times New Roman"/>
        </w:rPr>
        <w:t>х</w:t>
      </w:r>
      <w:r w:rsidR="001656B1">
        <w:rPr>
          <w:rFonts w:ascii="Times New Roman" w:hAnsi="Times New Roman" w:cs="Times New Roman"/>
        </w:rPr>
        <w:t xml:space="preserve"> НПО</w:t>
      </w:r>
      <w:r w:rsidR="0066195D">
        <w:rPr>
          <w:rFonts w:ascii="Times New Roman" w:hAnsi="Times New Roman" w:cs="Times New Roman"/>
        </w:rPr>
        <w:t xml:space="preserve"> для учета потребностей.</w:t>
      </w:r>
    </w:p>
    <w:p w14:paraId="43ED7FC5" w14:textId="77777777" w:rsidR="00053269" w:rsidRDefault="00053269" w:rsidP="00344D74">
      <w:pPr>
        <w:pStyle w:val="ae"/>
        <w:jc w:val="both"/>
        <w:rPr>
          <w:rFonts w:ascii="Times New Roman" w:hAnsi="Times New Roman" w:cs="Times New Roman"/>
        </w:rPr>
      </w:pPr>
    </w:p>
    <w:p w14:paraId="7157FA89" w14:textId="6D6A5DD9" w:rsidR="00922FAA" w:rsidRPr="001B14E2" w:rsidRDefault="001B14E2" w:rsidP="00344D74">
      <w:pPr>
        <w:rPr>
          <w:b/>
          <w:sz w:val="22"/>
          <w:szCs w:val="22"/>
        </w:rPr>
      </w:pPr>
      <w:bookmarkStart w:id="7" w:name="_Hlk524956776"/>
      <w:bookmarkEnd w:id="6"/>
      <w:r>
        <w:rPr>
          <w:b/>
          <w:sz w:val="22"/>
          <w:szCs w:val="22"/>
        </w:rPr>
        <w:t>Общественное объединение «</w:t>
      </w:r>
      <w:r>
        <w:rPr>
          <w:b/>
          <w:sz w:val="22"/>
          <w:szCs w:val="22"/>
          <w:lang w:val="en-US"/>
        </w:rPr>
        <w:t>Human</w:t>
      </w:r>
      <w:r w:rsidRPr="001B14E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Health</w:t>
      </w:r>
      <w:r w:rsidRPr="001B14E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Institute</w:t>
      </w:r>
      <w:r>
        <w:rPr>
          <w:b/>
          <w:sz w:val="22"/>
          <w:szCs w:val="22"/>
        </w:rPr>
        <w:t>»</w:t>
      </w:r>
      <w:r w:rsidRPr="001B14E2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ОО «</w:t>
      </w:r>
      <w:r>
        <w:rPr>
          <w:b/>
          <w:sz w:val="22"/>
          <w:szCs w:val="22"/>
          <w:lang w:val="en-US"/>
        </w:rPr>
        <w:t>HHI</w:t>
      </w:r>
      <w:r>
        <w:rPr>
          <w:b/>
          <w:sz w:val="22"/>
          <w:szCs w:val="22"/>
        </w:rPr>
        <w:t>»</w:t>
      </w:r>
      <w:r w:rsidRPr="001B14E2">
        <w:rPr>
          <w:b/>
          <w:sz w:val="22"/>
          <w:szCs w:val="22"/>
        </w:rPr>
        <w:t>)</w:t>
      </w:r>
    </w:p>
    <w:p w14:paraId="02638548" w14:textId="77777777" w:rsidR="00962790" w:rsidRDefault="00962790" w:rsidP="00344D74">
      <w:pPr>
        <w:rPr>
          <w:sz w:val="22"/>
          <w:szCs w:val="22"/>
        </w:rPr>
      </w:pPr>
    </w:p>
    <w:p w14:paraId="3E790B6D" w14:textId="0886913F" w:rsidR="008F333B" w:rsidRPr="008F333B" w:rsidRDefault="008F333B" w:rsidP="00344D74">
      <w:pPr>
        <w:rPr>
          <w:bCs/>
          <w:sz w:val="22"/>
          <w:szCs w:val="22"/>
        </w:rPr>
      </w:pPr>
      <w:r w:rsidRPr="008F333B">
        <w:rPr>
          <w:bCs/>
          <w:sz w:val="22"/>
          <w:szCs w:val="22"/>
        </w:rPr>
        <w:t>ОО «</w:t>
      </w:r>
      <w:r w:rsidRPr="008F333B">
        <w:rPr>
          <w:bCs/>
          <w:sz w:val="22"/>
          <w:szCs w:val="22"/>
          <w:lang w:val="en-US"/>
        </w:rPr>
        <w:t>HHI</w:t>
      </w:r>
      <w:r w:rsidRPr="008F333B">
        <w:rPr>
          <w:bCs/>
          <w:sz w:val="22"/>
          <w:szCs w:val="22"/>
        </w:rPr>
        <w:t xml:space="preserve">» реализует проект </w:t>
      </w:r>
      <w:r>
        <w:rPr>
          <w:bCs/>
          <w:sz w:val="22"/>
          <w:szCs w:val="22"/>
        </w:rPr>
        <w:t>по работе с сообществом МСМ в рамках проекта глобального фонда для борьбы со СПИДом, туберкулезом и малярией.</w:t>
      </w:r>
      <w:r w:rsidR="006F0B8B">
        <w:rPr>
          <w:bCs/>
          <w:sz w:val="22"/>
          <w:szCs w:val="22"/>
        </w:rPr>
        <w:t xml:space="preserve"> </w:t>
      </w:r>
    </w:p>
    <w:p w14:paraId="178F9777" w14:textId="03A01D75" w:rsidR="00851582" w:rsidRDefault="00851582" w:rsidP="00344D74">
      <w:pPr>
        <w:rPr>
          <w:sz w:val="22"/>
          <w:szCs w:val="22"/>
        </w:rPr>
      </w:pPr>
    </w:p>
    <w:p w14:paraId="3096CCB3" w14:textId="58FB112D" w:rsidR="00851582" w:rsidRDefault="005740E5" w:rsidP="00BD35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ходе визита встретились с 10 клиентами 7 аутрич-работниками, все были довольны работой проекта. </w:t>
      </w:r>
      <w:r w:rsidR="0061797D">
        <w:rPr>
          <w:sz w:val="22"/>
          <w:szCs w:val="22"/>
        </w:rPr>
        <w:t>Клиенты высказали пожелания в будущем, если есть возможность предоставлять лубриканты на силиконовой основе, а также презервативы с ароматизаторами</w:t>
      </w:r>
      <w:r w:rsidR="006E2091">
        <w:rPr>
          <w:sz w:val="22"/>
          <w:szCs w:val="22"/>
        </w:rPr>
        <w:t xml:space="preserve">. Также отметили, что процедуру забор мазка из уретры по возможности заменить менее болезненными. </w:t>
      </w:r>
      <w:r w:rsidR="00590FF8">
        <w:rPr>
          <w:sz w:val="22"/>
          <w:szCs w:val="22"/>
        </w:rPr>
        <w:t xml:space="preserve">Клиенты положительно отозвались о работе передвижных пунктов, которые еженедельно </w:t>
      </w:r>
      <w:r w:rsidR="005B2171">
        <w:rPr>
          <w:sz w:val="22"/>
          <w:szCs w:val="22"/>
        </w:rPr>
        <w:t>выезжают в ночные клубы для проведения экспресс-тестирования на ВИЧ.</w:t>
      </w:r>
      <w:r w:rsidR="006F10D5">
        <w:rPr>
          <w:sz w:val="22"/>
          <w:szCs w:val="22"/>
        </w:rPr>
        <w:t xml:space="preserve"> Презервативов раздают достаточно согласно потребностям, но отметили, что можно было бы увеличить для </w:t>
      </w:r>
      <w:r w:rsidR="009D6B7D">
        <w:rPr>
          <w:sz w:val="22"/>
          <w:szCs w:val="22"/>
        </w:rPr>
        <w:t xml:space="preserve">трансгендерной группы, которая занимается секс-работой. Согласно техническому заданию 1 аутрич-работник охватывает </w:t>
      </w:r>
      <w:r w:rsidR="004E077C">
        <w:rPr>
          <w:sz w:val="22"/>
          <w:szCs w:val="22"/>
        </w:rPr>
        <w:t>60 МСМ, почти все приглашаются для прохождения тестирования на ВИЧ, но доходят примерно около 90%.</w:t>
      </w:r>
      <w:r w:rsidR="00D51C56">
        <w:rPr>
          <w:sz w:val="22"/>
          <w:szCs w:val="22"/>
        </w:rPr>
        <w:t xml:space="preserve"> </w:t>
      </w:r>
      <w:r w:rsidR="005B76C8">
        <w:rPr>
          <w:sz w:val="22"/>
          <w:szCs w:val="22"/>
        </w:rPr>
        <w:t xml:space="preserve">Аутрич-работники отметили, что </w:t>
      </w:r>
      <w:r w:rsidR="0042624F">
        <w:rPr>
          <w:sz w:val="22"/>
          <w:szCs w:val="22"/>
        </w:rPr>
        <w:t>существует</w:t>
      </w:r>
      <w:r w:rsidR="00FB2B82">
        <w:rPr>
          <w:sz w:val="22"/>
          <w:szCs w:val="22"/>
        </w:rPr>
        <w:t xml:space="preserve"> потребность</w:t>
      </w:r>
      <w:r w:rsidR="0042624F">
        <w:rPr>
          <w:sz w:val="22"/>
          <w:szCs w:val="22"/>
        </w:rPr>
        <w:t xml:space="preserve"> </w:t>
      </w:r>
      <w:r w:rsidR="00AB2224">
        <w:rPr>
          <w:sz w:val="22"/>
          <w:szCs w:val="22"/>
        </w:rPr>
        <w:t xml:space="preserve">клиентов </w:t>
      </w:r>
      <w:r w:rsidR="0042624F">
        <w:rPr>
          <w:sz w:val="22"/>
          <w:szCs w:val="22"/>
        </w:rPr>
        <w:t xml:space="preserve">в услугах психологической поддержки, не все МСМ желают обращаться услугам психолога в центре СПИД. Во время беседы также аутрич-работники отметили, что </w:t>
      </w:r>
      <w:r w:rsidR="00FB2B82">
        <w:rPr>
          <w:sz w:val="22"/>
          <w:szCs w:val="22"/>
        </w:rPr>
        <w:t>нуждаются в тренингах по профилактике синдрома сгорания</w:t>
      </w:r>
      <w:r w:rsidR="006E710E">
        <w:rPr>
          <w:sz w:val="22"/>
          <w:szCs w:val="22"/>
        </w:rPr>
        <w:t>, а также по командообразованию</w:t>
      </w:r>
      <w:r w:rsidR="00FB2B82">
        <w:rPr>
          <w:sz w:val="22"/>
          <w:szCs w:val="22"/>
        </w:rPr>
        <w:t>.</w:t>
      </w:r>
      <w:r w:rsidR="00817AD6">
        <w:rPr>
          <w:sz w:val="22"/>
          <w:szCs w:val="22"/>
        </w:rPr>
        <w:t xml:space="preserve"> </w:t>
      </w:r>
      <w:r w:rsidR="00AB2224">
        <w:rPr>
          <w:sz w:val="22"/>
          <w:szCs w:val="22"/>
        </w:rPr>
        <w:t xml:space="preserve">Также отметили рассмотреть возможность увеличения </w:t>
      </w:r>
      <w:r w:rsidR="00C77F46">
        <w:rPr>
          <w:sz w:val="22"/>
          <w:szCs w:val="22"/>
        </w:rPr>
        <w:t xml:space="preserve">заработной платы для аутрич-работников. </w:t>
      </w:r>
      <w:r w:rsidR="006F33F8">
        <w:rPr>
          <w:sz w:val="22"/>
          <w:szCs w:val="22"/>
        </w:rPr>
        <w:t>Не мало клиентов</w:t>
      </w:r>
      <w:r w:rsidR="00817AD6">
        <w:rPr>
          <w:sz w:val="22"/>
          <w:szCs w:val="22"/>
        </w:rPr>
        <w:t xml:space="preserve"> в г.</w:t>
      </w:r>
      <w:r w:rsidR="00C77F46">
        <w:rPr>
          <w:sz w:val="22"/>
          <w:szCs w:val="22"/>
        </w:rPr>
        <w:t xml:space="preserve"> </w:t>
      </w:r>
      <w:r w:rsidR="00817AD6">
        <w:rPr>
          <w:sz w:val="22"/>
          <w:szCs w:val="22"/>
        </w:rPr>
        <w:t>Нур-Султан</w:t>
      </w:r>
      <w:r w:rsidR="006F33F8">
        <w:rPr>
          <w:sz w:val="22"/>
          <w:szCs w:val="22"/>
        </w:rPr>
        <w:t>, приехавшие из других регионов и аутрич-работники отметили, что было бы хорошо обмениваться контактами аутрич-работников из других регионов, чтобы при необходимости можно было передавать клиентов для дальнейшей поддержки по программе</w:t>
      </w:r>
      <w:r w:rsidR="006E710E">
        <w:rPr>
          <w:sz w:val="22"/>
          <w:szCs w:val="22"/>
        </w:rPr>
        <w:t>, когда последние переезжают в другие города</w:t>
      </w:r>
      <w:r w:rsidR="006F33F8">
        <w:rPr>
          <w:sz w:val="22"/>
          <w:szCs w:val="22"/>
        </w:rPr>
        <w:t>.</w:t>
      </w:r>
      <w:r w:rsidR="006E710E">
        <w:rPr>
          <w:sz w:val="22"/>
          <w:szCs w:val="22"/>
        </w:rPr>
        <w:t xml:space="preserve"> </w:t>
      </w:r>
      <w:r w:rsidR="0030773D">
        <w:rPr>
          <w:sz w:val="22"/>
          <w:szCs w:val="22"/>
        </w:rPr>
        <w:t>Со слов аутрич-работников, о</w:t>
      </w:r>
      <w:r w:rsidR="006E710E">
        <w:rPr>
          <w:sz w:val="22"/>
          <w:szCs w:val="22"/>
        </w:rPr>
        <w:t xml:space="preserve">бмен опытом в виде изучающих туров также </w:t>
      </w:r>
      <w:r w:rsidR="0030773D">
        <w:rPr>
          <w:sz w:val="22"/>
          <w:szCs w:val="22"/>
        </w:rPr>
        <w:t>повысили бы потенциал аутрич-работников.</w:t>
      </w:r>
      <w:r w:rsidR="00BD354B">
        <w:rPr>
          <w:sz w:val="22"/>
          <w:szCs w:val="22"/>
        </w:rPr>
        <w:t xml:space="preserve"> </w:t>
      </w:r>
      <w:r w:rsidR="00BD354B" w:rsidRPr="00BD354B">
        <w:rPr>
          <w:b/>
          <w:sz w:val="22"/>
          <w:szCs w:val="22"/>
        </w:rPr>
        <w:t>Рекомендация ГРП ГФ</w:t>
      </w:r>
      <w:r w:rsidR="00BD354B">
        <w:rPr>
          <w:sz w:val="22"/>
          <w:szCs w:val="22"/>
        </w:rPr>
        <w:t>: следует изучить возможности дополнения услуг и тренингов по перечисленным пунктам и по возможности разъяснить, если что-то не соответствует задачам проекта.</w:t>
      </w:r>
    </w:p>
    <w:p w14:paraId="6324D1B4" w14:textId="77777777" w:rsidR="005B2171" w:rsidRPr="001B14E2" w:rsidRDefault="005B2171" w:rsidP="00344D74">
      <w:pPr>
        <w:rPr>
          <w:b/>
          <w:sz w:val="22"/>
          <w:szCs w:val="22"/>
        </w:rPr>
      </w:pPr>
    </w:p>
    <w:bookmarkEnd w:id="7"/>
    <w:p w14:paraId="39C3069B" w14:textId="77777777" w:rsidR="00344D74" w:rsidRDefault="00344D74" w:rsidP="006E1911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PreP</w:t>
      </w:r>
      <w:r>
        <w:rPr>
          <w:b/>
          <w:sz w:val="22"/>
          <w:szCs w:val="22"/>
        </w:rPr>
        <w:t xml:space="preserve"> МСМ</w:t>
      </w:r>
    </w:p>
    <w:p w14:paraId="32862209" w14:textId="3B2F9666" w:rsidR="006734D3" w:rsidRDefault="00344D74" w:rsidP="006E19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Аутрич-работниками было отмечено, что программа </w:t>
      </w:r>
      <w:r>
        <w:rPr>
          <w:sz w:val="22"/>
          <w:szCs w:val="22"/>
          <w:lang w:val="en-US"/>
        </w:rPr>
        <w:t>PreP</w:t>
      </w:r>
      <w:r w:rsidRPr="00344D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МСМ в </w:t>
      </w:r>
      <w:r w:rsidR="00C91757">
        <w:rPr>
          <w:sz w:val="22"/>
          <w:szCs w:val="22"/>
        </w:rPr>
        <w:t>г. Нур-Султан</w:t>
      </w:r>
      <w:r>
        <w:rPr>
          <w:sz w:val="22"/>
          <w:szCs w:val="22"/>
        </w:rPr>
        <w:t xml:space="preserve"> будет работать эффективно с охватом рекомендуемого количества, потому что большинство представителей </w:t>
      </w:r>
      <w:r w:rsidR="00337ED7">
        <w:rPr>
          <w:sz w:val="22"/>
          <w:szCs w:val="22"/>
        </w:rPr>
        <w:t>сообщества</w:t>
      </w:r>
      <w:r>
        <w:rPr>
          <w:sz w:val="22"/>
          <w:szCs w:val="22"/>
        </w:rPr>
        <w:t xml:space="preserve"> ждут начала программы.</w:t>
      </w:r>
      <w:r w:rsidR="00BF6B8F">
        <w:rPr>
          <w:sz w:val="22"/>
          <w:szCs w:val="22"/>
        </w:rPr>
        <w:t xml:space="preserve"> Вместе с тем, отмечают, что данная программа будет более эффективной, если </w:t>
      </w:r>
      <w:r w:rsidR="002152A6">
        <w:rPr>
          <w:sz w:val="22"/>
          <w:szCs w:val="22"/>
        </w:rPr>
        <w:t>продавать в аптечной сети.</w:t>
      </w:r>
    </w:p>
    <w:p w14:paraId="1FF311A7" w14:textId="26468BAF" w:rsidR="00344D74" w:rsidRDefault="00344D74" w:rsidP="006E19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данный момент </w:t>
      </w:r>
      <w:r w:rsidR="00C20DC3">
        <w:rPr>
          <w:sz w:val="22"/>
          <w:szCs w:val="22"/>
        </w:rPr>
        <w:t>10</w:t>
      </w:r>
      <w:r>
        <w:rPr>
          <w:sz w:val="22"/>
          <w:szCs w:val="22"/>
        </w:rPr>
        <w:t xml:space="preserve"> аутрич-работников </w:t>
      </w:r>
      <w:r w:rsidR="00C20DC3">
        <w:rPr>
          <w:sz w:val="22"/>
          <w:szCs w:val="22"/>
        </w:rPr>
        <w:t>имеют представление</w:t>
      </w:r>
      <w:r>
        <w:rPr>
          <w:sz w:val="22"/>
          <w:szCs w:val="22"/>
        </w:rPr>
        <w:t xml:space="preserve"> по программе </w:t>
      </w:r>
      <w:r>
        <w:rPr>
          <w:sz w:val="22"/>
          <w:szCs w:val="22"/>
          <w:lang w:val="en-US"/>
        </w:rPr>
        <w:t>PreP</w:t>
      </w:r>
      <w:r w:rsidRPr="00344D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МСМ </w:t>
      </w:r>
      <w:r w:rsidR="00E23BDD">
        <w:rPr>
          <w:sz w:val="22"/>
          <w:szCs w:val="22"/>
        </w:rPr>
        <w:t>и нуждаются в дополнительном обучении</w:t>
      </w:r>
      <w:r w:rsidR="00337ED7">
        <w:rPr>
          <w:sz w:val="22"/>
          <w:szCs w:val="22"/>
        </w:rPr>
        <w:t>: по алгоритм</w:t>
      </w:r>
      <w:r w:rsidR="000A769C">
        <w:rPr>
          <w:sz w:val="22"/>
          <w:szCs w:val="22"/>
        </w:rPr>
        <w:t>ам, побочным эффектам, видам препаратов</w:t>
      </w:r>
      <w:r w:rsidR="006F10D5">
        <w:rPr>
          <w:sz w:val="22"/>
          <w:szCs w:val="22"/>
        </w:rPr>
        <w:t xml:space="preserve"> и </w:t>
      </w:r>
      <w:r w:rsidR="006F10D5">
        <w:rPr>
          <w:sz w:val="22"/>
          <w:szCs w:val="22"/>
        </w:rPr>
        <w:lastRenderedPageBreak/>
        <w:t>т.д.</w:t>
      </w:r>
      <w:r w:rsidR="00AF68F2">
        <w:rPr>
          <w:sz w:val="22"/>
          <w:szCs w:val="22"/>
        </w:rPr>
        <w:t xml:space="preserve"> Проект по г</w:t>
      </w:r>
      <w:r>
        <w:rPr>
          <w:sz w:val="22"/>
          <w:szCs w:val="22"/>
        </w:rPr>
        <w:t>осударственн</w:t>
      </w:r>
      <w:r w:rsidR="00AF68F2">
        <w:rPr>
          <w:sz w:val="22"/>
          <w:szCs w:val="22"/>
        </w:rPr>
        <w:t>ому</w:t>
      </w:r>
      <w:r>
        <w:rPr>
          <w:sz w:val="22"/>
          <w:szCs w:val="22"/>
        </w:rPr>
        <w:t xml:space="preserve"> социальн</w:t>
      </w:r>
      <w:r w:rsidR="00AF68F2">
        <w:rPr>
          <w:sz w:val="22"/>
          <w:szCs w:val="22"/>
        </w:rPr>
        <w:t>ому</w:t>
      </w:r>
      <w:r>
        <w:rPr>
          <w:sz w:val="22"/>
          <w:szCs w:val="22"/>
        </w:rPr>
        <w:t xml:space="preserve"> заказ</w:t>
      </w:r>
      <w:r w:rsidR="00AF68F2">
        <w:rPr>
          <w:sz w:val="22"/>
          <w:szCs w:val="22"/>
        </w:rPr>
        <w:t>у</w:t>
      </w:r>
      <w:r>
        <w:rPr>
          <w:sz w:val="22"/>
          <w:szCs w:val="22"/>
        </w:rPr>
        <w:t xml:space="preserve"> для профилактики ВИЧ/ИППП среди МСМ не</w:t>
      </w:r>
      <w:r w:rsidR="00AF68F2">
        <w:rPr>
          <w:sz w:val="22"/>
          <w:szCs w:val="22"/>
        </w:rPr>
        <w:t xml:space="preserve"> реализуется</w:t>
      </w:r>
      <w:r>
        <w:rPr>
          <w:sz w:val="22"/>
          <w:szCs w:val="22"/>
        </w:rPr>
        <w:t>.</w:t>
      </w:r>
    </w:p>
    <w:p w14:paraId="4AF903C4" w14:textId="711B8093" w:rsidR="00344D74" w:rsidRPr="00F219A7" w:rsidRDefault="00344D74" w:rsidP="006E1911">
      <w:pPr>
        <w:jc w:val="both"/>
        <w:rPr>
          <w:sz w:val="22"/>
          <w:szCs w:val="22"/>
        </w:rPr>
      </w:pPr>
      <w:r>
        <w:rPr>
          <w:sz w:val="22"/>
          <w:szCs w:val="22"/>
        </w:rPr>
        <w:t>С представителями правоохранительных органов проблем</w:t>
      </w:r>
      <w:r w:rsidR="006E1911">
        <w:rPr>
          <w:sz w:val="22"/>
          <w:szCs w:val="22"/>
        </w:rPr>
        <w:t>ы</w:t>
      </w:r>
      <w:r>
        <w:rPr>
          <w:sz w:val="22"/>
          <w:szCs w:val="22"/>
        </w:rPr>
        <w:t xml:space="preserve"> быва</w:t>
      </w:r>
      <w:r w:rsidR="006E1911">
        <w:rPr>
          <w:sz w:val="22"/>
          <w:szCs w:val="22"/>
        </w:rPr>
        <w:t>ю</w:t>
      </w:r>
      <w:r>
        <w:rPr>
          <w:sz w:val="22"/>
          <w:szCs w:val="22"/>
        </w:rPr>
        <w:t>т</w:t>
      </w:r>
      <w:r w:rsidR="006E1911">
        <w:rPr>
          <w:sz w:val="22"/>
          <w:szCs w:val="22"/>
        </w:rPr>
        <w:t xml:space="preserve"> у </w:t>
      </w:r>
      <w:r w:rsidR="0020602D">
        <w:rPr>
          <w:sz w:val="22"/>
          <w:szCs w:val="22"/>
        </w:rPr>
        <w:t>трансгендерн</w:t>
      </w:r>
      <w:r w:rsidR="00456509">
        <w:rPr>
          <w:sz w:val="22"/>
          <w:szCs w:val="22"/>
        </w:rPr>
        <w:t>ых</w:t>
      </w:r>
      <w:r w:rsidR="0020602D">
        <w:rPr>
          <w:sz w:val="22"/>
          <w:szCs w:val="22"/>
        </w:rPr>
        <w:t xml:space="preserve"> </w:t>
      </w:r>
      <w:r w:rsidR="00456509">
        <w:rPr>
          <w:sz w:val="22"/>
          <w:szCs w:val="22"/>
        </w:rPr>
        <w:t>мужчин</w:t>
      </w:r>
      <w:r w:rsidR="0020602D">
        <w:rPr>
          <w:sz w:val="22"/>
          <w:szCs w:val="22"/>
        </w:rPr>
        <w:t>, которых в основном соседи сдают</w:t>
      </w:r>
      <w:r>
        <w:rPr>
          <w:sz w:val="22"/>
          <w:szCs w:val="22"/>
        </w:rPr>
        <w:t xml:space="preserve">. </w:t>
      </w:r>
      <w:r w:rsidR="00456509">
        <w:rPr>
          <w:sz w:val="22"/>
          <w:szCs w:val="22"/>
        </w:rPr>
        <w:t>ОО «</w:t>
      </w:r>
      <w:r w:rsidR="00456509">
        <w:rPr>
          <w:sz w:val="22"/>
          <w:szCs w:val="22"/>
          <w:lang w:val="en-US"/>
        </w:rPr>
        <w:t>HHI</w:t>
      </w:r>
      <w:r w:rsidR="00456509">
        <w:rPr>
          <w:sz w:val="22"/>
          <w:szCs w:val="22"/>
        </w:rPr>
        <w:t xml:space="preserve">» имеет доступ в Управление </w:t>
      </w:r>
      <w:r w:rsidR="00F219A7">
        <w:rPr>
          <w:sz w:val="22"/>
          <w:szCs w:val="22"/>
        </w:rPr>
        <w:t xml:space="preserve">внутренних дел и имеет возможность информировать </w:t>
      </w:r>
      <w:r w:rsidR="00ED4A6F">
        <w:rPr>
          <w:sz w:val="22"/>
          <w:szCs w:val="22"/>
        </w:rPr>
        <w:t>сотрудников правоохранительных органов и стараются помочь с освобождением</w:t>
      </w:r>
      <w:r w:rsidR="00F219A7">
        <w:rPr>
          <w:sz w:val="22"/>
          <w:szCs w:val="22"/>
        </w:rPr>
        <w:t>.</w:t>
      </w:r>
    </w:p>
    <w:p w14:paraId="4E1256B6" w14:textId="7B69750A" w:rsidR="00344D74" w:rsidRDefault="00344D74" w:rsidP="00344D74">
      <w:pPr>
        <w:ind w:left="360"/>
        <w:jc w:val="both"/>
        <w:rPr>
          <w:sz w:val="22"/>
          <w:szCs w:val="22"/>
        </w:rPr>
      </w:pPr>
    </w:p>
    <w:p w14:paraId="17BBF0E1" w14:textId="77777777" w:rsidR="00AF68F2" w:rsidRDefault="00AF68F2" w:rsidP="00344D74">
      <w:pPr>
        <w:ind w:left="360"/>
        <w:jc w:val="both"/>
        <w:rPr>
          <w:sz w:val="22"/>
          <w:szCs w:val="22"/>
        </w:rPr>
      </w:pPr>
    </w:p>
    <w:p w14:paraId="30955C29" w14:textId="77777777" w:rsidR="00344D74" w:rsidRDefault="00344D74" w:rsidP="006E1911">
      <w:pPr>
        <w:rPr>
          <w:b/>
          <w:sz w:val="22"/>
          <w:szCs w:val="22"/>
        </w:rPr>
      </w:pPr>
      <w:r>
        <w:rPr>
          <w:b/>
          <w:sz w:val="22"/>
          <w:szCs w:val="22"/>
        </w:rPr>
        <w:t>ТМЦ и база данных БДУИК</w:t>
      </w:r>
    </w:p>
    <w:p w14:paraId="6CFD54C7" w14:textId="77777777" w:rsidR="00344D74" w:rsidRDefault="00344D74" w:rsidP="006E19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Прием, выдача ТМЦ аутрич-работникам. Во время ограничительных мероприятий выдавали 2 раза в месяц, а в обычном режиме работы выдаются 4 раза в месяц. Данные в базу данных собирают ежемесячно. </w:t>
      </w:r>
    </w:p>
    <w:p w14:paraId="61435CF0" w14:textId="77777777" w:rsidR="000E4B7D" w:rsidRDefault="00344D74" w:rsidP="000E4B7D">
      <w:pPr>
        <w:rPr>
          <w:sz w:val="22"/>
          <w:szCs w:val="22"/>
        </w:rPr>
      </w:pPr>
      <w:r>
        <w:rPr>
          <w:sz w:val="22"/>
          <w:szCs w:val="22"/>
        </w:rPr>
        <w:t xml:space="preserve">У специалиста по базе данных были предложения внести изменения в базу данных, например, добавить опцию </w:t>
      </w:r>
      <w:r w:rsidR="00F917DB">
        <w:rPr>
          <w:sz w:val="22"/>
          <w:szCs w:val="22"/>
        </w:rPr>
        <w:t xml:space="preserve">протестированных </w:t>
      </w:r>
      <w:r w:rsidR="007F1842">
        <w:rPr>
          <w:sz w:val="22"/>
          <w:szCs w:val="22"/>
        </w:rPr>
        <w:t xml:space="preserve">на ВИЧ по </w:t>
      </w:r>
      <w:r w:rsidR="00F917DB">
        <w:rPr>
          <w:sz w:val="22"/>
          <w:szCs w:val="22"/>
        </w:rPr>
        <w:t>УИК</w:t>
      </w:r>
      <w:r w:rsidR="007F1842">
        <w:rPr>
          <w:sz w:val="22"/>
          <w:szCs w:val="22"/>
        </w:rPr>
        <w:t>.</w:t>
      </w:r>
      <w:r w:rsidR="000E4B7D">
        <w:rPr>
          <w:sz w:val="22"/>
          <w:szCs w:val="22"/>
        </w:rPr>
        <w:t xml:space="preserve"> Были предложения создать возможность по УИКам отследить кратность тестирования.</w:t>
      </w:r>
    </w:p>
    <w:p w14:paraId="1EAE9B47" w14:textId="0AEA6671" w:rsidR="003478EA" w:rsidRDefault="00F621E8" w:rsidP="00EE788B">
      <w:pPr>
        <w:rPr>
          <w:sz w:val="22"/>
          <w:szCs w:val="22"/>
        </w:rPr>
      </w:pPr>
      <w:r>
        <w:rPr>
          <w:sz w:val="22"/>
          <w:szCs w:val="22"/>
        </w:rPr>
        <w:t>ОО «</w:t>
      </w:r>
      <w:r>
        <w:rPr>
          <w:sz w:val="22"/>
          <w:szCs w:val="22"/>
          <w:lang w:val="en-US"/>
        </w:rPr>
        <w:t>HHI</w:t>
      </w:r>
      <w:r>
        <w:rPr>
          <w:sz w:val="22"/>
          <w:szCs w:val="22"/>
        </w:rPr>
        <w:t>» являются пунктом выдачи пакетов по проекту «Аманбол», другие услуги не оказывают в рамках данного проекта.</w:t>
      </w:r>
    </w:p>
    <w:p w14:paraId="7D574033" w14:textId="5C8A387D" w:rsidR="006258EE" w:rsidRDefault="005538C1" w:rsidP="00EE788B">
      <w:pPr>
        <w:rPr>
          <w:sz w:val="22"/>
          <w:szCs w:val="22"/>
        </w:rPr>
      </w:pPr>
      <w:r>
        <w:rPr>
          <w:sz w:val="22"/>
          <w:szCs w:val="22"/>
        </w:rPr>
        <w:t xml:space="preserve">Сотрудники отметили необходимость открытия </w:t>
      </w:r>
      <w:r w:rsidR="006B5A4E">
        <w:rPr>
          <w:sz w:val="22"/>
          <w:szCs w:val="22"/>
        </w:rPr>
        <w:t>дружественного кабинета</w:t>
      </w:r>
      <w:r w:rsidR="00D24718">
        <w:rPr>
          <w:sz w:val="22"/>
          <w:szCs w:val="22"/>
        </w:rPr>
        <w:t xml:space="preserve"> в виде шелтора</w:t>
      </w:r>
      <w:r w:rsidR="006B5A4E">
        <w:rPr>
          <w:sz w:val="22"/>
          <w:szCs w:val="22"/>
        </w:rPr>
        <w:t xml:space="preserve"> в г.Нур-Султан, совместного с частным сектором. </w:t>
      </w:r>
      <w:r w:rsidR="00D24718">
        <w:rPr>
          <w:sz w:val="22"/>
          <w:szCs w:val="22"/>
        </w:rPr>
        <w:t>Для этого уже найдено помещение</w:t>
      </w:r>
      <w:r w:rsidR="00FD0E03">
        <w:rPr>
          <w:sz w:val="22"/>
          <w:szCs w:val="22"/>
        </w:rPr>
        <w:t xml:space="preserve"> в гостиничном комплексе. Для этого необходим</w:t>
      </w:r>
      <w:r w:rsidR="008B6C91">
        <w:rPr>
          <w:sz w:val="22"/>
          <w:szCs w:val="22"/>
        </w:rPr>
        <w:t xml:space="preserve">ы 2 дополнительные медсестры и психолога для оказания консультаций. </w:t>
      </w:r>
    </w:p>
    <w:p w14:paraId="3DA5F544" w14:textId="22BF1416" w:rsidR="00006E2A" w:rsidRDefault="00006E2A" w:rsidP="00EE788B">
      <w:pPr>
        <w:rPr>
          <w:sz w:val="22"/>
          <w:szCs w:val="22"/>
        </w:rPr>
      </w:pPr>
    </w:p>
    <w:p w14:paraId="1772566D" w14:textId="140F3644" w:rsidR="00006E2A" w:rsidRDefault="00006E2A" w:rsidP="00EE788B">
      <w:pPr>
        <w:rPr>
          <w:sz w:val="22"/>
          <w:szCs w:val="22"/>
        </w:rPr>
      </w:pPr>
      <w:r>
        <w:rPr>
          <w:sz w:val="22"/>
          <w:szCs w:val="22"/>
        </w:rPr>
        <w:t xml:space="preserve">Проводят группы взаимопомощи для обсуждения проблем от </w:t>
      </w:r>
      <w:r w:rsidR="000557C3">
        <w:rPr>
          <w:sz w:val="22"/>
          <w:szCs w:val="22"/>
        </w:rPr>
        <w:t xml:space="preserve">3-х до 8-ми человек. </w:t>
      </w:r>
    </w:p>
    <w:p w14:paraId="26A18E3F" w14:textId="60A5C503" w:rsidR="000557C3" w:rsidRDefault="000557C3" w:rsidP="00EE788B">
      <w:pPr>
        <w:rPr>
          <w:sz w:val="22"/>
          <w:szCs w:val="22"/>
        </w:rPr>
      </w:pPr>
      <w:r>
        <w:rPr>
          <w:sz w:val="22"/>
          <w:szCs w:val="22"/>
        </w:rPr>
        <w:t xml:space="preserve">По индикаторам </w:t>
      </w:r>
      <w:r w:rsidR="00BE59B5">
        <w:rPr>
          <w:sz w:val="22"/>
          <w:szCs w:val="22"/>
        </w:rPr>
        <w:t>существуют проблемы по охвату тестированием</w:t>
      </w:r>
      <w:r w:rsidR="008C1D50">
        <w:rPr>
          <w:sz w:val="22"/>
          <w:szCs w:val="22"/>
        </w:rPr>
        <w:t xml:space="preserve"> на ВИЧ, но есть предпосылки, что </w:t>
      </w:r>
      <w:r w:rsidR="00CC0984">
        <w:rPr>
          <w:sz w:val="22"/>
          <w:szCs w:val="22"/>
        </w:rPr>
        <w:t>к концу года индикаторы будут достигнуты.</w:t>
      </w:r>
    </w:p>
    <w:p w14:paraId="53F17267" w14:textId="738629BB" w:rsidR="00CC0984" w:rsidRDefault="00CC0984" w:rsidP="00EE788B">
      <w:pPr>
        <w:rPr>
          <w:sz w:val="22"/>
          <w:szCs w:val="22"/>
        </w:rPr>
      </w:pPr>
    </w:p>
    <w:p w14:paraId="7CFBEF2E" w14:textId="126ABE6E" w:rsidR="002C410B" w:rsidRDefault="002C410B" w:rsidP="00E25AFB">
      <w:pPr>
        <w:jc w:val="both"/>
        <w:rPr>
          <w:sz w:val="22"/>
          <w:szCs w:val="22"/>
        </w:rPr>
      </w:pPr>
      <w:r>
        <w:rPr>
          <w:sz w:val="22"/>
          <w:szCs w:val="22"/>
        </w:rPr>
        <w:t>В разных сообществах есть разные мнения:</w:t>
      </w:r>
      <w:r w:rsidR="00E25AFB">
        <w:rPr>
          <w:sz w:val="22"/>
          <w:szCs w:val="22"/>
        </w:rPr>
        <w:t xml:space="preserve"> для МСМ презервативы маленькие для трансгендерной группы, наоборот, удобные. </w:t>
      </w:r>
    </w:p>
    <w:p w14:paraId="79179645" w14:textId="77777777" w:rsidR="000E4B7D" w:rsidRDefault="000E4B7D" w:rsidP="00EE788B">
      <w:pPr>
        <w:rPr>
          <w:sz w:val="22"/>
          <w:szCs w:val="22"/>
        </w:rPr>
      </w:pPr>
    </w:p>
    <w:p w14:paraId="129741FA" w14:textId="77777777" w:rsidR="003478EA" w:rsidRDefault="003478EA" w:rsidP="00EE788B">
      <w:pPr>
        <w:rPr>
          <w:sz w:val="22"/>
          <w:szCs w:val="22"/>
        </w:rPr>
      </w:pPr>
    </w:p>
    <w:p w14:paraId="4665B528" w14:textId="77777777" w:rsidR="00344D74" w:rsidRDefault="00344D74" w:rsidP="00344D74">
      <w:pPr>
        <w:ind w:left="360"/>
        <w:jc w:val="both"/>
        <w:rPr>
          <w:sz w:val="22"/>
          <w:szCs w:val="22"/>
        </w:rPr>
      </w:pPr>
      <w:bookmarkStart w:id="8" w:name="_Hlk527460057"/>
    </w:p>
    <w:bookmarkEnd w:id="8"/>
    <w:p w14:paraId="46E39241" w14:textId="7671D681" w:rsidR="00344D74" w:rsidRDefault="00344D74" w:rsidP="00344D74">
      <w:pPr>
        <w:rPr>
          <w:sz w:val="22"/>
          <w:szCs w:val="22"/>
        </w:rPr>
      </w:pPr>
      <w:r>
        <w:rPr>
          <w:sz w:val="22"/>
          <w:szCs w:val="22"/>
        </w:rPr>
        <w:t xml:space="preserve">Подписи участников надзорного визита в </w:t>
      </w:r>
      <w:r w:rsidR="003478EA">
        <w:rPr>
          <w:sz w:val="22"/>
          <w:szCs w:val="22"/>
        </w:rPr>
        <w:t xml:space="preserve">г.Нур-Султан </w:t>
      </w:r>
      <w:r w:rsidR="00F6302D">
        <w:rPr>
          <w:sz w:val="22"/>
          <w:szCs w:val="22"/>
        </w:rPr>
        <w:t>12-16 октября</w:t>
      </w:r>
      <w:r>
        <w:rPr>
          <w:sz w:val="22"/>
          <w:szCs w:val="22"/>
        </w:rPr>
        <w:t xml:space="preserve"> 2020 года:</w:t>
      </w:r>
    </w:p>
    <w:p w14:paraId="236E8F79" w14:textId="77777777" w:rsidR="00344D74" w:rsidRDefault="00344D74" w:rsidP="00344D74">
      <w:pPr>
        <w:pStyle w:val="ae"/>
        <w:rPr>
          <w:rFonts w:ascii="Times New Roman" w:hAnsi="Times New Roman" w:cs="Times New Roman"/>
        </w:rPr>
      </w:pPr>
    </w:p>
    <w:p w14:paraId="6382CFD9" w14:textId="77777777" w:rsidR="00344D74" w:rsidRDefault="00344D74" w:rsidP="00344D74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Голиусов Александр Тимофеевич, </w:t>
      </w:r>
    </w:p>
    <w:p w14:paraId="2C6CAF32" w14:textId="77777777" w:rsidR="00344D74" w:rsidRDefault="00344D74" w:rsidP="00344D74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офиса ЮНЭЙДС по Казахстану, председатель Комитета по надзору, заместитель председателя СКК (онлайн);</w:t>
      </w:r>
    </w:p>
    <w:p w14:paraId="6089D233" w14:textId="77777777" w:rsidR="00344D74" w:rsidRDefault="00344D74" w:rsidP="00344D74">
      <w:pPr>
        <w:pStyle w:val="ae"/>
        <w:rPr>
          <w:rFonts w:ascii="Times New Roman" w:hAnsi="Times New Roman" w:cs="Times New Roman"/>
        </w:rPr>
      </w:pPr>
    </w:p>
    <w:p w14:paraId="2251E1D8" w14:textId="77777777" w:rsidR="00344D74" w:rsidRDefault="00344D74" w:rsidP="00344D74">
      <w:pPr>
        <w:pStyle w:val="ae"/>
        <w:rPr>
          <w:rFonts w:ascii="Times New Roman" w:hAnsi="Times New Roman" w:cs="Times New Roman"/>
        </w:rPr>
      </w:pPr>
    </w:p>
    <w:p w14:paraId="3A51E3DA" w14:textId="77777777" w:rsidR="00344D74" w:rsidRDefault="00344D74" w:rsidP="00344D74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Нурали Аманжолов, </w:t>
      </w:r>
    </w:p>
    <w:p w14:paraId="729EE780" w14:textId="77777777" w:rsidR="00344D74" w:rsidRDefault="00344D74" w:rsidP="00344D74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 СКК, Представитель сообщества ЛЖВ</w:t>
      </w:r>
    </w:p>
    <w:p w14:paraId="55241A60" w14:textId="77777777" w:rsidR="00344D74" w:rsidRDefault="00344D74" w:rsidP="00344D74">
      <w:pPr>
        <w:pStyle w:val="ae"/>
        <w:rPr>
          <w:rFonts w:ascii="Times New Roman" w:hAnsi="Times New Roman" w:cs="Times New Roman"/>
        </w:rPr>
      </w:pPr>
    </w:p>
    <w:p w14:paraId="6514BEE6" w14:textId="77777777" w:rsidR="00344D74" w:rsidRDefault="00344D74" w:rsidP="00344D74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Сауранбаева Мира</w:t>
      </w:r>
    </w:p>
    <w:p w14:paraId="67EC5837" w14:textId="77777777" w:rsidR="00344D74" w:rsidRDefault="00344D74" w:rsidP="00344D74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 СКК, эксперт по ТБ</w:t>
      </w:r>
    </w:p>
    <w:p w14:paraId="71012DF0" w14:textId="77777777" w:rsidR="00344D74" w:rsidRDefault="00344D74" w:rsidP="00344D74">
      <w:pPr>
        <w:pStyle w:val="ae"/>
        <w:rPr>
          <w:rFonts w:ascii="Times New Roman" w:hAnsi="Times New Roman" w:cs="Times New Roman"/>
        </w:rPr>
      </w:pPr>
    </w:p>
    <w:p w14:paraId="554C48F9" w14:textId="77777777" w:rsidR="00344D74" w:rsidRDefault="00344D74" w:rsidP="00344D74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Катренова А.Н., Главный эксперт комитета безопасности качества товаров и услуг МЗРК (онлайн)</w:t>
      </w:r>
    </w:p>
    <w:p w14:paraId="6A984ACD" w14:textId="77777777" w:rsidR="00344D74" w:rsidRDefault="00344D74" w:rsidP="00344D74">
      <w:pPr>
        <w:pStyle w:val="ae"/>
        <w:rPr>
          <w:rFonts w:ascii="Times New Roman" w:hAnsi="Times New Roman" w:cs="Times New Roman"/>
        </w:rPr>
      </w:pPr>
    </w:p>
    <w:p w14:paraId="6F7A8C36" w14:textId="77777777" w:rsidR="00344D74" w:rsidRDefault="00344D74" w:rsidP="00344D74">
      <w:pPr>
        <w:pStyle w:val="ae"/>
        <w:rPr>
          <w:rFonts w:ascii="Times New Roman" w:hAnsi="Times New Roman" w:cs="Times New Roman"/>
        </w:rPr>
      </w:pPr>
    </w:p>
    <w:p w14:paraId="4B61E97B" w14:textId="77777777" w:rsidR="00344D74" w:rsidRDefault="00344D74" w:rsidP="00344D74">
      <w:pPr>
        <w:pStyle w:val="ae"/>
        <w:rPr>
          <w:rFonts w:ascii="Times New Roman" w:hAnsi="Times New Roman" w:cs="Times New Roman"/>
        </w:rPr>
      </w:pPr>
    </w:p>
    <w:p w14:paraId="0646E2E3" w14:textId="77777777" w:rsidR="00712A04" w:rsidRDefault="00712A04"/>
    <w:sectPr w:rsidR="0071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340B5"/>
    <w:multiLevelType w:val="hybridMultilevel"/>
    <w:tmpl w:val="839670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44A51"/>
    <w:multiLevelType w:val="hybridMultilevel"/>
    <w:tmpl w:val="7514E7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B4AB7"/>
    <w:multiLevelType w:val="hybridMultilevel"/>
    <w:tmpl w:val="2C5C41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B42C3"/>
    <w:multiLevelType w:val="hybridMultilevel"/>
    <w:tmpl w:val="F1C25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9465C"/>
    <w:multiLevelType w:val="hybridMultilevel"/>
    <w:tmpl w:val="E7786F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8736C"/>
    <w:multiLevelType w:val="hybridMultilevel"/>
    <w:tmpl w:val="67EC29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8635C"/>
    <w:multiLevelType w:val="hybridMultilevel"/>
    <w:tmpl w:val="0ED8DE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32ABB"/>
    <w:multiLevelType w:val="hybridMultilevel"/>
    <w:tmpl w:val="8ED4DE1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87284"/>
    <w:multiLevelType w:val="hybridMultilevel"/>
    <w:tmpl w:val="8ED87BF4"/>
    <w:lvl w:ilvl="0" w:tplc="70B696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552F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3EC6984"/>
    <w:multiLevelType w:val="hybridMultilevel"/>
    <w:tmpl w:val="E2E89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130ED3"/>
    <w:multiLevelType w:val="hybridMultilevel"/>
    <w:tmpl w:val="E702FB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74"/>
    <w:rsid w:val="0000243B"/>
    <w:rsid w:val="00006E2A"/>
    <w:rsid w:val="000108DD"/>
    <w:rsid w:val="000126B3"/>
    <w:rsid w:val="000222FB"/>
    <w:rsid w:val="0002494D"/>
    <w:rsid w:val="000353A3"/>
    <w:rsid w:val="00043571"/>
    <w:rsid w:val="00053269"/>
    <w:rsid w:val="00054ADB"/>
    <w:rsid w:val="000557C3"/>
    <w:rsid w:val="00064CFC"/>
    <w:rsid w:val="0007387E"/>
    <w:rsid w:val="00080045"/>
    <w:rsid w:val="000835DF"/>
    <w:rsid w:val="00090BB7"/>
    <w:rsid w:val="00094F74"/>
    <w:rsid w:val="000A47FF"/>
    <w:rsid w:val="000A693F"/>
    <w:rsid w:val="000A769C"/>
    <w:rsid w:val="000C00D8"/>
    <w:rsid w:val="000C0705"/>
    <w:rsid w:val="000C1EAB"/>
    <w:rsid w:val="000C774B"/>
    <w:rsid w:val="000C7D00"/>
    <w:rsid w:val="000D2E4B"/>
    <w:rsid w:val="000D4AFB"/>
    <w:rsid w:val="000E0C74"/>
    <w:rsid w:val="000E0C91"/>
    <w:rsid w:val="000E20A3"/>
    <w:rsid w:val="000E4B7D"/>
    <w:rsid w:val="000F0165"/>
    <w:rsid w:val="000F3C46"/>
    <w:rsid w:val="000F4882"/>
    <w:rsid w:val="000F496C"/>
    <w:rsid w:val="000F4BF2"/>
    <w:rsid w:val="000F6EF9"/>
    <w:rsid w:val="000F72DC"/>
    <w:rsid w:val="001111A5"/>
    <w:rsid w:val="001115EE"/>
    <w:rsid w:val="0011542F"/>
    <w:rsid w:val="00115613"/>
    <w:rsid w:val="00121F76"/>
    <w:rsid w:val="00130084"/>
    <w:rsid w:val="00130804"/>
    <w:rsid w:val="00132145"/>
    <w:rsid w:val="00132287"/>
    <w:rsid w:val="0013426A"/>
    <w:rsid w:val="0013477C"/>
    <w:rsid w:val="00141F37"/>
    <w:rsid w:val="00144130"/>
    <w:rsid w:val="00145EDD"/>
    <w:rsid w:val="001507EA"/>
    <w:rsid w:val="00157341"/>
    <w:rsid w:val="001656B1"/>
    <w:rsid w:val="00167AEE"/>
    <w:rsid w:val="001716FC"/>
    <w:rsid w:val="001717F6"/>
    <w:rsid w:val="00173749"/>
    <w:rsid w:val="00180A30"/>
    <w:rsid w:val="00180B0D"/>
    <w:rsid w:val="0019215E"/>
    <w:rsid w:val="00192E72"/>
    <w:rsid w:val="001973ED"/>
    <w:rsid w:val="001A609C"/>
    <w:rsid w:val="001A755E"/>
    <w:rsid w:val="001B0181"/>
    <w:rsid w:val="001B14E2"/>
    <w:rsid w:val="001B5AA3"/>
    <w:rsid w:val="001B7F3C"/>
    <w:rsid w:val="001D18BA"/>
    <w:rsid w:val="001D3D54"/>
    <w:rsid w:val="001E1644"/>
    <w:rsid w:val="001E21CB"/>
    <w:rsid w:val="001E6E58"/>
    <w:rsid w:val="0020602D"/>
    <w:rsid w:val="00206AE8"/>
    <w:rsid w:val="00214380"/>
    <w:rsid w:val="002152A6"/>
    <w:rsid w:val="002172C6"/>
    <w:rsid w:val="0022495B"/>
    <w:rsid w:val="00247ECF"/>
    <w:rsid w:val="00251B58"/>
    <w:rsid w:val="00261764"/>
    <w:rsid w:val="00261859"/>
    <w:rsid w:val="00262DFE"/>
    <w:rsid w:val="00265CD6"/>
    <w:rsid w:val="00267C2A"/>
    <w:rsid w:val="00271F10"/>
    <w:rsid w:val="002737D7"/>
    <w:rsid w:val="00273A10"/>
    <w:rsid w:val="00273F23"/>
    <w:rsid w:val="0027730E"/>
    <w:rsid w:val="00280DD1"/>
    <w:rsid w:val="0028111E"/>
    <w:rsid w:val="00281CE4"/>
    <w:rsid w:val="002821D1"/>
    <w:rsid w:val="00285581"/>
    <w:rsid w:val="00286560"/>
    <w:rsid w:val="00287317"/>
    <w:rsid w:val="002A0505"/>
    <w:rsid w:val="002A06F0"/>
    <w:rsid w:val="002A0B0B"/>
    <w:rsid w:val="002A7E62"/>
    <w:rsid w:val="002B57BD"/>
    <w:rsid w:val="002C1177"/>
    <w:rsid w:val="002C410B"/>
    <w:rsid w:val="002D1478"/>
    <w:rsid w:val="002D325E"/>
    <w:rsid w:val="002D5F1A"/>
    <w:rsid w:val="002D7673"/>
    <w:rsid w:val="002E12FA"/>
    <w:rsid w:val="002F60FB"/>
    <w:rsid w:val="002F735D"/>
    <w:rsid w:val="00302FAA"/>
    <w:rsid w:val="0030773D"/>
    <w:rsid w:val="00310606"/>
    <w:rsid w:val="00311D67"/>
    <w:rsid w:val="00316665"/>
    <w:rsid w:val="00331EBC"/>
    <w:rsid w:val="003338F7"/>
    <w:rsid w:val="003354B4"/>
    <w:rsid w:val="00337ED7"/>
    <w:rsid w:val="00343381"/>
    <w:rsid w:val="00344D74"/>
    <w:rsid w:val="003478EA"/>
    <w:rsid w:val="00350790"/>
    <w:rsid w:val="00350FBC"/>
    <w:rsid w:val="0035529C"/>
    <w:rsid w:val="00355335"/>
    <w:rsid w:val="00356C85"/>
    <w:rsid w:val="00360115"/>
    <w:rsid w:val="003631DB"/>
    <w:rsid w:val="00365DF6"/>
    <w:rsid w:val="003669F6"/>
    <w:rsid w:val="00367455"/>
    <w:rsid w:val="0037532B"/>
    <w:rsid w:val="003815FB"/>
    <w:rsid w:val="00382539"/>
    <w:rsid w:val="00383F4D"/>
    <w:rsid w:val="00390614"/>
    <w:rsid w:val="00397E19"/>
    <w:rsid w:val="003A23B2"/>
    <w:rsid w:val="003A7C28"/>
    <w:rsid w:val="003B177A"/>
    <w:rsid w:val="003B3B7B"/>
    <w:rsid w:val="003C1C99"/>
    <w:rsid w:val="003C1C9C"/>
    <w:rsid w:val="003C5C15"/>
    <w:rsid w:val="003C6719"/>
    <w:rsid w:val="003C689A"/>
    <w:rsid w:val="003C7710"/>
    <w:rsid w:val="003D6175"/>
    <w:rsid w:val="003E2B75"/>
    <w:rsid w:val="003E3F8F"/>
    <w:rsid w:val="003F01AA"/>
    <w:rsid w:val="004035AB"/>
    <w:rsid w:val="00407FB2"/>
    <w:rsid w:val="00423FA4"/>
    <w:rsid w:val="00424705"/>
    <w:rsid w:val="0042624F"/>
    <w:rsid w:val="00427201"/>
    <w:rsid w:val="00430106"/>
    <w:rsid w:val="0043281F"/>
    <w:rsid w:val="00433349"/>
    <w:rsid w:val="00436D3F"/>
    <w:rsid w:val="00440649"/>
    <w:rsid w:val="00444FF8"/>
    <w:rsid w:val="00445A26"/>
    <w:rsid w:val="0045039C"/>
    <w:rsid w:val="00456509"/>
    <w:rsid w:val="00456830"/>
    <w:rsid w:val="004572BF"/>
    <w:rsid w:val="00467955"/>
    <w:rsid w:val="00471B87"/>
    <w:rsid w:val="00480795"/>
    <w:rsid w:val="00480A7D"/>
    <w:rsid w:val="00485923"/>
    <w:rsid w:val="00485BD2"/>
    <w:rsid w:val="00490B38"/>
    <w:rsid w:val="00493A06"/>
    <w:rsid w:val="00494432"/>
    <w:rsid w:val="00494906"/>
    <w:rsid w:val="00495255"/>
    <w:rsid w:val="004A51D7"/>
    <w:rsid w:val="004A551C"/>
    <w:rsid w:val="004A7F53"/>
    <w:rsid w:val="004C4CD2"/>
    <w:rsid w:val="004C6FA6"/>
    <w:rsid w:val="004D673B"/>
    <w:rsid w:val="004E04E8"/>
    <w:rsid w:val="004E077C"/>
    <w:rsid w:val="004E6002"/>
    <w:rsid w:val="004F2E3C"/>
    <w:rsid w:val="004F5875"/>
    <w:rsid w:val="004F67A1"/>
    <w:rsid w:val="004F7F50"/>
    <w:rsid w:val="00500B2D"/>
    <w:rsid w:val="0050636C"/>
    <w:rsid w:val="00506BB3"/>
    <w:rsid w:val="00507D52"/>
    <w:rsid w:val="0051103B"/>
    <w:rsid w:val="00511332"/>
    <w:rsid w:val="005133E4"/>
    <w:rsid w:val="00513903"/>
    <w:rsid w:val="00514453"/>
    <w:rsid w:val="00514A20"/>
    <w:rsid w:val="00515620"/>
    <w:rsid w:val="00517A4E"/>
    <w:rsid w:val="00522A01"/>
    <w:rsid w:val="00525803"/>
    <w:rsid w:val="00525D74"/>
    <w:rsid w:val="00526438"/>
    <w:rsid w:val="005301F6"/>
    <w:rsid w:val="005318DE"/>
    <w:rsid w:val="00540D24"/>
    <w:rsid w:val="00544489"/>
    <w:rsid w:val="00547520"/>
    <w:rsid w:val="005538C1"/>
    <w:rsid w:val="005600CA"/>
    <w:rsid w:val="00564815"/>
    <w:rsid w:val="00567A59"/>
    <w:rsid w:val="005740E5"/>
    <w:rsid w:val="00575B9F"/>
    <w:rsid w:val="005806B8"/>
    <w:rsid w:val="00582788"/>
    <w:rsid w:val="00583A6E"/>
    <w:rsid w:val="00584005"/>
    <w:rsid w:val="0059039A"/>
    <w:rsid w:val="00590FF8"/>
    <w:rsid w:val="005A1EE0"/>
    <w:rsid w:val="005A332D"/>
    <w:rsid w:val="005A567C"/>
    <w:rsid w:val="005A6DCF"/>
    <w:rsid w:val="005B2171"/>
    <w:rsid w:val="005B250D"/>
    <w:rsid w:val="005B285D"/>
    <w:rsid w:val="005B76C8"/>
    <w:rsid w:val="005C295E"/>
    <w:rsid w:val="005D1C8A"/>
    <w:rsid w:val="005D6BFC"/>
    <w:rsid w:val="005E0EEE"/>
    <w:rsid w:val="005F4828"/>
    <w:rsid w:val="00600BB6"/>
    <w:rsid w:val="00601E3E"/>
    <w:rsid w:val="00602935"/>
    <w:rsid w:val="0060519F"/>
    <w:rsid w:val="006067C7"/>
    <w:rsid w:val="006109E3"/>
    <w:rsid w:val="00612C2E"/>
    <w:rsid w:val="0061797D"/>
    <w:rsid w:val="006253E8"/>
    <w:rsid w:val="006258EE"/>
    <w:rsid w:val="006267C5"/>
    <w:rsid w:val="00630173"/>
    <w:rsid w:val="0063168F"/>
    <w:rsid w:val="00631F31"/>
    <w:rsid w:val="00640189"/>
    <w:rsid w:val="00647647"/>
    <w:rsid w:val="0066195D"/>
    <w:rsid w:val="0066369F"/>
    <w:rsid w:val="00665CC4"/>
    <w:rsid w:val="006669FA"/>
    <w:rsid w:val="006713A8"/>
    <w:rsid w:val="006730F4"/>
    <w:rsid w:val="006734D3"/>
    <w:rsid w:val="00680B48"/>
    <w:rsid w:val="006915BE"/>
    <w:rsid w:val="00697F24"/>
    <w:rsid w:val="006A09C2"/>
    <w:rsid w:val="006A4F4D"/>
    <w:rsid w:val="006A5AB1"/>
    <w:rsid w:val="006B0D0B"/>
    <w:rsid w:val="006B2C32"/>
    <w:rsid w:val="006B5070"/>
    <w:rsid w:val="006B5A4E"/>
    <w:rsid w:val="006B601E"/>
    <w:rsid w:val="006C258E"/>
    <w:rsid w:val="006C7B37"/>
    <w:rsid w:val="006D3676"/>
    <w:rsid w:val="006D37A0"/>
    <w:rsid w:val="006D7BCC"/>
    <w:rsid w:val="006E158B"/>
    <w:rsid w:val="006E1911"/>
    <w:rsid w:val="006E2091"/>
    <w:rsid w:val="006E37F6"/>
    <w:rsid w:val="006E671C"/>
    <w:rsid w:val="006E710E"/>
    <w:rsid w:val="006F0B8B"/>
    <w:rsid w:val="006F10D5"/>
    <w:rsid w:val="006F33F8"/>
    <w:rsid w:val="0070655F"/>
    <w:rsid w:val="00707998"/>
    <w:rsid w:val="00707D78"/>
    <w:rsid w:val="00710143"/>
    <w:rsid w:val="007106C1"/>
    <w:rsid w:val="00712871"/>
    <w:rsid w:val="00712A04"/>
    <w:rsid w:val="007230B0"/>
    <w:rsid w:val="00730212"/>
    <w:rsid w:val="0073042A"/>
    <w:rsid w:val="007333E2"/>
    <w:rsid w:val="0073387C"/>
    <w:rsid w:val="007350E7"/>
    <w:rsid w:val="00736858"/>
    <w:rsid w:val="00737429"/>
    <w:rsid w:val="007375DE"/>
    <w:rsid w:val="00737B69"/>
    <w:rsid w:val="007446C5"/>
    <w:rsid w:val="00745335"/>
    <w:rsid w:val="00746480"/>
    <w:rsid w:val="00747E09"/>
    <w:rsid w:val="0075057D"/>
    <w:rsid w:val="007524AD"/>
    <w:rsid w:val="00753191"/>
    <w:rsid w:val="007615B5"/>
    <w:rsid w:val="00766D1A"/>
    <w:rsid w:val="0076746C"/>
    <w:rsid w:val="00774D4D"/>
    <w:rsid w:val="00782E2F"/>
    <w:rsid w:val="007830F2"/>
    <w:rsid w:val="007941FC"/>
    <w:rsid w:val="007A2295"/>
    <w:rsid w:val="007B220E"/>
    <w:rsid w:val="007D123C"/>
    <w:rsid w:val="007D4FCB"/>
    <w:rsid w:val="007E2D36"/>
    <w:rsid w:val="007E5ECE"/>
    <w:rsid w:val="007E63BB"/>
    <w:rsid w:val="007F1842"/>
    <w:rsid w:val="007F7578"/>
    <w:rsid w:val="007F7F16"/>
    <w:rsid w:val="00815715"/>
    <w:rsid w:val="00815993"/>
    <w:rsid w:val="00817AD6"/>
    <w:rsid w:val="00817CD1"/>
    <w:rsid w:val="00825201"/>
    <w:rsid w:val="008301F6"/>
    <w:rsid w:val="008423D2"/>
    <w:rsid w:val="00851582"/>
    <w:rsid w:val="00853E87"/>
    <w:rsid w:val="00857C42"/>
    <w:rsid w:val="00863FE2"/>
    <w:rsid w:val="00864DD6"/>
    <w:rsid w:val="00865F64"/>
    <w:rsid w:val="008664C8"/>
    <w:rsid w:val="0087616E"/>
    <w:rsid w:val="008813D9"/>
    <w:rsid w:val="00883133"/>
    <w:rsid w:val="00885331"/>
    <w:rsid w:val="00886031"/>
    <w:rsid w:val="008914C6"/>
    <w:rsid w:val="00894070"/>
    <w:rsid w:val="00894AD4"/>
    <w:rsid w:val="0089779B"/>
    <w:rsid w:val="008A1B4E"/>
    <w:rsid w:val="008B199C"/>
    <w:rsid w:val="008B3705"/>
    <w:rsid w:val="008B6438"/>
    <w:rsid w:val="008B6C91"/>
    <w:rsid w:val="008C0C18"/>
    <w:rsid w:val="008C1D50"/>
    <w:rsid w:val="008C2268"/>
    <w:rsid w:val="008C409D"/>
    <w:rsid w:val="008D1075"/>
    <w:rsid w:val="008D13DE"/>
    <w:rsid w:val="008D5C91"/>
    <w:rsid w:val="008D73B7"/>
    <w:rsid w:val="008D7865"/>
    <w:rsid w:val="008E042B"/>
    <w:rsid w:val="008F333B"/>
    <w:rsid w:val="009007B0"/>
    <w:rsid w:val="00901B36"/>
    <w:rsid w:val="00903C2A"/>
    <w:rsid w:val="009057C2"/>
    <w:rsid w:val="00913DBE"/>
    <w:rsid w:val="00921087"/>
    <w:rsid w:val="00921E9A"/>
    <w:rsid w:val="00922FAA"/>
    <w:rsid w:val="0092518C"/>
    <w:rsid w:val="0092633A"/>
    <w:rsid w:val="00931813"/>
    <w:rsid w:val="00934627"/>
    <w:rsid w:val="009445C8"/>
    <w:rsid w:val="00960B3C"/>
    <w:rsid w:val="00961696"/>
    <w:rsid w:val="00962790"/>
    <w:rsid w:val="0096384B"/>
    <w:rsid w:val="00966377"/>
    <w:rsid w:val="00966B36"/>
    <w:rsid w:val="009709C8"/>
    <w:rsid w:val="00977FA4"/>
    <w:rsid w:val="00982E41"/>
    <w:rsid w:val="009837C4"/>
    <w:rsid w:val="009907C4"/>
    <w:rsid w:val="009909C2"/>
    <w:rsid w:val="00990F52"/>
    <w:rsid w:val="009916F9"/>
    <w:rsid w:val="00996ABF"/>
    <w:rsid w:val="009A0513"/>
    <w:rsid w:val="009A1D3D"/>
    <w:rsid w:val="009A3D39"/>
    <w:rsid w:val="009C021F"/>
    <w:rsid w:val="009C7407"/>
    <w:rsid w:val="009D1061"/>
    <w:rsid w:val="009D6B7D"/>
    <w:rsid w:val="009E7D6B"/>
    <w:rsid w:val="00A026EA"/>
    <w:rsid w:val="00A02E22"/>
    <w:rsid w:val="00A030D0"/>
    <w:rsid w:val="00A05F3C"/>
    <w:rsid w:val="00A14D71"/>
    <w:rsid w:val="00A1701F"/>
    <w:rsid w:val="00A17EC7"/>
    <w:rsid w:val="00A20C0C"/>
    <w:rsid w:val="00A222EF"/>
    <w:rsid w:val="00A27BE6"/>
    <w:rsid w:val="00A31CF7"/>
    <w:rsid w:val="00A324C9"/>
    <w:rsid w:val="00A34747"/>
    <w:rsid w:val="00A35B37"/>
    <w:rsid w:val="00A36044"/>
    <w:rsid w:val="00A40ED7"/>
    <w:rsid w:val="00A413B1"/>
    <w:rsid w:val="00A46FBC"/>
    <w:rsid w:val="00A47405"/>
    <w:rsid w:val="00A64EEE"/>
    <w:rsid w:val="00A72A08"/>
    <w:rsid w:val="00A74A27"/>
    <w:rsid w:val="00A77F0A"/>
    <w:rsid w:val="00A81ACF"/>
    <w:rsid w:val="00A97C86"/>
    <w:rsid w:val="00AA383E"/>
    <w:rsid w:val="00AA572A"/>
    <w:rsid w:val="00AB2224"/>
    <w:rsid w:val="00AB2E4B"/>
    <w:rsid w:val="00AB4111"/>
    <w:rsid w:val="00AB5790"/>
    <w:rsid w:val="00AC5C82"/>
    <w:rsid w:val="00AC6C33"/>
    <w:rsid w:val="00AD20A0"/>
    <w:rsid w:val="00AE09B6"/>
    <w:rsid w:val="00AE383C"/>
    <w:rsid w:val="00AE43F1"/>
    <w:rsid w:val="00AE51AD"/>
    <w:rsid w:val="00AE5E02"/>
    <w:rsid w:val="00AF17A7"/>
    <w:rsid w:val="00AF3040"/>
    <w:rsid w:val="00AF39A7"/>
    <w:rsid w:val="00AF4739"/>
    <w:rsid w:val="00AF61D7"/>
    <w:rsid w:val="00AF68F2"/>
    <w:rsid w:val="00AF6AA2"/>
    <w:rsid w:val="00B000FC"/>
    <w:rsid w:val="00B10E2E"/>
    <w:rsid w:val="00B1652C"/>
    <w:rsid w:val="00B17AF4"/>
    <w:rsid w:val="00B20896"/>
    <w:rsid w:val="00B24CE6"/>
    <w:rsid w:val="00B26D68"/>
    <w:rsid w:val="00B27B4C"/>
    <w:rsid w:val="00B33814"/>
    <w:rsid w:val="00B37B74"/>
    <w:rsid w:val="00B42656"/>
    <w:rsid w:val="00B458EE"/>
    <w:rsid w:val="00B55AD6"/>
    <w:rsid w:val="00B61B9B"/>
    <w:rsid w:val="00B64C8D"/>
    <w:rsid w:val="00B71565"/>
    <w:rsid w:val="00B71B73"/>
    <w:rsid w:val="00B7252F"/>
    <w:rsid w:val="00B8761F"/>
    <w:rsid w:val="00BA03CC"/>
    <w:rsid w:val="00BA1473"/>
    <w:rsid w:val="00BA1B4F"/>
    <w:rsid w:val="00BA3C97"/>
    <w:rsid w:val="00BA7F3A"/>
    <w:rsid w:val="00BC7EE6"/>
    <w:rsid w:val="00BD354B"/>
    <w:rsid w:val="00BD429E"/>
    <w:rsid w:val="00BD602B"/>
    <w:rsid w:val="00BE1FB5"/>
    <w:rsid w:val="00BE59B5"/>
    <w:rsid w:val="00BE7878"/>
    <w:rsid w:val="00BF364B"/>
    <w:rsid w:val="00BF47D2"/>
    <w:rsid w:val="00BF6B8F"/>
    <w:rsid w:val="00BF6BAD"/>
    <w:rsid w:val="00C0200C"/>
    <w:rsid w:val="00C04C2F"/>
    <w:rsid w:val="00C0633D"/>
    <w:rsid w:val="00C11597"/>
    <w:rsid w:val="00C15FC7"/>
    <w:rsid w:val="00C17DC5"/>
    <w:rsid w:val="00C20DC3"/>
    <w:rsid w:val="00C22784"/>
    <w:rsid w:val="00C41289"/>
    <w:rsid w:val="00C47A57"/>
    <w:rsid w:val="00C502DA"/>
    <w:rsid w:val="00C6072B"/>
    <w:rsid w:val="00C63CCA"/>
    <w:rsid w:val="00C6787A"/>
    <w:rsid w:val="00C6798B"/>
    <w:rsid w:val="00C72C89"/>
    <w:rsid w:val="00C77F46"/>
    <w:rsid w:val="00C82FBF"/>
    <w:rsid w:val="00C91757"/>
    <w:rsid w:val="00C927EC"/>
    <w:rsid w:val="00CA5418"/>
    <w:rsid w:val="00CB3369"/>
    <w:rsid w:val="00CC0984"/>
    <w:rsid w:val="00CC0E12"/>
    <w:rsid w:val="00CD3644"/>
    <w:rsid w:val="00CD4741"/>
    <w:rsid w:val="00CD5528"/>
    <w:rsid w:val="00CF011F"/>
    <w:rsid w:val="00CF02DB"/>
    <w:rsid w:val="00CF0606"/>
    <w:rsid w:val="00CF0EA9"/>
    <w:rsid w:val="00D06B13"/>
    <w:rsid w:val="00D123DE"/>
    <w:rsid w:val="00D1418E"/>
    <w:rsid w:val="00D16FF3"/>
    <w:rsid w:val="00D212C2"/>
    <w:rsid w:val="00D24718"/>
    <w:rsid w:val="00D32FE9"/>
    <w:rsid w:val="00D3717A"/>
    <w:rsid w:val="00D4798B"/>
    <w:rsid w:val="00D51C56"/>
    <w:rsid w:val="00D531D2"/>
    <w:rsid w:val="00D64B28"/>
    <w:rsid w:val="00D75430"/>
    <w:rsid w:val="00D76D72"/>
    <w:rsid w:val="00D80E00"/>
    <w:rsid w:val="00D818B3"/>
    <w:rsid w:val="00D859B6"/>
    <w:rsid w:val="00D932F8"/>
    <w:rsid w:val="00D971EC"/>
    <w:rsid w:val="00D971F7"/>
    <w:rsid w:val="00DA6B9D"/>
    <w:rsid w:val="00DB0003"/>
    <w:rsid w:val="00DB36A5"/>
    <w:rsid w:val="00DB787E"/>
    <w:rsid w:val="00DC1662"/>
    <w:rsid w:val="00DD1A17"/>
    <w:rsid w:val="00DE45AD"/>
    <w:rsid w:val="00DE5458"/>
    <w:rsid w:val="00DF7E67"/>
    <w:rsid w:val="00E04533"/>
    <w:rsid w:val="00E125BB"/>
    <w:rsid w:val="00E17E01"/>
    <w:rsid w:val="00E203D3"/>
    <w:rsid w:val="00E23BDD"/>
    <w:rsid w:val="00E25AFB"/>
    <w:rsid w:val="00E264A4"/>
    <w:rsid w:val="00E3285E"/>
    <w:rsid w:val="00E44C8C"/>
    <w:rsid w:val="00E46843"/>
    <w:rsid w:val="00E479F9"/>
    <w:rsid w:val="00E53650"/>
    <w:rsid w:val="00E7230E"/>
    <w:rsid w:val="00E738A7"/>
    <w:rsid w:val="00E82453"/>
    <w:rsid w:val="00E838B2"/>
    <w:rsid w:val="00E840C4"/>
    <w:rsid w:val="00E85CBC"/>
    <w:rsid w:val="00E92E52"/>
    <w:rsid w:val="00E97A43"/>
    <w:rsid w:val="00EA3BAF"/>
    <w:rsid w:val="00EC1C86"/>
    <w:rsid w:val="00EC3038"/>
    <w:rsid w:val="00EC44A4"/>
    <w:rsid w:val="00EC5505"/>
    <w:rsid w:val="00EC5EE5"/>
    <w:rsid w:val="00ED16B9"/>
    <w:rsid w:val="00ED1793"/>
    <w:rsid w:val="00ED4A6F"/>
    <w:rsid w:val="00ED6821"/>
    <w:rsid w:val="00EE0C0B"/>
    <w:rsid w:val="00EE16D9"/>
    <w:rsid w:val="00EE788B"/>
    <w:rsid w:val="00EF3E7E"/>
    <w:rsid w:val="00EF77B1"/>
    <w:rsid w:val="00F01AB9"/>
    <w:rsid w:val="00F12CAA"/>
    <w:rsid w:val="00F169BF"/>
    <w:rsid w:val="00F1734C"/>
    <w:rsid w:val="00F20844"/>
    <w:rsid w:val="00F219A7"/>
    <w:rsid w:val="00F32BF6"/>
    <w:rsid w:val="00F3305E"/>
    <w:rsid w:val="00F33F8C"/>
    <w:rsid w:val="00F426B3"/>
    <w:rsid w:val="00F46061"/>
    <w:rsid w:val="00F51A82"/>
    <w:rsid w:val="00F55C3B"/>
    <w:rsid w:val="00F621D5"/>
    <w:rsid w:val="00F621E8"/>
    <w:rsid w:val="00F6302D"/>
    <w:rsid w:val="00F6395D"/>
    <w:rsid w:val="00F656E8"/>
    <w:rsid w:val="00F65F6C"/>
    <w:rsid w:val="00F674DC"/>
    <w:rsid w:val="00F711DC"/>
    <w:rsid w:val="00F77A3E"/>
    <w:rsid w:val="00F8073A"/>
    <w:rsid w:val="00F845C9"/>
    <w:rsid w:val="00F917DB"/>
    <w:rsid w:val="00F96CFF"/>
    <w:rsid w:val="00F97701"/>
    <w:rsid w:val="00F97BF6"/>
    <w:rsid w:val="00FA1EC1"/>
    <w:rsid w:val="00FA47DC"/>
    <w:rsid w:val="00FA64FA"/>
    <w:rsid w:val="00FA6886"/>
    <w:rsid w:val="00FB04C6"/>
    <w:rsid w:val="00FB098C"/>
    <w:rsid w:val="00FB2A21"/>
    <w:rsid w:val="00FB2B82"/>
    <w:rsid w:val="00FB368A"/>
    <w:rsid w:val="00FB63D1"/>
    <w:rsid w:val="00FC087E"/>
    <w:rsid w:val="00FC1B2B"/>
    <w:rsid w:val="00FC2023"/>
    <w:rsid w:val="00FC4DE8"/>
    <w:rsid w:val="00FC6956"/>
    <w:rsid w:val="00FD0E03"/>
    <w:rsid w:val="00FD2F8B"/>
    <w:rsid w:val="00FD39B5"/>
    <w:rsid w:val="00FD43A8"/>
    <w:rsid w:val="00FD7394"/>
    <w:rsid w:val="00FE390E"/>
    <w:rsid w:val="00FE3AE8"/>
    <w:rsid w:val="00FE5FBA"/>
    <w:rsid w:val="00FF38A8"/>
    <w:rsid w:val="00FF7555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35493"/>
  <w15:chartTrackingRefBased/>
  <w15:docId w15:val="{9BD18B81-22A5-49F8-B06A-8585F777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44D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D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44D7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344D74"/>
    <w:pPr>
      <w:spacing w:before="100" w:beforeAutospacing="1" w:after="100" w:afterAutospacing="1"/>
    </w:pPr>
  </w:style>
  <w:style w:type="character" w:customStyle="1" w:styleId="a4">
    <w:name w:val="Текст примечания Знак"/>
    <w:basedOn w:val="a0"/>
    <w:link w:val="a5"/>
    <w:uiPriority w:val="99"/>
    <w:semiHidden/>
    <w:rsid w:val="00344D7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annotation text"/>
    <w:basedOn w:val="a"/>
    <w:link w:val="a4"/>
    <w:uiPriority w:val="99"/>
    <w:semiHidden/>
    <w:unhideWhenUsed/>
    <w:rsid w:val="00344D74"/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344D7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6"/>
    <w:uiPriority w:val="99"/>
    <w:semiHidden/>
    <w:unhideWhenUsed/>
    <w:rsid w:val="00344D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344D7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8"/>
    <w:uiPriority w:val="99"/>
    <w:semiHidden/>
    <w:unhideWhenUsed/>
    <w:rsid w:val="00344D74"/>
    <w:pPr>
      <w:tabs>
        <w:tab w:val="center" w:pos="4677"/>
        <w:tab w:val="right" w:pos="9355"/>
      </w:tabs>
    </w:pPr>
  </w:style>
  <w:style w:type="character" w:customStyle="1" w:styleId="aa">
    <w:name w:val="Тема примечания Знак"/>
    <w:basedOn w:val="a4"/>
    <w:link w:val="ab"/>
    <w:uiPriority w:val="99"/>
    <w:semiHidden/>
    <w:rsid w:val="00344D7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annotation subject"/>
    <w:basedOn w:val="a5"/>
    <w:next w:val="a5"/>
    <w:link w:val="aa"/>
    <w:uiPriority w:val="99"/>
    <w:semiHidden/>
    <w:unhideWhenUsed/>
    <w:rsid w:val="00344D74"/>
    <w:rPr>
      <w:b/>
      <w:bCs/>
    </w:rPr>
  </w:style>
  <w:style w:type="character" w:customStyle="1" w:styleId="ac">
    <w:name w:val="Текст выноски Знак"/>
    <w:basedOn w:val="a0"/>
    <w:link w:val="ad"/>
    <w:uiPriority w:val="99"/>
    <w:semiHidden/>
    <w:rsid w:val="00344D7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Balloon Text"/>
    <w:basedOn w:val="a"/>
    <w:link w:val="ac"/>
    <w:uiPriority w:val="99"/>
    <w:semiHidden/>
    <w:unhideWhenUsed/>
    <w:rsid w:val="00344D74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344D74"/>
    <w:pPr>
      <w:spacing w:after="0" w:line="240" w:lineRule="auto"/>
    </w:pPr>
    <w:rPr>
      <w:lang w:val="ru-RU"/>
    </w:rPr>
  </w:style>
  <w:style w:type="paragraph" w:styleId="af">
    <w:name w:val="List Paragraph"/>
    <w:basedOn w:val="a"/>
    <w:uiPriority w:val="34"/>
    <w:qFormat/>
    <w:rsid w:val="00344D74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uiPriority w:val="99"/>
    <w:semiHidden/>
    <w:rsid w:val="00344D74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st">
    <w:name w:val="st"/>
    <w:basedOn w:val="a0"/>
    <w:rsid w:val="00344D74"/>
  </w:style>
  <w:style w:type="character" w:customStyle="1" w:styleId="js-phone-number">
    <w:name w:val="js-phone-number"/>
    <w:basedOn w:val="a0"/>
    <w:rsid w:val="00344D74"/>
  </w:style>
  <w:style w:type="table" w:styleId="af0">
    <w:name w:val="Table Grid"/>
    <w:basedOn w:val="a1"/>
    <w:uiPriority w:val="39"/>
    <w:rsid w:val="00344D7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cssattr">
    <w:name w:val="mrcssattr"/>
    <w:basedOn w:val="a"/>
    <w:rsid w:val="000E20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af1">
    <w:name w:val="Body Text Indent"/>
    <w:basedOn w:val="a"/>
    <w:link w:val="af2"/>
    <w:unhideWhenUsed/>
    <w:rsid w:val="00583A6E"/>
    <w:pPr>
      <w:spacing w:after="120"/>
      <w:ind w:left="283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583A6E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96E04E1A5D04F96FEB4D973A9C492" ma:contentTypeVersion="13" ma:contentTypeDescription="Create a new document." ma:contentTypeScope="" ma:versionID="9bffe488481e2f17053b0a59f19d5746">
  <xsd:schema xmlns:xsd="http://www.w3.org/2001/XMLSchema" xmlns:xs="http://www.w3.org/2001/XMLSchema" xmlns:p="http://schemas.microsoft.com/office/2006/metadata/properties" xmlns:ns3="a8946dc4-2e98-472c-b2e6-ca9019b8dfda" xmlns:ns4="33856b32-dbbd-4996-9e5d-776de7c2e4f8" targetNamespace="http://schemas.microsoft.com/office/2006/metadata/properties" ma:root="true" ma:fieldsID="b01a90dc272ad836529f05610019c732" ns3:_="" ns4:_="">
    <xsd:import namespace="a8946dc4-2e98-472c-b2e6-ca9019b8dfda"/>
    <xsd:import namespace="33856b32-dbbd-4996-9e5d-776de7c2e4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6dc4-2e98-472c-b2e6-ca9019b8d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56b32-dbbd-4996-9e5d-776de7c2e4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79C9D5-A0B7-4EA2-9308-6730222819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1E1EAE-2DE4-4674-AD91-D2B6030D7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46dc4-2e98-472c-b2e6-ca9019b8dfda"/>
    <ds:schemaRef ds:uri="33856b32-dbbd-4996-9e5d-776de7c2e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7FE556-F74E-4EF7-BE8E-64FBB34743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6020</Words>
  <Characters>34317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Ryssaldy Demeuova</cp:lastModifiedBy>
  <cp:revision>43</cp:revision>
  <dcterms:created xsi:type="dcterms:W3CDTF">2020-12-07T04:59:00Z</dcterms:created>
  <dcterms:modified xsi:type="dcterms:W3CDTF">2020-12-07T08:50:00Z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0x010100FCD96E04E1A5D04F96FEB4D973A9C492</vt:lpwstr>
  </property>
</Properties>
</file>