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C496A" w14:textId="77777777" w:rsidR="00104362" w:rsidRPr="0009016B" w:rsidRDefault="00104362" w:rsidP="00104362">
      <w:pPr>
        <w:pStyle w:val="1"/>
        <w:jc w:val="right"/>
        <w:rPr>
          <w:rFonts w:ascii="Proxima Nova Rg" w:hAnsi="Proxima Nova Rg" w:cs="Times New Roman"/>
          <w:sz w:val="22"/>
          <w:szCs w:val="22"/>
          <w:lang w:val="en-US"/>
        </w:rPr>
      </w:pPr>
      <w:r w:rsidRPr="0009016B">
        <w:rPr>
          <w:rFonts w:ascii="Proxima Nova Rg" w:hAnsi="Proxima Nova Rg" w:cs="Times New Roman"/>
          <w:sz w:val="22"/>
          <w:szCs w:val="22"/>
          <w:lang w:val="en-US"/>
        </w:rPr>
        <w:t>DRAFT (to be updated after discussion)</w:t>
      </w:r>
    </w:p>
    <w:p w14:paraId="1D69CCEF" w14:textId="69ADCD83" w:rsidR="00504BCA" w:rsidRPr="0009016B" w:rsidRDefault="00504BCA" w:rsidP="00504BCA">
      <w:pPr>
        <w:pStyle w:val="1"/>
        <w:rPr>
          <w:rFonts w:ascii="Proxima Nova Rg" w:hAnsi="Proxima Nova Rg" w:cs="Times New Roman"/>
          <w:sz w:val="22"/>
          <w:szCs w:val="22"/>
          <w:lang w:val="en-US"/>
        </w:rPr>
      </w:pPr>
      <w:r w:rsidRPr="0009016B">
        <w:rPr>
          <w:rFonts w:ascii="Proxima Nova Rg" w:hAnsi="Proxima Nova Rg" w:cs="Times New Roman"/>
          <w:sz w:val="22"/>
          <w:szCs w:val="22"/>
          <w:lang w:val="en-US"/>
        </w:rPr>
        <w:t xml:space="preserve">Report on results of the Oversight visit to </w:t>
      </w:r>
      <w:r>
        <w:rPr>
          <w:rFonts w:ascii="Proxima Nova Rg" w:hAnsi="Proxima Nova Rg" w:cs="Times New Roman"/>
          <w:sz w:val="22"/>
          <w:szCs w:val="22"/>
          <w:lang w:val="en-US"/>
        </w:rPr>
        <w:t>Nur-Sultan</w:t>
      </w:r>
      <w:r w:rsidRPr="0009016B">
        <w:rPr>
          <w:rFonts w:ascii="Proxima Nova Rg" w:hAnsi="Proxima Nova Rg" w:cs="Times New Roman"/>
          <w:sz w:val="22"/>
          <w:szCs w:val="22"/>
          <w:lang w:val="en-US"/>
        </w:rPr>
        <w:t xml:space="preserve"> </w:t>
      </w:r>
    </w:p>
    <w:p w14:paraId="7EE7A65E" w14:textId="77777777" w:rsidR="00504BCA" w:rsidRPr="0009016B" w:rsidRDefault="00504BCA" w:rsidP="00504BCA">
      <w:pPr>
        <w:jc w:val="center"/>
        <w:rPr>
          <w:rFonts w:ascii="Proxima Nova Rg" w:hAnsi="Proxima Nova Rg"/>
          <w:b/>
          <w:sz w:val="22"/>
          <w:szCs w:val="22"/>
          <w:lang w:val="en-US"/>
        </w:rPr>
      </w:pPr>
    </w:p>
    <w:p w14:paraId="0B29F046" w14:textId="77777777" w:rsidR="00344D74" w:rsidRPr="00504BCA" w:rsidRDefault="00344D74" w:rsidP="00344D74">
      <w:pPr>
        <w:jc w:val="center"/>
        <w:rPr>
          <w:b/>
          <w:sz w:val="22"/>
          <w:szCs w:val="22"/>
          <w:lang w:val="en-US"/>
        </w:rPr>
      </w:pPr>
    </w:p>
    <w:p w14:paraId="62F354C4" w14:textId="7F6E2425" w:rsidR="00344D74" w:rsidRPr="006609CA" w:rsidRDefault="008D73B7" w:rsidP="00344D74">
      <w:pPr>
        <w:tabs>
          <w:tab w:val="left" w:pos="6318"/>
        </w:tabs>
        <w:rPr>
          <w:b/>
          <w:sz w:val="22"/>
          <w:szCs w:val="22"/>
          <w:lang w:val="en-US"/>
        </w:rPr>
      </w:pPr>
      <w:r w:rsidRPr="006609CA">
        <w:rPr>
          <w:b/>
          <w:sz w:val="22"/>
          <w:szCs w:val="22"/>
          <w:lang w:val="en-US"/>
        </w:rPr>
        <w:t xml:space="preserve">12-16 </w:t>
      </w:r>
      <w:r w:rsidR="00504BCA">
        <w:rPr>
          <w:b/>
          <w:sz w:val="22"/>
          <w:szCs w:val="22"/>
          <w:lang w:val="en-US"/>
        </w:rPr>
        <w:t>October</w:t>
      </w:r>
      <w:r w:rsidRPr="006609CA">
        <w:rPr>
          <w:b/>
          <w:sz w:val="22"/>
          <w:szCs w:val="22"/>
          <w:lang w:val="en-US"/>
        </w:rPr>
        <w:t xml:space="preserve"> 2020 </w:t>
      </w:r>
    </w:p>
    <w:p w14:paraId="2C07D668" w14:textId="77777777" w:rsidR="00344D74" w:rsidRPr="006609CA" w:rsidRDefault="00344D74" w:rsidP="00344D74">
      <w:pPr>
        <w:rPr>
          <w:sz w:val="22"/>
          <w:szCs w:val="22"/>
          <w:lang w:val="en-US"/>
        </w:rPr>
      </w:pPr>
    </w:p>
    <w:p w14:paraId="25165B81" w14:textId="77777777" w:rsidR="00700D9A" w:rsidRPr="0009016B" w:rsidRDefault="00700D9A" w:rsidP="00700D9A">
      <w:pPr>
        <w:jc w:val="both"/>
        <w:rPr>
          <w:rFonts w:ascii="Proxima Nova Rg" w:hAnsi="Proxima Nova Rg"/>
          <w:i/>
          <w:sz w:val="22"/>
          <w:szCs w:val="22"/>
          <w:lang w:val="en-US"/>
        </w:rPr>
      </w:pPr>
      <w:r w:rsidRPr="0009016B">
        <w:rPr>
          <w:rFonts w:ascii="Proxima Nova Rg" w:hAnsi="Proxima Nova Rg"/>
          <w:i/>
          <w:sz w:val="22"/>
          <w:szCs w:val="22"/>
          <w:lang w:val="en-US"/>
        </w:rPr>
        <w:t>Purpose of the visit:</w:t>
      </w:r>
    </w:p>
    <w:p w14:paraId="65C1263F" w14:textId="77777777" w:rsidR="00700D9A" w:rsidRPr="0009016B" w:rsidRDefault="00700D9A" w:rsidP="00700D9A">
      <w:pPr>
        <w:jc w:val="both"/>
        <w:rPr>
          <w:rFonts w:ascii="Proxima Nova Rg" w:hAnsi="Proxima Nova Rg"/>
          <w:sz w:val="22"/>
          <w:szCs w:val="22"/>
          <w:lang w:val="en-US"/>
        </w:rPr>
      </w:pPr>
      <w:r w:rsidRPr="0009016B">
        <w:rPr>
          <w:rFonts w:ascii="Proxima Nova Rg" w:hAnsi="Proxima Nova Rg"/>
          <w:sz w:val="22"/>
          <w:szCs w:val="22"/>
          <w:lang w:val="en-US"/>
        </w:rPr>
        <w:t>Performing the oversight function of the Country Coordinating Committee on work with international organizations on HIV and Tuberculosis (hereinafter – the CCM) by analyzing progress and gaps in the implementation of projects funded from the grant of the Global Fund to Fight AIDS, Tuberculosis and Malaria (hereinafter – the Global Fund).</w:t>
      </w:r>
    </w:p>
    <w:p w14:paraId="775A5C81" w14:textId="77777777" w:rsidR="00344D74" w:rsidRPr="00700D9A" w:rsidRDefault="00344D74" w:rsidP="00344D74">
      <w:pPr>
        <w:pStyle w:val="af"/>
        <w:tabs>
          <w:tab w:val="left" w:pos="284"/>
        </w:tabs>
        <w:ind w:left="0"/>
        <w:jc w:val="both"/>
        <w:rPr>
          <w:sz w:val="22"/>
          <w:szCs w:val="22"/>
          <w:lang w:val="en-US"/>
        </w:rPr>
      </w:pPr>
    </w:p>
    <w:p w14:paraId="5A1906E5" w14:textId="77777777" w:rsidR="003548C3" w:rsidRPr="0009016B" w:rsidRDefault="003548C3" w:rsidP="003548C3">
      <w:pPr>
        <w:jc w:val="both"/>
        <w:rPr>
          <w:rFonts w:ascii="Proxima Nova Rg" w:hAnsi="Proxima Nova Rg"/>
          <w:i/>
          <w:sz w:val="22"/>
          <w:szCs w:val="22"/>
        </w:rPr>
      </w:pPr>
      <w:r w:rsidRPr="0009016B">
        <w:rPr>
          <w:rFonts w:ascii="Proxima Nova Rg" w:hAnsi="Proxima Nova Rg"/>
          <w:i/>
          <w:sz w:val="22"/>
          <w:szCs w:val="22"/>
          <w:lang w:val="en-US"/>
        </w:rPr>
        <w:t>Objectives</w:t>
      </w:r>
      <w:r w:rsidRPr="0009016B">
        <w:rPr>
          <w:rFonts w:ascii="Proxima Nova Rg" w:hAnsi="Proxima Nova Rg"/>
          <w:i/>
          <w:sz w:val="22"/>
          <w:szCs w:val="22"/>
        </w:rPr>
        <w:t>:</w:t>
      </w:r>
    </w:p>
    <w:p w14:paraId="0D2A66BF" w14:textId="5A38569B"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Analysis of the reports of the Global Fund grant regional subrecipients</w:t>
      </w:r>
      <w:r w:rsidR="006F06DF">
        <w:rPr>
          <w:rFonts w:ascii="Proxima Nova Rg" w:hAnsi="Proxima Nova Rg"/>
          <w:sz w:val="22"/>
          <w:szCs w:val="22"/>
          <w:lang w:val="en-US"/>
        </w:rPr>
        <w:t xml:space="preserve"> in Nur-Sultan</w:t>
      </w:r>
      <w:r w:rsidRPr="0009016B">
        <w:rPr>
          <w:rFonts w:ascii="Proxima Nova Rg" w:hAnsi="Proxima Nova Rg"/>
          <w:sz w:val="22"/>
          <w:szCs w:val="22"/>
          <w:lang w:val="en-US"/>
        </w:rPr>
        <w:t xml:space="preserve"> for 2019 and the first half 2020: assessment of challenges and achievements at the time of the visit.</w:t>
      </w:r>
    </w:p>
    <w:p w14:paraId="2EB461EA" w14:textId="77777777"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Analysis of the interventions implemented following the CCM oversight committee’s recommendations for regional subrecipients provided during previous visits.</w:t>
      </w:r>
    </w:p>
    <w:p w14:paraId="591D0E25" w14:textId="77777777"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Meetings with the Head of the Regional Health Administration, the Global Fund grant regional subrecipients according to the meeting schedule (see below) and obtaining information on the progress of the Global Fund grant: assess the quality of coordination between PR, SR, clients and partners.</w:t>
      </w:r>
    </w:p>
    <w:p w14:paraId="4AB48DDD" w14:textId="77777777"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Discussion of the results of the visit with the Principal Recipients of the Global Fund grant – the Kazakh Scientific Center of Dermatology and Infectious Diseases of the Ministry of Healthcare (hereinafter - KSCDID) and the National Scientific Center of Phthisiopulmonology of the Ministry of Healthcare (hereinafter – NSCP).</w:t>
      </w:r>
    </w:p>
    <w:p w14:paraId="0BB32AC2" w14:textId="77777777"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Elaboration of recommendations to address problems related to the project implementation and disseminate best practices to subrecipients from other regions.</w:t>
      </w:r>
    </w:p>
    <w:p w14:paraId="737C1549" w14:textId="77777777" w:rsidR="003548C3" w:rsidRPr="0009016B" w:rsidRDefault="003548C3" w:rsidP="003548C3">
      <w:pPr>
        <w:pStyle w:val="af"/>
        <w:numPr>
          <w:ilvl w:val="0"/>
          <w:numId w:val="20"/>
        </w:numPr>
        <w:tabs>
          <w:tab w:val="left" w:pos="321"/>
          <w:tab w:val="left" w:pos="851"/>
        </w:tabs>
        <w:ind w:right="102"/>
        <w:jc w:val="both"/>
        <w:rPr>
          <w:rFonts w:ascii="Proxima Nova Rg" w:hAnsi="Proxima Nova Rg"/>
          <w:sz w:val="22"/>
          <w:szCs w:val="22"/>
          <w:lang w:val="en-US"/>
        </w:rPr>
      </w:pPr>
      <w:r w:rsidRPr="0009016B">
        <w:rPr>
          <w:rFonts w:ascii="Proxima Nova Rg" w:hAnsi="Proxima Nova Rg"/>
          <w:sz w:val="22"/>
          <w:szCs w:val="22"/>
          <w:lang w:val="en-US"/>
        </w:rPr>
        <w:t>Sharing the report with recommendations to all CCM members and other stakeholders and interested parties.</w:t>
      </w:r>
    </w:p>
    <w:p w14:paraId="61218B22" w14:textId="77777777" w:rsidR="00344D74" w:rsidRPr="003548C3" w:rsidRDefault="00344D74" w:rsidP="00344D74">
      <w:pPr>
        <w:jc w:val="both"/>
        <w:rPr>
          <w:sz w:val="22"/>
          <w:szCs w:val="22"/>
          <w:lang w:val="en-US"/>
        </w:rPr>
      </w:pPr>
    </w:p>
    <w:p w14:paraId="21E098B0" w14:textId="77777777" w:rsidR="00FB4422" w:rsidRPr="0009016B" w:rsidRDefault="00FB4422" w:rsidP="00FB4422">
      <w:pPr>
        <w:ind w:left="360" w:hanging="360"/>
        <w:rPr>
          <w:rFonts w:ascii="Proxima Nova Rg" w:hAnsi="Proxima Nova Rg"/>
          <w:b/>
          <w:sz w:val="22"/>
          <w:szCs w:val="22"/>
          <w:lang w:val="en-US"/>
        </w:rPr>
      </w:pPr>
      <w:r w:rsidRPr="0009016B">
        <w:rPr>
          <w:rFonts w:ascii="Proxima Nova Rg" w:hAnsi="Proxima Nova Rg"/>
          <w:b/>
          <w:sz w:val="22"/>
          <w:szCs w:val="22"/>
          <w:lang w:val="en-US"/>
        </w:rPr>
        <w:t xml:space="preserve">Introduction </w:t>
      </w:r>
    </w:p>
    <w:p w14:paraId="404E6710" w14:textId="77777777" w:rsidR="00FB4422" w:rsidRPr="0009016B" w:rsidRDefault="00FB4422" w:rsidP="00FB4422">
      <w:pPr>
        <w:jc w:val="both"/>
        <w:rPr>
          <w:rFonts w:ascii="Proxima Nova Rg" w:hAnsi="Proxima Nova Rg"/>
          <w:sz w:val="22"/>
          <w:szCs w:val="22"/>
          <w:lang w:val="en-US"/>
        </w:rPr>
      </w:pPr>
      <w:r w:rsidRPr="0009016B">
        <w:rPr>
          <w:rFonts w:ascii="Proxima Nova Rg" w:hAnsi="Proxima Nova Rg"/>
          <w:sz w:val="22"/>
          <w:szCs w:val="22"/>
          <w:lang w:val="en-US"/>
        </w:rPr>
        <w:t>During the visit, the CCM Oversight Committee reviewed:</w:t>
      </w:r>
    </w:p>
    <w:p w14:paraId="1AD4A376" w14:textId="77777777" w:rsidR="00FB4422" w:rsidRPr="0009016B" w:rsidRDefault="00FB4422" w:rsidP="00FB4422">
      <w:pPr>
        <w:jc w:val="both"/>
        <w:rPr>
          <w:rFonts w:ascii="Proxima Nova Rg" w:hAnsi="Proxima Nova Rg"/>
          <w:sz w:val="22"/>
          <w:szCs w:val="22"/>
          <w:lang w:val="en-US"/>
        </w:rPr>
      </w:pPr>
      <w:r w:rsidRPr="0009016B">
        <w:rPr>
          <w:rFonts w:ascii="Proxima Nova Rg" w:hAnsi="Proxima Nova Rg"/>
          <w:sz w:val="22"/>
          <w:szCs w:val="22"/>
          <w:lang w:val="en-US"/>
        </w:rPr>
        <w:t>1) Progress in the implementation of the previous recommendations of the Oversight Committee for the Global Fund grants sub-recipients in</w:t>
      </w:r>
      <w:r>
        <w:rPr>
          <w:rFonts w:ascii="Proxima Nova Rg" w:hAnsi="Proxima Nova Rg"/>
          <w:sz w:val="22"/>
          <w:szCs w:val="22"/>
          <w:lang w:val="en-US"/>
        </w:rPr>
        <w:t xml:space="preserve"> Nur-Sultan</w:t>
      </w:r>
      <w:r w:rsidRPr="0009016B">
        <w:rPr>
          <w:rFonts w:ascii="Proxima Nova Rg" w:hAnsi="Proxima Nova Rg"/>
          <w:sz w:val="22"/>
          <w:szCs w:val="22"/>
          <w:lang w:val="en-US"/>
        </w:rPr>
        <w:t>.</w:t>
      </w:r>
    </w:p>
    <w:p w14:paraId="6A8FA6C1" w14:textId="77777777" w:rsidR="00FB4422" w:rsidRPr="0009016B" w:rsidRDefault="00FB4422" w:rsidP="00FB4422">
      <w:pPr>
        <w:jc w:val="both"/>
        <w:rPr>
          <w:rFonts w:ascii="Proxima Nova Rg" w:hAnsi="Proxima Nova Rg"/>
          <w:sz w:val="22"/>
          <w:szCs w:val="22"/>
          <w:lang w:val="en-US"/>
        </w:rPr>
      </w:pPr>
      <w:r w:rsidRPr="0009016B">
        <w:rPr>
          <w:rFonts w:ascii="Proxima Nova Rg" w:hAnsi="Proxima Nova Rg"/>
          <w:sz w:val="22"/>
          <w:szCs w:val="22"/>
          <w:lang w:val="en-US"/>
        </w:rPr>
        <w:t>2) Progress and gaps in grant implementation in 2019 and 2020.</w:t>
      </w:r>
    </w:p>
    <w:p w14:paraId="23FD1F7E" w14:textId="77777777" w:rsidR="00FB4422" w:rsidRPr="0009016B" w:rsidRDefault="00FB4422" w:rsidP="00FB4422">
      <w:pPr>
        <w:jc w:val="both"/>
        <w:rPr>
          <w:rFonts w:ascii="Proxima Nova Rg" w:hAnsi="Proxima Nova Rg"/>
          <w:sz w:val="22"/>
          <w:szCs w:val="22"/>
          <w:lang w:val="en-US"/>
        </w:rPr>
      </w:pPr>
      <w:r w:rsidRPr="0009016B">
        <w:rPr>
          <w:rFonts w:ascii="Proxima Nova Rg" w:hAnsi="Proxima Nova Rg"/>
          <w:sz w:val="22"/>
          <w:szCs w:val="22"/>
          <w:lang w:val="en-US"/>
        </w:rPr>
        <w:t>3) To ensure sustainability of the Global Fund grant (implementation of commitments at the local level).</w:t>
      </w:r>
    </w:p>
    <w:p w14:paraId="40ADF566" w14:textId="77777777" w:rsidR="00FB4422" w:rsidRPr="0009016B" w:rsidRDefault="00FB4422" w:rsidP="00FB4422">
      <w:pPr>
        <w:jc w:val="both"/>
        <w:rPr>
          <w:rFonts w:ascii="Proxima Nova Rg" w:hAnsi="Proxima Nova Rg"/>
          <w:sz w:val="22"/>
          <w:szCs w:val="22"/>
          <w:lang w:val="en-US"/>
        </w:rPr>
      </w:pPr>
    </w:p>
    <w:p w14:paraId="6CAC0E9D" w14:textId="77777777" w:rsidR="00FB4422" w:rsidRPr="0009016B" w:rsidRDefault="00FB4422" w:rsidP="00FB4422">
      <w:pPr>
        <w:jc w:val="both"/>
        <w:rPr>
          <w:rFonts w:ascii="Proxima Nova Rg" w:hAnsi="Proxima Nova Rg"/>
          <w:b/>
          <w:sz w:val="22"/>
          <w:szCs w:val="22"/>
          <w:lang w:val="en-US"/>
        </w:rPr>
      </w:pPr>
      <w:r w:rsidRPr="0009016B">
        <w:rPr>
          <w:rFonts w:ascii="Proxima Nova Rg" w:hAnsi="Proxima Nova Rg"/>
          <w:b/>
          <w:sz w:val="22"/>
          <w:szCs w:val="22"/>
          <w:lang w:val="en-US"/>
        </w:rPr>
        <w:t>Participants of the Oversight visit:</w:t>
      </w:r>
    </w:p>
    <w:p w14:paraId="1FB97E98" w14:textId="77777777" w:rsidR="00FB4422" w:rsidRPr="0009016B" w:rsidRDefault="00FB4422" w:rsidP="00FB4422">
      <w:pPr>
        <w:pStyle w:val="af"/>
        <w:numPr>
          <w:ilvl w:val="0"/>
          <w:numId w:val="6"/>
        </w:numPr>
        <w:jc w:val="both"/>
        <w:rPr>
          <w:rFonts w:ascii="Proxima Nova Rg" w:hAnsi="Proxima Nova Rg"/>
          <w:sz w:val="22"/>
          <w:szCs w:val="22"/>
          <w:lang w:val="en-US"/>
        </w:rPr>
      </w:pPr>
      <w:proofErr w:type="spellStart"/>
      <w:r w:rsidRPr="0009016B">
        <w:rPr>
          <w:rFonts w:ascii="Proxima Nova Rg" w:hAnsi="Proxima Nova Rg"/>
          <w:sz w:val="22"/>
          <w:szCs w:val="22"/>
          <w:lang w:val="en-US"/>
        </w:rPr>
        <w:t>Goliusov</w:t>
      </w:r>
      <w:proofErr w:type="spellEnd"/>
      <w:r w:rsidRPr="0009016B">
        <w:rPr>
          <w:rFonts w:ascii="Proxima Nova Rg" w:hAnsi="Proxima Nova Rg"/>
          <w:sz w:val="22"/>
          <w:szCs w:val="22"/>
          <w:lang w:val="en-US"/>
        </w:rPr>
        <w:t xml:space="preserve"> A.T. - UNAIDS Country Director, disease expert, Chair of the CCM Oversight Committee (online).</w:t>
      </w:r>
    </w:p>
    <w:p w14:paraId="2A3A53E1" w14:textId="77777777" w:rsidR="00FB4422" w:rsidRPr="0009016B" w:rsidRDefault="00FB4422" w:rsidP="00FB4422">
      <w:pPr>
        <w:pStyle w:val="af"/>
        <w:numPr>
          <w:ilvl w:val="0"/>
          <w:numId w:val="6"/>
        </w:numPr>
        <w:jc w:val="both"/>
        <w:rPr>
          <w:rFonts w:ascii="Proxima Nova Rg" w:hAnsi="Proxima Nova Rg"/>
          <w:sz w:val="22"/>
          <w:szCs w:val="22"/>
          <w:lang w:val="en-US"/>
        </w:rPr>
      </w:pPr>
      <w:proofErr w:type="spellStart"/>
      <w:r w:rsidRPr="0009016B">
        <w:rPr>
          <w:rFonts w:ascii="Proxima Nova Rg" w:hAnsi="Proxima Nova Rg"/>
          <w:sz w:val="22"/>
          <w:szCs w:val="22"/>
          <w:lang w:val="en-US"/>
        </w:rPr>
        <w:t>Katrenova</w:t>
      </w:r>
      <w:proofErr w:type="spellEnd"/>
      <w:r w:rsidRPr="0009016B">
        <w:rPr>
          <w:rFonts w:ascii="Proxima Nova Rg" w:hAnsi="Proxima Nova Rg"/>
          <w:sz w:val="22"/>
          <w:szCs w:val="22"/>
          <w:lang w:val="en-US"/>
        </w:rPr>
        <w:t xml:space="preserve"> A.N. – </w:t>
      </w:r>
      <w:r w:rsidRPr="005334C8">
        <w:rPr>
          <w:rFonts w:ascii="Proxima Nova Rg" w:hAnsi="Proxima Nova Rg"/>
          <w:sz w:val="22"/>
          <w:szCs w:val="22"/>
          <w:lang w:val="en-US"/>
        </w:rPr>
        <w:t>Chief Expert of the Committee for Safety and the Quality of Goods and Services of the Ministry of Healthcare</w:t>
      </w:r>
      <w:r w:rsidRPr="0009016B">
        <w:rPr>
          <w:rFonts w:ascii="Proxima Nova Rg" w:hAnsi="Proxima Nova Rg"/>
          <w:sz w:val="22"/>
          <w:szCs w:val="22"/>
          <w:lang w:val="en-US"/>
        </w:rPr>
        <w:t xml:space="preserve"> (online).</w:t>
      </w:r>
    </w:p>
    <w:p w14:paraId="1AB09D3B" w14:textId="77777777" w:rsidR="00FB4422" w:rsidRPr="0009016B" w:rsidRDefault="00FB4422" w:rsidP="00FB4422">
      <w:pPr>
        <w:pStyle w:val="af"/>
        <w:numPr>
          <w:ilvl w:val="0"/>
          <w:numId w:val="6"/>
        </w:numPr>
        <w:jc w:val="both"/>
        <w:rPr>
          <w:rFonts w:ascii="Proxima Nova Rg" w:hAnsi="Proxima Nova Rg"/>
          <w:sz w:val="22"/>
          <w:szCs w:val="22"/>
          <w:lang w:val="en-US"/>
        </w:rPr>
      </w:pPr>
      <w:r w:rsidRPr="0009016B">
        <w:rPr>
          <w:rFonts w:ascii="Proxima Nova Rg" w:hAnsi="Proxima Nova Rg"/>
          <w:sz w:val="22"/>
          <w:szCs w:val="22"/>
          <w:lang w:val="en-US"/>
        </w:rPr>
        <w:t>Amanzholov N. – President of the ALE “Kazakhstan Union of People Living with HIV”, NGO/PLHIV representative.</w:t>
      </w:r>
    </w:p>
    <w:p w14:paraId="048CA6A5" w14:textId="77777777" w:rsidR="00FB4422" w:rsidRPr="0009016B" w:rsidRDefault="00FB4422" w:rsidP="00FB4422">
      <w:pPr>
        <w:pStyle w:val="af"/>
        <w:numPr>
          <w:ilvl w:val="0"/>
          <w:numId w:val="6"/>
        </w:numPr>
        <w:jc w:val="both"/>
        <w:rPr>
          <w:rFonts w:ascii="Proxima Nova Rg" w:hAnsi="Proxima Nova Rg"/>
          <w:b/>
          <w:sz w:val="22"/>
          <w:szCs w:val="22"/>
          <w:lang w:val="en-US"/>
        </w:rPr>
      </w:pPr>
      <w:r w:rsidRPr="0009016B">
        <w:rPr>
          <w:rFonts w:ascii="Proxima Nova Rg" w:hAnsi="Proxima Nova Rg"/>
          <w:sz w:val="22"/>
          <w:szCs w:val="22"/>
          <w:lang w:val="en-US"/>
        </w:rPr>
        <w:t>Sauranbayeva M. – TB prevention expert.</w:t>
      </w:r>
    </w:p>
    <w:p w14:paraId="07DA1BCE" w14:textId="77777777" w:rsidR="00344D74" w:rsidRPr="00FB4422" w:rsidRDefault="00344D74" w:rsidP="00344D74">
      <w:pPr>
        <w:jc w:val="both"/>
        <w:rPr>
          <w:b/>
          <w:sz w:val="22"/>
          <w:szCs w:val="22"/>
          <w:lang w:val="en-US"/>
        </w:rPr>
      </w:pPr>
    </w:p>
    <w:p w14:paraId="556955EC" w14:textId="77777777" w:rsidR="00344D74" w:rsidRPr="00FB4422" w:rsidRDefault="00344D74" w:rsidP="00344D74">
      <w:pPr>
        <w:jc w:val="both"/>
        <w:rPr>
          <w:b/>
          <w:sz w:val="22"/>
          <w:szCs w:val="22"/>
          <w:lang w:val="en-US"/>
        </w:rPr>
      </w:pPr>
    </w:p>
    <w:p w14:paraId="45121F64" w14:textId="77777777" w:rsidR="00344D74" w:rsidRPr="00FB4422" w:rsidRDefault="00344D74" w:rsidP="00344D74">
      <w:pPr>
        <w:jc w:val="both"/>
        <w:rPr>
          <w:b/>
          <w:sz w:val="22"/>
          <w:szCs w:val="22"/>
          <w:lang w:val="en-US"/>
        </w:rPr>
      </w:pPr>
    </w:p>
    <w:p w14:paraId="634B254E" w14:textId="77777777" w:rsidR="00344D74" w:rsidRPr="00FB4422" w:rsidRDefault="00344D74" w:rsidP="00344D74">
      <w:pPr>
        <w:jc w:val="both"/>
        <w:rPr>
          <w:b/>
          <w:sz w:val="22"/>
          <w:szCs w:val="22"/>
          <w:lang w:val="en-US"/>
        </w:rPr>
      </w:pPr>
    </w:p>
    <w:p w14:paraId="54E30357" w14:textId="77777777" w:rsidR="00344D74" w:rsidRPr="00FB4422" w:rsidRDefault="00344D74" w:rsidP="00344D74">
      <w:pPr>
        <w:jc w:val="both"/>
        <w:rPr>
          <w:b/>
          <w:sz w:val="22"/>
          <w:szCs w:val="22"/>
          <w:lang w:val="en-US"/>
        </w:rPr>
      </w:pPr>
    </w:p>
    <w:p w14:paraId="240410ED" w14:textId="77777777" w:rsidR="00344D74" w:rsidRPr="00FB4422" w:rsidRDefault="00344D74" w:rsidP="00344D74">
      <w:pPr>
        <w:jc w:val="both"/>
        <w:rPr>
          <w:b/>
          <w:sz w:val="22"/>
          <w:szCs w:val="22"/>
          <w:lang w:val="en-US"/>
        </w:rPr>
      </w:pPr>
    </w:p>
    <w:p w14:paraId="4B0A124A" w14:textId="77777777" w:rsidR="00344D74" w:rsidRPr="00FB4422" w:rsidRDefault="00344D74" w:rsidP="00344D74">
      <w:pPr>
        <w:jc w:val="both"/>
        <w:rPr>
          <w:b/>
          <w:sz w:val="22"/>
          <w:szCs w:val="22"/>
          <w:lang w:val="en-US"/>
        </w:rPr>
      </w:pPr>
    </w:p>
    <w:p w14:paraId="5C6C7194" w14:textId="77777777" w:rsidR="00344D74" w:rsidRPr="00FB4422" w:rsidRDefault="00344D74" w:rsidP="00344D74">
      <w:pPr>
        <w:jc w:val="both"/>
        <w:rPr>
          <w:b/>
          <w:sz w:val="22"/>
          <w:szCs w:val="22"/>
          <w:lang w:val="en-US"/>
        </w:rPr>
      </w:pPr>
    </w:p>
    <w:p w14:paraId="542F0BF0" w14:textId="77777777" w:rsidR="000A294D" w:rsidRPr="0009016B" w:rsidRDefault="000A294D" w:rsidP="000A294D">
      <w:pPr>
        <w:jc w:val="both"/>
        <w:rPr>
          <w:rFonts w:ascii="Proxima Nova Rg" w:hAnsi="Proxima Nova Rg"/>
          <w:b/>
          <w:sz w:val="22"/>
          <w:szCs w:val="22"/>
          <w:lang w:val="en-US"/>
        </w:rPr>
      </w:pPr>
      <w:r w:rsidRPr="0009016B">
        <w:rPr>
          <w:rFonts w:ascii="Proxima Nova Rg" w:hAnsi="Proxima Nova Rg"/>
          <w:b/>
          <w:sz w:val="22"/>
          <w:szCs w:val="22"/>
          <w:lang w:val="en-US"/>
        </w:rPr>
        <w:t>Brief overview</w:t>
      </w:r>
    </w:p>
    <w:p w14:paraId="2BE9D858" w14:textId="1099B6E4" w:rsidR="000A294D" w:rsidRPr="0009016B" w:rsidRDefault="000A294D" w:rsidP="000A294D">
      <w:pPr>
        <w:jc w:val="both"/>
        <w:rPr>
          <w:rFonts w:ascii="Proxima Nova Rg" w:hAnsi="Proxima Nova Rg"/>
          <w:color w:val="000000" w:themeColor="text1"/>
          <w:sz w:val="22"/>
          <w:szCs w:val="22"/>
          <w:lang w:val="en-US"/>
        </w:rPr>
      </w:pPr>
      <w:r w:rsidRPr="0009016B">
        <w:rPr>
          <w:rFonts w:ascii="Proxima Nova Rg" w:hAnsi="Proxima Nova Rg"/>
          <w:color w:val="000000" w:themeColor="text1"/>
          <w:sz w:val="22"/>
          <w:szCs w:val="22"/>
          <w:lang w:val="en-US"/>
        </w:rPr>
        <w:t xml:space="preserve">The population of </w:t>
      </w:r>
      <w:r>
        <w:rPr>
          <w:rFonts w:asciiTheme="minorHAnsi" w:hAnsiTheme="minorHAnsi"/>
          <w:color w:val="000000" w:themeColor="text1"/>
          <w:sz w:val="22"/>
          <w:szCs w:val="22"/>
          <w:lang w:val="en-US"/>
        </w:rPr>
        <w:t>Nur-Sultan city</w:t>
      </w:r>
      <w:r w:rsidRPr="0009016B">
        <w:rPr>
          <w:rFonts w:ascii="Proxima Nova Rg" w:hAnsi="Proxima Nova Rg"/>
          <w:color w:val="000000" w:themeColor="text1"/>
          <w:sz w:val="22"/>
          <w:szCs w:val="22"/>
          <w:lang w:val="en-US"/>
        </w:rPr>
        <w:t xml:space="preserve"> is 1,</w:t>
      </w:r>
      <w:r>
        <w:rPr>
          <w:rFonts w:ascii="Proxima Nova Rg" w:hAnsi="Proxima Nova Rg"/>
          <w:color w:val="000000" w:themeColor="text1"/>
          <w:sz w:val="22"/>
          <w:szCs w:val="22"/>
          <w:lang w:val="en-US"/>
        </w:rPr>
        <w:t>136</w:t>
      </w:r>
      <w:r w:rsidRPr="0009016B">
        <w:rPr>
          <w:rFonts w:ascii="Proxima Nova Rg" w:hAnsi="Proxima Nova Rg"/>
          <w:color w:val="000000" w:themeColor="text1"/>
          <w:sz w:val="22"/>
          <w:szCs w:val="22"/>
          <w:lang w:val="en-US"/>
        </w:rPr>
        <w:t>,</w:t>
      </w:r>
      <w:r w:rsidR="00C25E6E">
        <w:rPr>
          <w:rFonts w:ascii="Proxima Nova Rg" w:hAnsi="Proxima Nova Rg"/>
          <w:color w:val="000000" w:themeColor="text1"/>
          <w:sz w:val="22"/>
          <w:szCs w:val="22"/>
          <w:lang w:val="en-US"/>
        </w:rPr>
        <w:t>008</w:t>
      </w:r>
      <w:r w:rsidRPr="0009016B">
        <w:rPr>
          <w:rFonts w:ascii="Proxima Nova Rg" w:hAnsi="Proxima Nova Rg"/>
          <w:color w:val="000000" w:themeColor="text1"/>
          <w:sz w:val="22"/>
          <w:szCs w:val="22"/>
          <w:lang w:val="en-US"/>
        </w:rPr>
        <w:t xml:space="preserve"> people.</w:t>
      </w:r>
    </w:p>
    <w:p w14:paraId="474E2CA8" w14:textId="451D7FDC" w:rsidR="00344D74" w:rsidRPr="00FB4422" w:rsidRDefault="000A294D" w:rsidP="000A294D">
      <w:pPr>
        <w:jc w:val="both"/>
        <w:rPr>
          <w:b/>
          <w:sz w:val="22"/>
          <w:szCs w:val="22"/>
          <w:lang w:val="en-US"/>
        </w:rPr>
      </w:pPr>
      <w:r w:rsidRPr="0009016B">
        <w:rPr>
          <w:rFonts w:ascii="Proxima Nova Rg" w:hAnsi="Proxima Nova Rg"/>
          <w:b/>
          <w:bCs/>
          <w:color w:val="000000" w:themeColor="text1"/>
          <w:sz w:val="22"/>
          <w:szCs w:val="22"/>
          <w:lang w:val="en-US"/>
        </w:rPr>
        <w:t>HIV epidemiological situation</w:t>
      </w:r>
      <w:r w:rsidRPr="0009016B">
        <w:rPr>
          <w:rFonts w:ascii="Proxima Nova Rg" w:hAnsi="Proxima Nova Rg"/>
          <w:color w:val="000000" w:themeColor="text1"/>
          <w:sz w:val="22"/>
          <w:szCs w:val="22"/>
          <w:lang w:val="en-US"/>
        </w:rPr>
        <w:t>.</w:t>
      </w:r>
    </w:p>
    <w:p w14:paraId="1FA3F7F9" w14:textId="192E7296" w:rsidR="00D419FD" w:rsidRPr="0002246E" w:rsidRDefault="00D419FD" w:rsidP="00CF3117">
      <w:pPr>
        <w:spacing w:after="120"/>
        <w:jc w:val="both"/>
        <w:rPr>
          <w:rFonts w:ascii="Proxima Nova Rg" w:hAnsi="Proxima Nova Rg"/>
          <w:bCs/>
          <w:sz w:val="22"/>
          <w:szCs w:val="22"/>
          <w:lang w:val="en-US"/>
        </w:rPr>
      </w:pPr>
      <w:r w:rsidRPr="0002246E">
        <w:rPr>
          <w:rFonts w:ascii="Proxima Nova Rg" w:hAnsi="Proxima Nova Rg"/>
          <w:bCs/>
          <w:sz w:val="22"/>
          <w:szCs w:val="22"/>
          <w:lang w:val="en-US"/>
        </w:rPr>
        <w:t xml:space="preserve">Cumulative total as of 31.12.2019 (since 1997) </w:t>
      </w:r>
      <w:r w:rsidR="008850A5" w:rsidRPr="0002246E">
        <w:rPr>
          <w:rFonts w:ascii="Proxima Nova Rg" w:hAnsi="Proxima Nova Rg"/>
          <w:bCs/>
          <w:sz w:val="22"/>
          <w:szCs w:val="22"/>
          <w:lang w:val="en-US"/>
        </w:rPr>
        <w:t>amounts to 1,728 cases</w:t>
      </w:r>
      <w:r w:rsidR="00770ABE" w:rsidRPr="0002246E">
        <w:rPr>
          <w:rFonts w:ascii="Proxima Nova Rg" w:hAnsi="Proxima Nova Rg"/>
          <w:bCs/>
          <w:sz w:val="22"/>
          <w:szCs w:val="22"/>
          <w:lang w:val="en-US"/>
        </w:rPr>
        <w:t xml:space="preserve"> </w:t>
      </w:r>
      <w:r w:rsidRPr="0002246E">
        <w:rPr>
          <w:rFonts w:ascii="Proxima Nova Rg" w:hAnsi="Proxima Nova Rg"/>
          <w:bCs/>
          <w:sz w:val="22"/>
          <w:szCs w:val="22"/>
          <w:lang w:val="en-US"/>
        </w:rPr>
        <w:t xml:space="preserve">registered </w:t>
      </w:r>
      <w:r w:rsidR="00770ABE" w:rsidRPr="0002246E">
        <w:rPr>
          <w:rFonts w:ascii="Proxima Nova Rg" w:hAnsi="Proxima Nova Rg"/>
          <w:bCs/>
          <w:sz w:val="22"/>
          <w:szCs w:val="22"/>
          <w:lang w:val="en-US"/>
        </w:rPr>
        <w:t xml:space="preserve">in Nur-Sultan </w:t>
      </w:r>
      <w:r w:rsidRPr="0002246E">
        <w:rPr>
          <w:rFonts w:ascii="Proxima Nova Rg" w:hAnsi="Proxima Nova Rg"/>
          <w:bCs/>
          <w:sz w:val="22"/>
          <w:szCs w:val="22"/>
          <w:lang w:val="en-US"/>
        </w:rPr>
        <w:t>among citizens of the Republic of Kazakhstan</w:t>
      </w:r>
      <w:r w:rsidR="00770ABE" w:rsidRPr="0002246E">
        <w:rPr>
          <w:rFonts w:ascii="Proxima Nova Rg" w:hAnsi="Proxima Nova Rg"/>
          <w:bCs/>
          <w:sz w:val="22"/>
          <w:szCs w:val="22"/>
          <w:lang w:val="en-US"/>
        </w:rPr>
        <w:t xml:space="preserve">. </w:t>
      </w:r>
      <w:r w:rsidRPr="0002246E">
        <w:rPr>
          <w:rFonts w:ascii="Proxima Nova Rg" w:hAnsi="Proxima Nova Rg"/>
          <w:bCs/>
          <w:sz w:val="22"/>
          <w:szCs w:val="22"/>
          <w:lang w:val="en-US"/>
        </w:rPr>
        <w:t xml:space="preserve"> </w:t>
      </w:r>
      <w:r w:rsidR="00783AC7" w:rsidRPr="0002246E">
        <w:rPr>
          <w:rFonts w:ascii="Proxima Nova Rg" w:hAnsi="Proxima Nova Rg"/>
          <w:bCs/>
          <w:sz w:val="22"/>
          <w:szCs w:val="22"/>
          <w:lang w:val="en-US"/>
        </w:rPr>
        <w:t>T</w:t>
      </w:r>
      <w:r w:rsidRPr="0002246E">
        <w:rPr>
          <w:rFonts w:ascii="Proxima Nova Rg" w:hAnsi="Proxima Nova Rg"/>
          <w:bCs/>
          <w:sz w:val="22"/>
          <w:szCs w:val="22"/>
          <w:lang w:val="en-US"/>
        </w:rPr>
        <w:t>he incidence rate per 100</w:t>
      </w:r>
      <w:r w:rsidR="00783AC7" w:rsidRPr="0002246E">
        <w:rPr>
          <w:rFonts w:ascii="Proxima Nova Rg" w:hAnsi="Proxima Nova Rg"/>
          <w:bCs/>
          <w:sz w:val="22"/>
          <w:szCs w:val="22"/>
          <w:lang w:val="en-US"/>
        </w:rPr>
        <w:t xml:space="preserve">,000 </w:t>
      </w:r>
      <w:r w:rsidRPr="0002246E">
        <w:rPr>
          <w:rFonts w:ascii="Proxima Nova Rg" w:hAnsi="Proxima Nova Rg"/>
          <w:bCs/>
          <w:sz w:val="22"/>
          <w:szCs w:val="22"/>
          <w:lang w:val="en-US"/>
        </w:rPr>
        <w:t xml:space="preserve">population </w:t>
      </w:r>
      <w:r w:rsidR="00783AC7" w:rsidRPr="0002246E">
        <w:rPr>
          <w:rFonts w:ascii="Proxima Nova Rg" w:hAnsi="Proxima Nova Rg"/>
          <w:bCs/>
          <w:sz w:val="22"/>
          <w:szCs w:val="22"/>
          <w:lang w:val="en-US"/>
        </w:rPr>
        <w:t xml:space="preserve">was </w:t>
      </w:r>
      <w:r w:rsidRPr="0002246E">
        <w:rPr>
          <w:rFonts w:ascii="Proxima Nova Rg" w:hAnsi="Proxima Nova Rg"/>
          <w:bCs/>
          <w:sz w:val="22"/>
          <w:szCs w:val="22"/>
          <w:lang w:val="en-US"/>
        </w:rPr>
        <w:t xml:space="preserve">133.0. The </w:t>
      </w:r>
      <w:r w:rsidR="0073642D" w:rsidRPr="0002246E">
        <w:rPr>
          <w:rFonts w:ascii="Proxima Nova Rg" w:hAnsi="Proxima Nova Rg"/>
          <w:bCs/>
          <w:sz w:val="22"/>
          <w:szCs w:val="22"/>
          <w:lang w:val="en-US"/>
        </w:rPr>
        <w:t xml:space="preserve">HIV </w:t>
      </w:r>
      <w:r w:rsidRPr="0002246E">
        <w:rPr>
          <w:rFonts w:ascii="Proxima Nova Rg" w:hAnsi="Proxima Nova Rg"/>
          <w:bCs/>
          <w:sz w:val="22"/>
          <w:szCs w:val="22"/>
          <w:lang w:val="en-US"/>
        </w:rPr>
        <w:t xml:space="preserve">prevalence among the population aged 15-49 years as of </w:t>
      </w:r>
      <w:r w:rsidR="00140CD2" w:rsidRPr="0002246E">
        <w:rPr>
          <w:rFonts w:ascii="Proxima Nova Rg" w:hAnsi="Proxima Nova Rg"/>
          <w:bCs/>
          <w:sz w:val="22"/>
          <w:szCs w:val="22"/>
          <w:lang w:val="en-US"/>
        </w:rPr>
        <w:t>31.12.</w:t>
      </w:r>
      <w:r w:rsidRPr="0002246E">
        <w:rPr>
          <w:rFonts w:ascii="Proxima Nova Rg" w:hAnsi="Proxima Nova Rg"/>
          <w:bCs/>
          <w:sz w:val="22"/>
          <w:szCs w:val="22"/>
          <w:lang w:val="en-US"/>
        </w:rPr>
        <w:t>2019 amounted to 0.23% (PLHIV</w:t>
      </w:r>
      <w:r w:rsidR="00A83D95" w:rsidRPr="0002246E">
        <w:rPr>
          <w:rFonts w:ascii="Proxima Nova Rg" w:hAnsi="Proxima Nova Rg"/>
          <w:bCs/>
          <w:sz w:val="22"/>
          <w:szCs w:val="22"/>
          <w:lang w:val="en-US"/>
        </w:rPr>
        <w:t xml:space="preserve"> </w:t>
      </w:r>
      <w:r w:rsidR="008E3676" w:rsidRPr="0002246E">
        <w:rPr>
          <w:rFonts w:ascii="Proxima Nova Rg" w:hAnsi="Proxima Nova Rg"/>
          <w:bCs/>
          <w:sz w:val="22"/>
          <w:szCs w:val="22"/>
          <w:lang w:val="en-US"/>
        </w:rPr>
        <w:t>–</w:t>
      </w:r>
      <w:r w:rsidR="00A83D95" w:rsidRPr="0002246E">
        <w:rPr>
          <w:rFonts w:ascii="Proxima Nova Rg" w:hAnsi="Proxima Nova Rg"/>
          <w:bCs/>
          <w:sz w:val="22"/>
          <w:szCs w:val="22"/>
          <w:lang w:val="en-US"/>
        </w:rPr>
        <w:t xml:space="preserve"> </w:t>
      </w:r>
      <w:r w:rsidRPr="0002246E">
        <w:rPr>
          <w:rFonts w:ascii="Proxima Nova Rg" w:hAnsi="Proxima Nova Rg"/>
          <w:bCs/>
          <w:sz w:val="22"/>
          <w:szCs w:val="22"/>
          <w:lang w:val="en-US"/>
        </w:rPr>
        <w:t>1</w:t>
      </w:r>
      <w:r w:rsidR="008E3676" w:rsidRPr="0002246E">
        <w:rPr>
          <w:rFonts w:ascii="Proxima Nova Rg" w:hAnsi="Proxima Nova Rg"/>
          <w:bCs/>
          <w:sz w:val="22"/>
          <w:szCs w:val="22"/>
          <w:lang w:val="en-US"/>
        </w:rPr>
        <w:t>,</w:t>
      </w:r>
      <w:r w:rsidRPr="0002246E">
        <w:rPr>
          <w:rFonts w:ascii="Proxima Nova Rg" w:hAnsi="Proxima Nova Rg"/>
          <w:bCs/>
          <w:sz w:val="22"/>
          <w:szCs w:val="22"/>
          <w:lang w:val="en-US"/>
        </w:rPr>
        <w:t xml:space="preserve">318, population </w:t>
      </w:r>
      <w:r w:rsidR="008E3676" w:rsidRPr="0002246E">
        <w:rPr>
          <w:rFonts w:ascii="Proxima Nova Rg" w:hAnsi="Proxima Nova Rg"/>
          <w:bCs/>
          <w:sz w:val="22"/>
          <w:szCs w:val="22"/>
          <w:lang w:val="en-US"/>
        </w:rPr>
        <w:t xml:space="preserve">ages </w:t>
      </w:r>
      <w:r w:rsidRPr="0002246E">
        <w:rPr>
          <w:rFonts w:ascii="Proxima Nova Rg" w:hAnsi="Proxima Nova Rg"/>
          <w:bCs/>
          <w:sz w:val="22"/>
          <w:szCs w:val="22"/>
          <w:lang w:val="en-US"/>
        </w:rPr>
        <w:t xml:space="preserve">15-49 </w:t>
      </w:r>
      <w:r w:rsidR="008E3676" w:rsidRPr="0002246E">
        <w:rPr>
          <w:rFonts w:ascii="Proxima Nova Rg" w:hAnsi="Proxima Nova Rg"/>
          <w:bCs/>
          <w:sz w:val="22"/>
          <w:szCs w:val="22"/>
          <w:lang w:val="en-US"/>
        </w:rPr>
        <w:t>–</w:t>
      </w:r>
      <w:r w:rsidRPr="0002246E">
        <w:rPr>
          <w:rFonts w:ascii="Proxima Nova Rg" w:hAnsi="Proxima Nova Rg"/>
          <w:bCs/>
          <w:sz w:val="22"/>
          <w:szCs w:val="22"/>
          <w:lang w:val="en-US"/>
        </w:rPr>
        <w:t xml:space="preserve"> 580</w:t>
      </w:r>
      <w:r w:rsidR="008E3676" w:rsidRPr="0002246E">
        <w:rPr>
          <w:rFonts w:ascii="Proxima Nova Rg" w:hAnsi="Proxima Nova Rg"/>
          <w:bCs/>
          <w:sz w:val="22"/>
          <w:szCs w:val="22"/>
          <w:lang w:val="en-US"/>
        </w:rPr>
        <w:t>,</w:t>
      </w:r>
      <w:r w:rsidRPr="0002246E">
        <w:rPr>
          <w:rFonts w:ascii="Proxima Nova Rg" w:hAnsi="Proxima Nova Rg"/>
          <w:bCs/>
          <w:sz w:val="22"/>
          <w:szCs w:val="22"/>
          <w:lang w:val="en-US"/>
        </w:rPr>
        <w:t>256)</w:t>
      </w:r>
      <w:r w:rsidR="00BC60A1" w:rsidRPr="0002246E">
        <w:rPr>
          <w:rFonts w:ascii="Proxima Nova Rg" w:hAnsi="Proxima Nova Rg"/>
          <w:bCs/>
          <w:sz w:val="22"/>
          <w:szCs w:val="22"/>
          <w:lang w:val="en-US"/>
        </w:rPr>
        <w:t xml:space="preserve">, </w:t>
      </w:r>
      <w:r w:rsidRPr="0002246E">
        <w:rPr>
          <w:rFonts w:ascii="Proxima Nova Rg" w:hAnsi="Proxima Nova Rg"/>
          <w:bCs/>
          <w:i/>
          <w:iCs/>
          <w:sz w:val="22"/>
          <w:szCs w:val="22"/>
          <w:lang w:val="en-US"/>
        </w:rPr>
        <w:t>(</w:t>
      </w:r>
      <w:r w:rsidR="00BC60A1" w:rsidRPr="0002246E">
        <w:rPr>
          <w:rFonts w:ascii="Proxima Nova Rg" w:hAnsi="Proxima Nova Rg"/>
          <w:bCs/>
          <w:i/>
          <w:iCs/>
          <w:sz w:val="22"/>
          <w:szCs w:val="22"/>
          <w:lang w:val="en-US"/>
        </w:rPr>
        <w:t>indicator from the State Health Development Program</w:t>
      </w:r>
      <w:r w:rsidRPr="0002246E">
        <w:rPr>
          <w:rFonts w:ascii="Proxima Nova Rg" w:hAnsi="Proxima Nova Rg"/>
          <w:bCs/>
          <w:i/>
          <w:iCs/>
          <w:sz w:val="22"/>
          <w:szCs w:val="22"/>
          <w:lang w:val="en-US"/>
        </w:rPr>
        <w:t xml:space="preserve"> "</w:t>
      </w:r>
      <w:proofErr w:type="spellStart"/>
      <w:r w:rsidRPr="0002246E">
        <w:rPr>
          <w:rFonts w:ascii="Proxima Nova Rg" w:hAnsi="Proxima Nova Rg"/>
          <w:bCs/>
          <w:i/>
          <w:iCs/>
          <w:sz w:val="22"/>
          <w:szCs w:val="22"/>
          <w:lang w:val="en-US"/>
        </w:rPr>
        <w:t>Densaulyk</w:t>
      </w:r>
      <w:proofErr w:type="spellEnd"/>
      <w:r w:rsidRPr="0002246E">
        <w:rPr>
          <w:rFonts w:ascii="Proxima Nova Rg" w:hAnsi="Proxima Nova Rg"/>
          <w:bCs/>
          <w:i/>
          <w:iCs/>
          <w:sz w:val="22"/>
          <w:szCs w:val="22"/>
          <w:lang w:val="en-US"/>
        </w:rPr>
        <w:t>" -</w:t>
      </w:r>
      <w:r w:rsidR="00863FBB">
        <w:rPr>
          <w:rFonts w:ascii="Proxima Nova Rg" w:hAnsi="Proxima Nova Rg"/>
          <w:bCs/>
          <w:i/>
          <w:iCs/>
          <w:sz w:val="22"/>
          <w:szCs w:val="22"/>
          <w:lang w:val="en-US"/>
        </w:rPr>
        <w:t xml:space="preserve"> </w:t>
      </w:r>
      <w:r w:rsidRPr="0002246E">
        <w:rPr>
          <w:rFonts w:ascii="Proxima Nova Rg" w:hAnsi="Proxima Nova Rg"/>
          <w:bCs/>
          <w:i/>
          <w:iCs/>
          <w:sz w:val="22"/>
          <w:szCs w:val="22"/>
          <w:lang w:val="en-US"/>
        </w:rPr>
        <w:t>0.2-0.6%)</w:t>
      </w:r>
      <w:r w:rsidRPr="0002246E">
        <w:rPr>
          <w:rFonts w:ascii="Proxima Nova Rg" w:hAnsi="Proxima Nova Rg"/>
          <w:bCs/>
          <w:sz w:val="22"/>
          <w:szCs w:val="22"/>
          <w:lang w:val="en-US"/>
        </w:rPr>
        <w:t>. For 12 months 2019</w:t>
      </w:r>
      <w:r w:rsidR="000B423E" w:rsidRPr="0002246E">
        <w:rPr>
          <w:rFonts w:ascii="Proxima Nova Rg" w:hAnsi="Proxima Nova Rg"/>
          <w:bCs/>
          <w:sz w:val="22"/>
          <w:szCs w:val="22"/>
          <w:lang w:val="en-US"/>
        </w:rPr>
        <w:t xml:space="preserve">, </w:t>
      </w:r>
      <w:r w:rsidRPr="0002246E">
        <w:rPr>
          <w:rFonts w:ascii="Proxima Nova Rg" w:hAnsi="Proxima Nova Rg"/>
          <w:bCs/>
          <w:sz w:val="22"/>
          <w:szCs w:val="22"/>
          <w:lang w:val="en-US"/>
        </w:rPr>
        <w:t xml:space="preserve">230 HIV cases were registered </w:t>
      </w:r>
      <w:r w:rsidR="000B423E" w:rsidRPr="0002246E">
        <w:rPr>
          <w:rFonts w:ascii="Proxima Nova Rg" w:hAnsi="Proxima Nova Rg"/>
          <w:bCs/>
          <w:sz w:val="22"/>
          <w:szCs w:val="22"/>
          <w:lang w:val="en-US"/>
        </w:rPr>
        <w:t xml:space="preserve">in Nur-Sultan </w:t>
      </w:r>
      <w:r w:rsidRPr="0002246E">
        <w:rPr>
          <w:rFonts w:ascii="Proxima Nova Rg" w:hAnsi="Proxima Nova Rg"/>
          <w:bCs/>
          <w:sz w:val="22"/>
          <w:szCs w:val="22"/>
          <w:lang w:val="en-US"/>
        </w:rPr>
        <w:t>among citizens of the Republic of Kazakhstan</w:t>
      </w:r>
      <w:r w:rsidR="000B423E" w:rsidRPr="0002246E">
        <w:rPr>
          <w:rFonts w:ascii="Proxima Nova Rg" w:hAnsi="Proxima Nova Rg"/>
          <w:bCs/>
          <w:sz w:val="22"/>
          <w:szCs w:val="22"/>
          <w:lang w:val="en-US"/>
        </w:rPr>
        <w:t>. T</w:t>
      </w:r>
      <w:r w:rsidRPr="0002246E">
        <w:rPr>
          <w:rFonts w:ascii="Proxima Nova Rg" w:hAnsi="Proxima Nova Rg"/>
          <w:bCs/>
          <w:sz w:val="22"/>
          <w:szCs w:val="22"/>
          <w:lang w:val="en-US"/>
        </w:rPr>
        <w:t>he indicator per 100</w:t>
      </w:r>
      <w:r w:rsidR="000B423E" w:rsidRPr="0002246E">
        <w:rPr>
          <w:rFonts w:ascii="Proxima Nova Rg" w:hAnsi="Proxima Nova Rg"/>
          <w:bCs/>
          <w:sz w:val="22"/>
          <w:szCs w:val="22"/>
          <w:lang w:val="en-US"/>
        </w:rPr>
        <w:t>,000</w:t>
      </w:r>
      <w:r w:rsidRPr="0002246E">
        <w:rPr>
          <w:rFonts w:ascii="Proxima Nova Rg" w:hAnsi="Proxima Nova Rg"/>
          <w:bCs/>
          <w:sz w:val="22"/>
          <w:szCs w:val="22"/>
          <w:lang w:val="en-US"/>
        </w:rPr>
        <w:t xml:space="preserve"> population was 21.3.</w:t>
      </w:r>
    </w:p>
    <w:p w14:paraId="0DFD944D" w14:textId="11C41234" w:rsidR="000A294D" w:rsidRPr="0002246E" w:rsidRDefault="0001692C" w:rsidP="00CF3117">
      <w:pPr>
        <w:spacing w:after="120"/>
        <w:jc w:val="both"/>
        <w:rPr>
          <w:rFonts w:ascii="Proxima Nova Rg" w:hAnsi="Proxima Nova Rg"/>
          <w:bCs/>
          <w:sz w:val="22"/>
          <w:szCs w:val="22"/>
          <w:lang w:val="en-US"/>
        </w:rPr>
      </w:pPr>
      <w:r w:rsidRPr="0002246E">
        <w:rPr>
          <w:rFonts w:ascii="Proxima Nova Rg" w:hAnsi="Proxima Nova Rg"/>
          <w:bCs/>
          <w:sz w:val="22"/>
          <w:szCs w:val="22"/>
          <w:lang w:val="en-US"/>
        </w:rPr>
        <w:t>Compared to</w:t>
      </w:r>
      <w:r w:rsidR="00D419FD" w:rsidRPr="0002246E">
        <w:rPr>
          <w:rFonts w:ascii="Proxima Nova Rg" w:hAnsi="Proxima Nova Rg"/>
          <w:bCs/>
          <w:sz w:val="22"/>
          <w:szCs w:val="22"/>
          <w:lang w:val="en-US"/>
        </w:rPr>
        <w:t xml:space="preserve"> the same period in 2019, there is an increase by 25 cases (12 months 2018 -</w:t>
      </w:r>
      <w:r w:rsidR="004C5C2F" w:rsidRPr="0002246E">
        <w:rPr>
          <w:rFonts w:ascii="Proxima Nova Rg" w:hAnsi="Proxima Nova Rg"/>
          <w:bCs/>
          <w:sz w:val="22"/>
          <w:szCs w:val="22"/>
          <w:lang w:val="en-US"/>
        </w:rPr>
        <w:t xml:space="preserve"> </w:t>
      </w:r>
      <w:r w:rsidR="00D419FD" w:rsidRPr="0002246E">
        <w:rPr>
          <w:rFonts w:ascii="Proxima Nova Rg" w:hAnsi="Proxima Nova Rg"/>
          <w:bCs/>
          <w:sz w:val="22"/>
          <w:szCs w:val="22"/>
          <w:lang w:val="en-US"/>
        </w:rPr>
        <w:t>205 cases, the indicator per 100</w:t>
      </w:r>
      <w:r w:rsidR="004C5C2F" w:rsidRPr="0002246E">
        <w:rPr>
          <w:rFonts w:ascii="Proxima Nova Rg" w:hAnsi="Proxima Nova Rg"/>
          <w:bCs/>
          <w:sz w:val="22"/>
          <w:szCs w:val="22"/>
          <w:lang w:val="en-US"/>
        </w:rPr>
        <w:t>,000</w:t>
      </w:r>
      <w:r w:rsidR="00D419FD" w:rsidRPr="0002246E">
        <w:rPr>
          <w:rFonts w:ascii="Proxima Nova Rg" w:hAnsi="Proxima Nova Rg"/>
          <w:bCs/>
          <w:sz w:val="22"/>
          <w:szCs w:val="22"/>
          <w:lang w:val="en-US"/>
        </w:rPr>
        <w:t xml:space="preserve"> - 21.2). For 12 months 2019, </w:t>
      </w:r>
      <w:r w:rsidR="00F86C36" w:rsidRPr="0002246E">
        <w:rPr>
          <w:rFonts w:ascii="Proxima Nova Rg" w:hAnsi="Proxima Nova Rg"/>
          <w:bCs/>
          <w:sz w:val="22"/>
          <w:szCs w:val="22"/>
          <w:lang w:val="en-US"/>
        </w:rPr>
        <w:t>as in the previous</w:t>
      </w:r>
      <w:r w:rsidR="00D419FD" w:rsidRPr="0002246E">
        <w:rPr>
          <w:rFonts w:ascii="Proxima Nova Rg" w:hAnsi="Proxima Nova Rg"/>
          <w:bCs/>
          <w:sz w:val="22"/>
          <w:szCs w:val="22"/>
          <w:lang w:val="en-US"/>
        </w:rPr>
        <w:t xml:space="preserve"> year, the sexual </w:t>
      </w:r>
      <w:r w:rsidR="00AC48D1" w:rsidRPr="0002246E">
        <w:rPr>
          <w:rFonts w:ascii="Proxima Nova Rg" w:hAnsi="Proxima Nova Rg"/>
          <w:bCs/>
          <w:sz w:val="22"/>
          <w:szCs w:val="22"/>
          <w:lang w:val="en-US"/>
        </w:rPr>
        <w:t>transmission</w:t>
      </w:r>
      <w:r w:rsidR="00D419FD" w:rsidRPr="0002246E">
        <w:rPr>
          <w:rFonts w:ascii="Proxima Nova Rg" w:hAnsi="Proxima Nova Rg"/>
          <w:bCs/>
          <w:sz w:val="22"/>
          <w:szCs w:val="22"/>
          <w:lang w:val="en-US"/>
        </w:rPr>
        <w:t xml:space="preserve"> prevails and amount</w:t>
      </w:r>
      <w:r w:rsidR="00AC48D1" w:rsidRPr="0002246E">
        <w:rPr>
          <w:rFonts w:ascii="Proxima Nova Rg" w:hAnsi="Proxima Nova Rg"/>
          <w:bCs/>
          <w:sz w:val="22"/>
          <w:szCs w:val="22"/>
          <w:lang w:val="en-US"/>
        </w:rPr>
        <w:t>s</w:t>
      </w:r>
      <w:r w:rsidR="00D419FD" w:rsidRPr="0002246E">
        <w:rPr>
          <w:rFonts w:ascii="Proxima Nova Rg" w:hAnsi="Proxima Nova Rg"/>
          <w:bCs/>
          <w:sz w:val="22"/>
          <w:szCs w:val="22"/>
          <w:lang w:val="en-US"/>
        </w:rPr>
        <w:t xml:space="preserve"> to 70.4%, exceeding the parenteral route by 7 times. </w:t>
      </w:r>
      <w:r w:rsidR="00294BFB" w:rsidRPr="0002246E">
        <w:rPr>
          <w:rFonts w:ascii="Proxima Nova Rg" w:hAnsi="Proxima Nova Rg"/>
          <w:bCs/>
          <w:sz w:val="22"/>
          <w:szCs w:val="22"/>
          <w:lang w:val="en-US"/>
        </w:rPr>
        <w:t xml:space="preserve">Homosexual contacts </w:t>
      </w:r>
      <w:r w:rsidR="00471939" w:rsidRPr="0002246E">
        <w:rPr>
          <w:rFonts w:ascii="Proxima Nova Rg" w:hAnsi="Proxima Nova Rg"/>
          <w:bCs/>
          <w:sz w:val="22"/>
          <w:szCs w:val="22"/>
          <w:lang w:val="en-US"/>
        </w:rPr>
        <w:t xml:space="preserve">make 15.2% </w:t>
      </w:r>
      <w:r w:rsidR="00956D8D" w:rsidRPr="0002246E">
        <w:rPr>
          <w:rFonts w:ascii="Proxima Nova Rg" w:hAnsi="Proxima Nova Rg"/>
          <w:bCs/>
          <w:sz w:val="22"/>
          <w:szCs w:val="22"/>
          <w:lang w:val="en-US"/>
        </w:rPr>
        <w:t>i</w:t>
      </w:r>
      <w:r w:rsidR="00D419FD" w:rsidRPr="0002246E">
        <w:rPr>
          <w:rFonts w:ascii="Proxima Nova Rg" w:hAnsi="Proxima Nova Rg"/>
          <w:bCs/>
          <w:sz w:val="22"/>
          <w:szCs w:val="22"/>
          <w:lang w:val="en-US"/>
        </w:rPr>
        <w:t xml:space="preserve">n </w:t>
      </w:r>
      <w:r w:rsidR="004B4D8C" w:rsidRPr="0002246E">
        <w:rPr>
          <w:rFonts w:ascii="Proxima Nova Rg" w:hAnsi="Proxima Nova Rg"/>
          <w:bCs/>
          <w:sz w:val="22"/>
          <w:szCs w:val="22"/>
          <w:lang w:val="en-US"/>
        </w:rPr>
        <w:t xml:space="preserve">sexual transmission. </w:t>
      </w:r>
      <w:r w:rsidR="00D419FD" w:rsidRPr="0002246E">
        <w:rPr>
          <w:rFonts w:ascii="Proxima Nova Rg" w:hAnsi="Proxima Nova Rg"/>
          <w:bCs/>
          <w:sz w:val="22"/>
          <w:szCs w:val="22"/>
          <w:lang w:val="en-US"/>
        </w:rPr>
        <w:t xml:space="preserve">There were no cases of </w:t>
      </w:r>
      <w:r w:rsidR="00E11D4E" w:rsidRPr="0002246E">
        <w:rPr>
          <w:rFonts w:ascii="Proxima Nova Rg" w:hAnsi="Proxima Nova Rg"/>
          <w:bCs/>
          <w:sz w:val="22"/>
          <w:szCs w:val="22"/>
          <w:lang w:val="en-US"/>
        </w:rPr>
        <w:t>hospital-acquired</w:t>
      </w:r>
      <w:r w:rsidR="00D419FD" w:rsidRPr="0002246E">
        <w:rPr>
          <w:rFonts w:ascii="Proxima Nova Rg" w:hAnsi="Proxima Nova Rg"/>
          <w:bCs/>
          <w:sz w:val="22"/>
          <w:szCs w:val="22"/>
          <w:lang w:val="en-US"/>
        </w:rPr>
        <w:t xml:space="preserve"> and blood transfusion HIV infection</w:t>
      </w:r>
      <w:r w:rsidR="00A466D0" w:rsidRPr="0002246E">
        <w:rPr>
          <w:rFonts w:ascii="Proxima Nova Rg" w:hAnsi="Proxima Nova Rg"/>
          <w:bCs/>
          <w:sz w:val="22"/>
          <w:szCs w:val="22"/>
          <w:lang w:val="en-US"/>
        </w:rPr>
        <w:t>s registered</w:t>
      </w:r>
      <w:r w:rsidR="00D419FD" w:rsidRPr="0002246E">
        <w:rPr>
          <w:rFonts w:ascii="Proxima Nova Rg" w:hAnsi="Proxima Nova Rg"/>
          <w:bCs/>
          <w:sz w:val="22"/>
          <w:szCs w:val="22"/>
          <w:lang w:val="en-US"/>
        </w:rPr>
        <w:t xml:space="preserve"> in the city.</w:t>
      </w:r>
    </w:p>
    <w:p w14:paraId="48FF6ECC" w14:textId="793DD8EC" w:rsidR="00506BB3" w:rsidRPr="00CE78C4" w:rsidRDefault="00201E71" w:rsidP="006E0EDB">
      <w:pPr>
        <w:spacing w:after="120"/>
        <w:jc w:val="both"/>
        <w:rPr>
          <w:rFonts w:ascii="Proxima Nova Rg" w:hAnsi="Proxima Nova Rg"/>
          <w:bCs/>
          <w:sz w:val="22"/>
          <w:szCs w:val="22"/>
          <w:lang w:val="en-US"/>
        </w:rPr>
      </w:pPr>
      <w:r w:rsidRPr="00CE78C4">
        <w:rPr>
          <w:rFonts w:ascii="Proxima Nova Rg" w:hAnsi="Proxima Nova Rg" w:cs="Calibri"/>
          <w:b/>
          <w:bCs/>
          <w:color w:val="000000" w:themeColor="text1"/>
          <w:sz w:val="22"/>
          <w:szCs w:val="22"/>
          <w:lang w:val="en-US"/>
        </w:rPr>
        <w:t>TB</w:t>
      </w:r>
      <w:r w:rsidRPr="006609CA">
        <w:rPr>
          <w:rFonts w:ascii="Proxima Nova Rg" w:hAnsi="Proxima Nova Rg"/>
          <w:b/>
          <w:bCs/>
          <w:color w:val="000000" w:themeColor="text1"/>
          <w:sz w:val="22"/>
          <w:szCs w:val="22"/>
          <w:lang w:val="en-US"/>
        </w:rPr>
        <w:t xml:space="preserve"> </w:t>
      </w:r>
      <w:r w:rsidRPr="00CE78C4">
        <w:rPr>
          <w:rFonts w:ascii="Proxima Nova Rg" w:hAnsi="Proxima Nova Rg"/>
          <w:b/>
          <w:bCs/>
          <w:color w:val="000000" w:themeColor="text1"/>
          <w:sz w:val="22"/>
          <w:szCs w:val="22"/>
          <w:lang w:val="en-US"/>
        </w:rPr>
        <w:t>epidemiological</w:t>
      </w:r>
      <w:r w:rsidRPr="006609CA">
        <w:rPr>
          <w:rFonts w:ascii="Proxima Nova Rg" w:hAnsi="Proxima Nova Rg"/>
          <w:b/>
          <w:bCs/>
          <w:color w:val="000000" w:themeColor="text1"/>
          <w:sz w:val="22"/>
          <w:szCs w:val="22"/>
          <w:lang w:val="en-US"/>
        </w:rPr>
        <w:t xml:space="preserve"> </w:t>
      </w:r>
      <w:r w:rsidRPr="00CE78C4">
        <w:rPr>
          <w:rFonts w:ascii="Proxima Nova Rg" w:hAnsi="Proxima Nova Rg"/>
          <w:b/>
          <w:bCs/>
          <w:color w:val="000000" w:themeColor="text1"/>
          <w:sz w:val="22"/>
          <w:szCs w:val="22"/>
          <w:lang w:val="en-US"/>
        </w:rPr>
        <w:t>situation</w:t>
      </w:r>
      <w:r w:rsidRPr="006609CA">
        <w:rPr>
          <w:rFonts w:ascii="Proxima Nova Rg" w:hAnsi="Proxima Nova Rg"/>
          <w:b/>
          <w:sz w:val="22"/>
          <w:szCs w:val="22"/>
          <w:lang w:val="en-US"/>
        </w:rPr>
        <w:t>.</w:t>
      </w:r>
      <w:r w:rsidR="006E0EDB" w:rsidRPr="006609CA">
        <w:rPr>
          <w:rFonts w:ascii="Proxima Nova Rg" w:hAnsi="Proxima Nova Rg"/>
          <w:b/>
          <w:sz w:val="22"/>
          <w:szCs w:val="22"/>
          <w:lang w:val="en-US"/>
        </w:rPr>
        <w:t xml:space="preserve"> </w:t>
      </w:r>
      <w:r w:rsidR="006E0EDB" w:rsidRPr="00CE78C4">
        <w:rPr>
          <w:rFonts w:ascii="Proxima Nova Rg" w:hAnsi="Proxima Nova Rg"/>
          <w:bCs/>
          <w:sz w:val="22"/>
          <w:szCs w:val="22"/>
          <w:lang w:val="en-US"/>
        </w:rPr>
        <w:t xml:space="preserve">For 9 months 2020, the </w:t>
      </w:r>
      <w:r w:rsidR="00F16562" w:rsidRPr="00CE78C4">
        <w:rPr>
          <w:rFonts w:ascii="Proxima Nova Rg" w:hAnsi="Proxima Nova Rg"/>
          <w:bCs/>
          <w:sz w:val="22"/>
          <w:szCs w:val="22"/>
          <w:lang w:val="en-US"/>
        </w:rPr>
        <w:t xml:space="preserve">TB </w:t>
      </w:r>
      <w:r w:rsidR="006E0EDB" w:rsidRPr="00CE78C4">
        <w:rPr>
          <w:rFonts w:ascii="Proxima Nova Rg" w:hAnsi="Proxima Nova Rg"/>
          <w:bCs/>
          <w:sz w:val="22"/>
          <w:szCs w:val="22"/>
          <w:lang w:val="en-US"/>
        </w:rPr>
        <w:t xml:space="preserve">incidence </w:t>
      </w:r>
      <w:r w:rsidR="00F16562" w:rsidRPr="00CE78C4">
        <w:rPr>
          <w:rFonts w:ascii="Proxima Nova Rg" w:hAnsi="Proxima Nova Rg"/>
          <w:bCs/>
          <w:sz w:val="22"/>
          <w:szCs w:val="22"/>
          <w:lang w:val="en-US"/>
        </w:rPr>
        <w:t xml:space="preserve">in </w:t>
      </w:r>
      <w:r w:rsidR="006E0EDB" w:rsidRPr="00CE78C4">
        <w:rPr>
          <w:rFonts w:ascii="Proxima Nova Rg" w:hAnsi="Proxima Nova Rg"/>
          <w:bCs/>
          <w:sz w:val="22"/>
          <w:szCs w:val="22"/>
          <w:lang w:val="en-US"/>
        </w:rPr>
        <w:t xml:space="preserve">Nur-Sultan </w:t>
      </w:r>
      <w:r w:rsidR="00E15B7D" w:rsidRPr="00CE78C4">
        <w:rPr>
          <w:rFonts w:ascii="Proxima Nova Rg" w:hAnsi="Proxima Nova Rg"/>
          <w:bCs/>
          <w:sz w:val="22"/>
          <w:szCs w:val="22"/>
          <w:lang w:val="en-US"/>
        </w:rPr>
        <w:t xml:space="preserve">is </w:t>
      </w:r>
      <w:r w:rsidR="006E0EDB" w:rsidRPr="00CE78C4">
        <w:rPr>
          <w:rFonts w:ascii="Proxima Nova Rg" w:hAnsi="Proxima Nova Rg"/>
          <w:bCs/>
          <w:sz w:val="22"/>
          <w:szCs w:val="22"/>
          <w:lang w:val="en-US"/>
        </w:rPr>
        <w:t>22.1 per 100</w:t>
      </w:r>
      <w:r w:rsidR="00E15B7D" w:rsidRPr="00CE78C4">
        <w:rPr>
          <w:rFonts w:ascii="Proxima Nova Rg" w:hAnsi="Proxima Nova Rg"/>
          <w:bCs/>
          <w:sz w:val="22"/>
          <w:szCs w:val="22"/>
          <w:lang w:val="en-US"/>
        </w:rPr>
        <w:t>,000</w:t>
      </w:r>
      <w:r w:rsidR="006E0EDB" w:rsidRPr="00CE78C4">
        <w:rPr>
          <w:rFonts w:ascii="Proxima Nova Rg" w:hAnsi="Proxima Nova Rg"/>
          <w:bCs/>
          <w:sz w:val="22"/>
          <w:szCs w:val="22"/>
          <w:lang w:val="en-US"/>
        </w:rPr>
        <w:t xml:space="preserve"> population, against 33.6 in 2019. There is a decrease by 34.4% </w:t>
      </w:r>
      <w:r w:rsidR="006E0EDB" w:rsidRPr="00CE78C4">
        <w:rPr>
          <w:rFonts w:ascii="Proxima Nova Rg" w:hAnsi="Proxima Nova Rg"/>
          <w:bCs/>
          <w:i/>
          <w:iCs/>
          <w:sz w:val="22"/>
          <w:szCs w:val="22"/>
          <w:lang w:val="en-US"/>
        </w:rPr>
        <w:t>(extrapolation for the year: 2020 - 29.5, 2018 - 44.8)</w:t>
      </w:r>
      <w:r w:rsidR="006E0EDB" w:rsidRPr="00CE78C4">
        <w:rPr>
          <w:rFonts w:ascii="Proxima Nova Rg" w:hAnsi="Proxima Nova Rg"/>
          <w:bCs/>
          <w:sz w:val="22"/>
          <w:szCs w:val="22"/>
          <w:lang w:val="en-US"/>
        </w:rPr>
        <w:t xml:space="preserve"> (</w:t>
      </w:r>
      <w:r w:rsidR="003877A7" w:rsidRPr="00CE78C4">
        <w:rPr>
          <w:rFonts w:ascii="Proxima Nova Rg" w:hAnsi="Proxima Nova Rg"/>
          <w:bCs/>
          <w:sz w:val="22"/>
          <w:szCs w:val="22"/>
          <w:lang w:val="en-US"/>
        </w:rPr>
        <w:t>the Republic of Kazakhstan</w:t>
      </w:r>
      <w:r w:rsidR="006E0EDB" w:rsidRPr="00CE78C4">
        <w:rPr>
          <w:rFonts w:ascii="Proxima Nova Rg" w:hAnsi="Proxima Nova Rg"/>
          <w:bCs/>
          <w:sz w:val="22"/>
          <w:szCs w:val="22"/>
          <w:lang w:val="en-US"/>
        </w:rPr>
        <w:t xml:space="preserve"> - 33.9 per 100</w:t>
      </w:r>
      <w:r w:rsidR="003877A7" w:rsidRPr="00CE78C4">
        <w:rPr>
          <w:rFonts w:ascii="Proxima Nova Rg" w:hAnsi="Proxima Nova Rg"/>
          <w:bCs/>
          <w:sz w:val="22"/>
          <w:szCs w:val="22"/>
          <w:lang w:val="en-US"/>
        </w:rPr>
        <w:t xml:space="preserve">,000 </w:t>
      </w:r>
      <w:r w:rsidR="006E0EDB" w:rsidRPr="00CE78C4">
        <w:rPr>
          <w:rFonts w:ascii="Proxima Nova Rg" w:hAnsi="Proxima Nova Rg"/>
          <w:bCs/>
          <w:sz w:val="22"/>
          <w:szCs w:val="22"/>
          <w:lang w:val="en-US"/>
        </w:rPr>
        <w:t>population).</w:t>
      </w:r>
      <w:r w:rsidR="003877A7" w:rsidRPr="00CE78C4">
        <w:rPr>
          <w:rFonts w:ascii="Proxima Nova Rg" w:hAnsi="Proxima Nova Rg"/>
          <w:bCs/>
          <w:sz w:val="22"/>
          <w:szCs w:val="22"/>
          <w:lang w:val="en-US"/>
        </w:rPr>
        <w:t xml:space="preserve"> </w:t>
      </w:r>
      <w:r w:rsidR="006E0EDB" w:rsidRPr="00CE78C4">
        <w:rPr>
          <w:rFonts w:ascii="Proxima Nova Rg" w:hAnsi="Proxima Nova Rg"/>
          <w:bCs/>
          <w:sz w:val="22"/>
          <w:szCs w:val="22"/>
          <w:lang w:val="en-US"/>
        </w:rPr>
        <w:t xml:space="preserve">The </w:t>
      </w:r>
      <w:r w:rsidR="005115AE" w:rsidRPr="00CE78C4">
        <w:rPr>
          <w:rFonts w:ascii="Proxima Nova Rg" w:hAnsi="Proxima Nova Rg"/>
          <w:bCs/>
          <w:sz w:val="22"/>
          <w:szCs w:val="22"/>
          <w:lang w:val="en-US"/>
        </w:rPr>
        <w:t xml:space="preserve">TB </w:t>
      </w:r>
      <w:r w:rsidR="006E0EDB" w:rsidRPr="00CE78C4">
        <w:rPr>
          <w:rFonts w:ascii="Proxima Nova Rg" w:hAnsi="Proxima Nova Rg"/>
          <w:bCs/>
          <w:sz w:val="22"/>
          <w:szCs w:val="22"/>
          <w:lang w:val="en-US"/>
        </w:rPr>
        <w:t>prevalence, as one of the most important indicators, decreased by 33.5% and amounted to 31.5 per 100</w:t>
      </w:r>
      <w:r w:rsidR="00305B06" w:rsidRPr="00CE78C4">
        <w:rPr>
          <w:rFonts w:ascii="Proxima Nova Rg" w:hAnsi="Proxima Nova Rg" w:cs="Calibri"/>
          <w:bCs/>
          <w:sz w:val="22"/>
          <w:szCs w:val="22"/>
          <w:lang w:val="en-US"/>
        </w:rPr>
        <w:t>,000</w:t>
      </w:r>
      <w:r w:rsidR="006E0EDB" w:rsidRPr="00CE78C4">
        <w:rPr>
          <w:rFonts w:ascii="Proxima Nova Rg" w:hAnsi="Proxima Nova Rg"/>
          <w:bCs/>
          <w:sz w:val="22"/>
          <w:szCs w:val="22"/>
          <w:lang w:val="en-US"/>
        </w:rPr>
        <w:t xml:space="preserve"> population</w:t>
      </w:r>
      <w:r w:rsidR="00D74086" w:rsidRPr="00CE78C4">
        <w:rPr>
          <w:rFonts w:ascii="Proxima Nova Rg" w:hAnsi="Proxima Nova Rg"/>
          <w:bCs/>
          <w:sz w:val="22"/>
          <w:szCs w:val="22"/>
          <w:lang w:val="en-US"/>
        </w:rPr>
        <w:t>,</w:t>
      </w:r>
      <w:r w:rsidR="006E0EDB" w:rsidRPr="00CE78C4">
        <w:rPr>
          <w:rFonts w:ascii="Proxima Nova Rg" w:hAnsi="Proxima Nova Rg"/>
          <w:bCs/>
          <w:sz w:val="22"/>
          <w:szCs w:val="22"/>
          <w:lang w:val="en-US"/>
        </w:rPr>
        <w:t xml:space="preserve"> 9 months of 2019 - 65.2 </w:t>
      </w:r>
      <w:r w:rsidR="006E0EDB" w:rsidRPr="00CE78C4">
        <w:rPr>
          <w:rFonts w:ascii="Proxima Nova Rg" w:hAnsi="Proxima Nova Rg"/>
          <w:bCs/>
          <w:i/>
          <w:iCs/>
          <w:sz w:val="22"/>
          <w:szCs w:val="22"/>
          <w:lang w:val="en-US"/>
        </w:rPr>
        <w:t xml:space="preserve">(extrapolation for the year: 2020 </w:t>
      </w:r>
      <w:r w:rsidR="00D74086" w:rsidRPr="00CE78C4">
        <w:rPr>
          <w:rFonts w:ascii="Proxima Nova Rg" w:hAnsi="Proxima Nova Rg"/>
          <w:bCs/>
          <w:i/>
          <w:iCs/>
          <w:sz w:val="22"/>
          <w:szCs w:val="22"/>
          <w:lang w:val="en-US"/>
        </w:rPr>
        <w:t>–</w:t>
      </w:r>
      <w:r w:rsidR="006E0EDB" w:rsidRPr="00CE78C4">
        <w:rPr>
          <w:rFonts w:ascii="Proxima Nova Rg" w:hAnsi="Proxima Nova Rg"/>
          <w:bCs/>
          <w:i/>
          <w:iCs/>
          <w:sz w:val="22"/>
          <w:szCs w:val="22"/>
          <w:lang w:val="en-US"/>
        </w:rPr>
        <w:t xml:space="preserve"> 42</w:t>
      </w:r>
      <w:r w:rsidR="00D74086" w:rsidRPr="00CE78C4">
        <w:rPr>
          <w:rFonts w:ascii="Proxima Nova Rg" w:hAnsi="Proxima Nova Rg"/>
          <w:bCs/>
          <w:i/>
          <w:iCs/>
          <w:sz w:val="22"/>
          <w:szCs w:val="22"/>
          <w:lang w:val="en-US"/>
        </w:rPr>
        <w:t>.</w:t>
      </w:r>
      <w:r w:rsidR="006E0EDB" w:rsidRPr="00CE78C4">
        <w:rPr>
          <w:rFonts w:ascii="Proxima Nova Rg" w:hAnsi="Proxima Nova Rg"/>
          <w:bCs/>
          <w:i/>
          <w:iCs/>
          <w:sz w:val="22"/>
          <w:szCs w:val="22"/>
          <w:lang w:val="en-US"/>
        </w:rPr>
        <w:t>0, 2019 - 65.2)</w:t>
      </w:r>
      <w:r w:rsidR="00DF7CBC" w:rsidRPr="00CE78C4">
        <w:rPr>
          <w:rFonts w:ascii="Proxima Nova Rg" w:hAnsi="Proxima Nova Rg"/>
          <w:bCs/>
          <w:i/>
          <w:iCs/>
          <w:sz w:val="22"/>
          <w:szCs w:val="22"/>
          <w:lang w:val="en-US"/>
        </w:rPr>
        <w:t xml:space="preserve"> </w:t>
      </w:r>
      <w:r w:rsidR="006E0EDB" w:rsidRPr="00CE78C4">
        <w:rPr>
          <w:rFonts w:ascii="Proxima Nova Rg" w:hAnsi="Proxima Nova Rg"/>
          <w:bCs/>
          <w:sz w:val="22"/>
          <w:szCs w:val="22"/>
          <w:lang w:val="en-US"/>
        </w:rPr>
        <w:t xml:space="preserve"> (</w:t>
      </w:r>
      <w:r w:rsidR="00DF7CBC" w:rsidRPr="00CE78C4">
        <w:rPr>
          <w:rFonts w:ascii="Proxima Nova Rg" w:hAnsi="Proxima Nova Rg"/>
          <w:bCs/>
          <w:sz w:val="22"/>
          <w:szCs w:val="22"/>
          <w:lang w:val="en-US"/>
        </w:rPr>
        <w:t>the Republic of Kazakhstan</w:t>
      </w:r>
      <w:r w:rsidR="006E0EDB" w:rsidRPr="00CE78C4">
        <w:rPr>
          <w:rFonts w:ascii="Proxima Nova Rg" w:hAnsi="Proxima Nova Rg"/>
          <w:bCs/>
          <w:sz w:val="22"/>
          <w:szCs w:val="22"/>
          <w:lang w:val="en-US"/>
        </w:rPr>
        <w:t xml:space="preserve"> - 47.6 per 10</w:t>
      </w:r>
      <w:r w:rsidR="00DF7CBC" w:rsidRPr="00CE78C4">
        <w:rPr>
          <w:rFonts w:ascii="Proxima Nova Rg" w:hAnsi="Proxima Nova Rg"/>
          <w:bCs/>
          <w:sz w:val="22"/>
          <w:szCs w:val="22"/>
          <w:lang w:val="en-US"/>
        </w:rPr>
        <w:t>0,000</w:t>
      </w:r>
      <w:r w:rsidR="006E0EDB" w:rsidRPr="00CE78C4">
        <w:rPr>
          <w:rFonts w:ascii="Proxima Nova Rg" w:hAnsi="Proxima Nova Rg"/>
          <w:bCs/>
          <w:sz w:val="22"/>
          <w:szCs w:val="22"/>
          <w:lang w:val="en-US"/>
        </w:rPr>
        <w:t xml:space="preserve"> population).</w:t>
      </w:r>
      <w:r w:rsidR="00DF7CBC" w:rsidRPr="00CE78C4">
        <w:rPr>
          <w:rFonts w:ascii="Proxima Nova Rg" w:hAnsi="Proxima Nova Rg"/>
          <w:bCs/>
          <w:sz w:val="22"/>
          <w:szCs w:val="22"/>
          <w:lang w:val="en-US"/>
        </w:rPr>
        <w:t xml:space="preserve"> </w:t>
      </w:r>
      <w:r w:rsidR="006E0EDB" w:rsidRPr="00CE78C4">
        <w:rPr>
          <w:rFonts w:ascii="Proxima Nova Rg" w:hAnsi="Proxima Nova Rg"/>
          <w:bCs/>
          <w:sz w:val="22"/>
          <w:szCs w:val="22"/>
          <w:lang w:val="en-US"/>
        </w:rPr>
        <w:t xml:space="preserve">There is an increase in the proportion of </w:t>
      </w:r>
      <w:r w:rsidR="00AA47F0" w:rsidRPr="00CE78C4">
        <w:rPr>
          <w:rFonts w:ascii="Proxima Nova Rg" w:hAnsi="Proxima Nova Rg"/>
          <w:bCs/>
          <w:sz w:val="22"/>
          <w:szCs w:val="22"/>
          <w:lang w:val="en-US"/>
        </w:rPr>
        <w:t>TB</w:t>
      </w:r>
      <w:r w:rsidR="006E0EDB" w:rsidRPr="00CE78C4">
        <w:rPr>
          <w:rFonts w:ascii="Proxima Nova Rg" w:hAnsi="Proxima Nova Rg"/>
          <w:bCs/>
          <w:sz w:val="22"/>
          <w:szCs w:val="22"/>
          <w:lang w:val="en-US"/>
        </w:rPr>
        <w:t xml:space="preserve"> patients diagnosed with destruction of lung tissue from 28.8% in 9 months 2019 to 47.1% in 2020.</w:t>
      </w:r>
      <w:r w:rsidR="007548DE" w:rsidRPr="00CE78C4">
        <w:rPr>
          <w:rFonts w:ascii="Proxima Nova Rg" w:hAnsi="Proxima Nova Rg"/>
          <w:bCs/>
          <w:sz w:val="22"/>
          <w:szCs w:val="22"/>
          <w:lang w:val="en-US"/>
        </w:rPr>
        <w:t xml:space="preserve"> </w:t>
      </w:r>
      <w:r w:rsidR="006E0EDB" w:rsidRPr="00CE78C4">
        <w:rPr>
          <w:rFonts w:ascii="Proxima Nova Rg" w:hAnsi="Proxima Nova Rg"/>
          <w:bCs/>
          <w:sz w:val="22"/>
          <w:szCs w:val="22"/>
          <w:lang w:val="en-US"/>
        </w:rPr>
        <w:t xml:space="preserve">The primary </w:t>
      </w:r>
      <w:r w:rsidR="007674CE" w:rsidRPr="00CE78C4">
        <w:rPr>
          <w:rFonts w:ascii="Proxima Nova Rg" w:hAnsi="Proxima Nova Rg"/>
          <w:bCs/>
          <w:sz w:val="22"/>
          <w:szCs w:val="22"/>
          <w:lang w:val="en-US"/>
        </w:rPr>
        <w:t xml:space="preserve">MDR-TB </w:t>
      </w:r>
      <w:r w:rsidR="006E0EDB" w:rsidRPr="00CE78C4">
        <w:rPr>
          <w:rFonts w:ascii="Proxima Nova Rg" w:hAnsi="Proxima Nova Rg"/>
          <w:bCs/>
          <w:sz w:val="22"/>
          <w:szCs w:val="22"/>
          <w:lang w:val="en-US"/>
        </w:rPr>
        <w:t>incidence for 9 months of 2020 was 4.7 versus 8.5 for the same period in 2019. A decrease of 44.7% is noted.</w:t>
      </w:r>
      <w:r w:rsidR="00EA5440" w:rsidRPr="00CE78C4">
        <w:rPr>
          <w:rFonts w:ascii="Proxima Nova Rg" w:hAnsi="Proxima Nova Rg"/>
          <w:bCs/>
          <w:sz w:val="22"/>
          <w:szCs w:val="22"/>
          <w:lang w:val="en-US"/>
        </w:rPr>
        <w:t xml:space="preserve"> </w:t>
      </w:r>
      <w:r w:rsidR="007F7E7A" w:rsidRPr="00CE78C4">
        <w:rPr>
          <w:rFonts w:ascii="Proxima Nova Rg" w:hAnsi="Proxima Nova Rg"/>
          <w:bCs/>
          <w:sz w:val="22"/>
          <w:szCs w:val="22"/>
          <w:lang w:val="en-US"/>
        </w:rPr>
        <w:t>For</w:t>
      </w:r>
      <w:r w:rsidR="006E0EDB" w:rsidRPr="00CE78C4">
        <w:rPr>
          <w:rFonts w:ascii="Proxima Nova Rg" w:hAnsi="Proxima Nova Rg"/>
          <w:bCs/>
          <w:sz w:val="22"/>
          <w:szCs w:val="22"/>
          <w:lang w:val="en-US"/>
        </w:rPr>
        <w:t xml:space="preserve"> 9 months of 2020, there is a decrease in the incidence among children (0-17 years old) by 20.0% from 9.0 (30 cases) in 9 months of 2019 to 7.2 (26 cases) in 2020</w:t>
      </w:r>
      <w:r w:rsidR="001A4727" w:rsidRPr="00CE78C4">
        <w:rPr>
          <w:rFonts w:ascii="Proxima Nova Rg" w:hAnsi="Proxima Nova Rg"/>
          <w:bCs/>
          <w:sz w:val="22"/>
          <w:szCs w:val="22"/>
          <w:lang w:val="en-US"/>
        </w:rPr>
        <w:t xml:space="preserve"> </w:t>
      </w:r>
      <w:r w:rsidR="006E0EDB" w:rsidRPr="00CE78C4">
        <w:rPr>
          <w:rFonts w:ascii="Proxima Nova Rg" w:hAnsi="Proxima Nova Rg"/>
          <w:bCs/>
          <w:sz w:val="22"/>
          <w:szCs w:val="22"/>
          <w:lang w:val="en-US"/>
        </w:rPr>
        <w:t>(</w:t>
      </w:r>
      <w:r w:rsidR="006E0EDB" w:rsidRPr="00CE78C4">
        <w:rPr>
          <w:rFonts w:ascii="Proxima Nova Rg" w:hAnsi="Proxima Nova Rg"/>
          <w:bCs/>
          <w:i/>
          <w:iCs/>
          <w:sz w:val="22"/>
          <w:szCs w:val="22"/>
          <w:lang w:val="en-US"/>
        </w:rPr>
        <w:t>with extrapolation: 2020 - 9.6; 2019 - 12.0</w:t>
      </w:r>
      <w:r w:rsidR="006E0EDB" w:rsidRPr="00CE78C4">
        <w:rPr>
          <w:rFonts w:ascii="Proxima Nova Rg" w:hAnsi="Proxima Nova Rg"/>
          <w:bCs/>
          <w:sz w:val="22"/>
          <w:szCs w:val="22"/>
          <w:lang w:val="en-US"/>
        </w:rPr>
        <w:t>).</w:t>
      </w:r>
      <w:r w:rsidR="001A4727" w:rsidRPr="00CE78C4">
        <w:rPr>
          <w:rFonts w:ascii="Proxima Nova Rg" w:hAnsi="Proxima Nova Rg"/>
          <w:bCs/>
          <w:sz w:val="22"/>
          <w:szCs w:val="22"/>
          <w:lang w:val="en-US"/>
        </w:rPr>
        <w:t xml:space="preserve"> </w:t>
      </w:r>
      <w:r w:rsidR="000971D1" w:rsidRPr="00CE78C4">
        <w:rPr>
          <w:rFonts w:ascii="Proxima Nova Rg" w:hAnsi="Proxima Nova Rg"/>
          <w:bCs/>
          <w:sz w:val="22"/>
          <w:szCs w:val="22"/>
          <w:lang w:val="en-US"/>
        </w:rPr>
        <w:t>There were no n</w:t>
      </w:r>
      <w:r w:rsidR="006E0EDB" w:rsidRPr="00CE78C4">
        <w:rPr>
          <w:rFonts w:ascii="Proxima Nova Rg" w:hAnsi="Proxima Nova Rg"/>
          <w:bCs/>
          <w:sz w:val="22"/>
          <w:szCs w:val="22"/>
          <w:lang w:val="en-US"/>
        </w:rPr>
        <w:t>eglected</w:t>
      </w:r>
      <w:r w:rsidR="008C06C3" w:rsidRPr="00CE78C4">
        <w:rPr>
          <w:rFonts w:ascii="Proxima Nova Rg" w:hAnsi="Proxima Nova Rg"/>
          <w:bCs/>
          <w:sz w:val="22"/>
          <w:szCs w:val="22"/>
          <w:lang w:val="en-US"/>
        </w:rPr>
        <w:t xml:space="preserve"> TB </w:t>
      </w:r>
      <w:r w:rsidR="006E0EDB" w:rsidRPr="00CE78C4">
        <w:rPr>
          <w:rFonts w:ascii="Proxima Nova Rg" w:hAnsi="Proxima Nova Rg"/>
          <w:bCs/>
          <w:sz w:val="22"/>
          <w:szCs w:val="22"/>
          <w:lang w:val="en-US"/>
        </w:rPr>
        <w:t xml:space="preserve">cases among children </w:t>
      </w:r>
      <w:r w:rsidR="000971D1" w:rsidRPr="00CE78C4">
        <w:rPr>
          <w:rFonts w:ascii="Proxima Nova Rg" w:hAnsi="Proxima Nova Rg"/>
          <w:bCs/>
          <w:sz w:val="22"/>
          <w:szCs w:val="22"/>
          <w:lang w:val="en-US"/>
        </w:rPr>
        <w:t xml:space="preserve">registered </w:t>
      </w:r>
      <w:r w:rsidR="006E0EDB" w:rsidRPr="00CE78C4">
        <w:rPr>
          <w:rFonts w:ascii="Proxima Nova Rg" w:hAnsi="Proxima Nova Rg"/>
          <w:bCs/>
          <w:sz w:val="22"/>
          <w:szCs w:val="22"/>
          <w:lang w:val="en-US"/>
        </w:rPr>
        <w:t xml:space="preserve">for 9 months 2019-2020. </w:t>
      </w:r>
      <w:r w:rsidR="00605DB7" w:rsidRPr="00CE78C4">
        <w:rPr>
          <w:rFonts w:ascii="Proxima Nova Rg" w:hAnsi="Proxima Nova Rg"/>
          <w:bCs/>
          <w:sz w:val="22"/>
          <w:szCs w:val="22"/>
          <w:lang w:val="en-US"/>
        </w:rPr>
        <w:t>For 9 months of 2020, t</w:t>
      </w:r>
      <w:r w:rsidR="006E0EDB" w:rsidRPr="00CE78C4">
        <w:rPr>
          <w:rFonts w:ascii="Proxima Nova Rg" w:hAnsi="Proxima Nova Rg"/>
          <w:bCs/>
          <w:sz w:val="22"/>
          <w:szCs w:val="22"/>
          <w:lang w:val="en-US"/>
        </w:rPr>
        <w:t xml:space="preserve">he </w:t>
      </w:r>
      <w:r w:rsidR="00605DB7" w:rsidRPr="00CE78C4">
        <w:rPr>
          <w:rFonts w:ascii="Proxima Nova Rg" w:hAnsi="Proxima Nova Rg"/>
          <w:bCs/>
          <w:sz w:val="22"/>
          <w:szCs w:val="22"/>
          <w:lang w:val="en-US"/>
        </w:rPr>
        <w:t xml:space="preserve">TB </w:t>
      </w:r>
      <w:r w:rsidR="006E0EDB" w:rsidRPr="00CE78C4">
        <w:rPr>
          <w:rFonts w:ascii="Proxima Nova Rg" w:hAnsi="Proxima Nova Rg"/>
          <w:bCs/>
          <w:sz w:val="22"/>
          <w:szCs w:val="22"/>
          <w:lang w:val="en-US"/>
        </w:rPr>
        <w:t>mortality rate was 1.2 per 10</w:t>
      </w:r>
      <w:r w:rsidR="00605DB7" w:rsidRPr="00CE78C4">
        <w:rPr>
          <w:rFonts w:ascii="Proxima Nova Rg" w:hAnsi="Proxima Nova Rg"/>
          <w:bCs/>
          <w:sz w:val="22"/>
          <w:szCs w:val="22"/>
          <w:lang w:val="en-US"/>
        </w:rPr>
        <w:t xml:space="preserve">0,000 </w:t>
      </w:r>
      <w:r w:rsidR="006E0EDB" w:rsidRPr="00CE78C4">
        <w:rPr>
          <w:rFonts w:ascii="Proxima Nova Rg" w:hAnsi="Proxima Nova Rg"/>
          <w:bCs/>
          <w:sz w:val="22"/>
          <w:szCs w:val="22"/>
          <w:lang w:val="en-US"/>
        </w:rPr>
        <w:t>population, against 0.7 in 2019. There is an increase in the mortality rate by 1.7 times (</w:t>
      </w:r>
      <w:r w:rsidR="006E0EDB" w:rsidRPr="00CE78C4">
        <w:rPr>
          <w:rFonts w:ascii="Proxima Nova Rg" w:hAnsi="Proxima Nova Rg"/>
          <w:bCs/>
          <w:i/>
          <w:iCs/>
          <w:sz w:val="22"/>
          <w:szCs w:val="22"/>
          <w:lang w:val="en-US"/>
        </w:rPr>
        <w:t>extrapolation for the year: 2020 -1.6; 2019 -1.0)</w:t>
      </w:r>
      <w:r w:rsidR="006E0EDB" w:rsidRPr="00CE78C4">
        <w:rPr>
          <w:rFonts w:ascii="Proxima Nova Rg" w:hAnsi="Proxima Nova Rg"/>
          <w:bCs/>
          <w:sz w:val="22"/>
          <w:szCs w:val="22"/>
          <w:lang w:val="en-US"/>
        </w:rPr>
        <w:t xml:space="preserve"> (</w:t>
      </w:r>
      <w:r w:rsidR="00DC0A5E" w:rsidRPr="00CE78C4">
        <w:rPr>
          <w:rFonts w:ascii="Proxima Nova Rg" w:hAnsi="Proxima Nova Rg"/>
          <w:bCs/>
          <w:sz w:val="22"/>
          <w:szCs w:val="22"/>
          <w:lang w:val="en-US"/>
        </w:rPr>
        <w:t xml:space="preserve">the Republic of Kazakhstan </w:t>
      </w:r>
      <w:r w:rsidR="006E0EDB" w:rsidRPr="00CE78C4">
        <w:rPr>
          <w:rFonts w:ascii="Proxima Nova Rg" w:hAnsi="Proxima Nova Rg"/>
          <w:bCs/>
          <w:sz w:val="22"/>
          <w:szCs w:val="22"/>
          <w:lang w:val="en-US"/>
        </w:rPr>
        <w:t>- 1.7 per 100</w:t>
      </w:r>
      <w:r w:rsidR="005377CC" w:rsidRPr="00CE78C4">
        <w:rPr>
          <w:rFonts w:ascii="Proxima Nova Rg" w:hAnsi="Proxima Nova Rg"/>
          <w:bCs/>
          <w:sz w:val="22"/>
          <w:szCs w:val="22"/>
          <w:lang w:val="en-US"/>
        </w:rPr>
        <w:t>,000</w:t>
      </w:r>
      <w:r w:rsidR="006E0EDB" w:rsidRPr="00CE78C4">
        <w:rPr>
          <w:rFonts w:ascii="Proxima Nova Rg" w:hAnsi="Proxima Nova Rg"/>
          <w:bCs/>
          <w:sz w:val="22"/>
          <w:szCs w:val="22"/>
          <w:lang w:val="en-US"/>
        </w:rPr>
        <w:t xml:space="preserve"> population).</w:t>
      </w:r>
      <w:r w:rsidR="005377CC" w:rsidRPr="00CE78C4">
        <w:rPr>
          <w:rFonts w:ascii="Proxima Nova Rg" w:hAnsi="Proxima Nova Rg"/>
          <w:bCs/>
          <w:sz w:val="22"/>
          <w:szCs w:val="22"/>
          <w:lang w:val="en-US"/>
        </w:rPr>
        <w:t xml:space="preserve"> </w:t>
      </w:r>
      <w:r w:rsidR="006E0EDB" w:rsidRPr="00CE78C4">
        <w:rPr>
          <w:rFonts w:ascii="Proxima Nova Rg" w:hAnsi="Proxima Nova Rg"/>
          <w:bCs/>
          <w:sz w:val="22"/>
          <w:szCs w:val="22"/>
          <w:lang w:val="en-US"/>
        </w:rPr>
        <w:t xml:space="preserve">The </w:t>
      </w:r>
      <w:r w:rsidR="005377CC" w:rsidRPr="00CE78C4">
        <w:rPr>
          <w:rFonts w:ascii="Proxima Nova Rg" w:hAnsi="Proxima Nova Rg"/>
          <w:bCs/>
          <w:sz w:val="22"/>
          <w:szCs w:val="22"/>
          <w:lang w:val="en-US"/>
        </w:rPr>
        <w:t xml:space="preserve">TB </w:t>
      </w:r>
      <w:r w:rsidR="006E0EDB" w:rsidRPr="00CE78C4">
        <w:rPr>
          <w:rFonts w:ascii="Proxima Nova Rg" w:hAnsi="Proxima Nova Rg"/>
          <w:bCs/>
          <w:sz w:val="22"/>
          <w:szCs w:val="22"/>
          <w:lang w:val="en-US"/>
        </w:rPr>
        <w:t xml:space="preserve">detection rate in </w:t>
      </w:r>
      <w:r w:rsidR="00CE78C4" w:rsidRPr="00CE78C4">
        <w:rPr>
          <w:rFonts w:ascii="Proxima Nova Rg" w:hAnsi="Proxima Nova Rg"/>
          <w:bCs/>
          <w:sz w:val="22"/>
          <w:szCs w:val="22"/>
          <w:lang w:val="en-US"/>
        </w:rPr>
        <w:t>PHC</w:t>
      </w:r>
      <w:r w:rsidR="006E0EDB" w:rsidRPr="00CE78C4">
        <w:rPr>
          <w:rFonts w:ascii="Proxima Nova Rg" w:hAnsi="Proxima Nova Rg"/>
          <w:bCs/>
          <w:sz w:val="22"/>
          <w:szCs w:val="22"/>
          <w:lang w:val="en-US"/>
        </w:rPr>
        <w:t xml:space="preserve"> by microscopy was 5.3% in 6 months of 2020. WHO standard </w:t>
      </w:r>
      <w:r w:rsidR="00CE78C4" w:rsidRPr="00CE78C4">
        <w:rPr>
          <w:rFonts w:ascii="Proxima Nova Rg" w:hAnsi="Proxima Nova Rg"/>
          <w:bCs/>
          <w:sz w:val="22"/>
          <w:szCs w:val="22"/>
          <w:lang w:val="en-US"/>
        </w:rPr>
        <w:t xml:space="preserve">is </w:t>
      </w:r>
      <w:r w:rsidR="006E0EDB" w:rsidRPr="00CE78C4">
        <w:rPr>
          <w:rFonts w:ascii="Proxima Nova Rg" w:hAnsi="Proxima Nova Rg"/>
          <w:bCs/>
          <w:sz w:val="22"/>
          <w:szCs w:val="22"/>
          <w:lang w:val="en-US"/>
        </w:rPr>
        <w:t>5-10%.</w:t>
      </w:r>
    </w:p>
    <w:p w14:paraId="2D15DA1E" w14:textId="3CD7BDE6" w:rsidR="00344D74" w:rsidRPr="008D2BE6" w:rsidRDefault="009640EF" w:rsidP="00344D74">
      <w:pPr>
        <w:jc w:val="both"/>
        <w:rPr>
          <w:b/>
          <w:sz w:val="22"/>
          <w:szCs w:val="22"/>
          <w:lang w:val="en-US"/>
        </w:rPr>
      </w:pPr>
      <w:r w:rsidRPr="0009016B">
        <w:rPr>
          <w:rFonts w:ascii="Proxima Nova Rg" w:hAnsi="Proxima Nova Rg"/>
          <w:b/>
          <w:sz w:val="22"/>
          <w:szCs w:val="22"/>
          <w:lang w:val="en-US"/>
        </w:rPr>
        <w:t xml:space="preserve">The Global Fund grant recipients in </w:t>
      </w:r>
      <w:r>
        <w:rPr>
          <w:rFonts w:ascii="Proxima Nova Rg" w:hAnsi="Proxima Nova Rg"/>
          <w:b/>
          <w:sz w:val="22"/>
          <w:szCs w:val="22"/>
          <w:lang w:val="en-US"/>
        </w:rPr>
        <w:t>Nur-Sultan</w:t>
      </w:r>
      <w:r w:rsidR="00344D74" w:rsidRPr="008D2BE6">
        <w:rPr>
          <w:b/>
          <w:sz w:val="22"/>
          <w:szCs w:val="22"/>
          <w:lang w:val="en-US"/>
        </w:rPr>
        <w:t>:</w:t>
      </w:r>
    </w:p>
    <w:tbl>
      <w:tblPr>
        <w:tblW w:w="9480" w:type="dxa"/>
        <w:tblLook w:val="04A0" w:firstRow="1" w:lastRow="0" w:firstColumn="1" w:lastColumn="0" w:noHBand="0" w:noVBand="1"/>
      </w:tblPr>
      <w:tblGrid>
        <w:gridCol w:w="462"/>
        <w:gridCol w:w="3393"/>
        <w:gridCol w:w="2060"/>
        <w:gridCol w:w="1446"/>
        <w:gridCol w:w="1318"/>
        <w:gridCol w:w="801"/>
      </w:tblGrid>
      <w:tr w:rsidR="00801E58" w14:paraId="23A2C160" w14:textId="77777777" w:rsidTr="00EC3D05">
        <w:tc>
          <w:tcPr>
            <w:tcW w:w="462" w:type="dxa"/>
            <w:tcBorders>
              <w:top w:val="single" w:sz="4" w:space="0" w:color="auto"/>
              <w:left w:val="single" w:sz="4" w:space="0" w:color="auto"/>
              <w:bottom w:val="single" w:sz="4" w:space="0" w:color="auto"/>
              <w:right w:val="single" w:sz="4" w:space="0" w:color="auto"/>
            </w:tcBorders>
            <w:hideMark/>
          </w:tcPr>
          <w:p w14:paraId="3A5D6ECA" w14:textId="704C9E96" w:rsidR="00801E58" w:rsidRDefault="00801E58" w:rsidP="00801E58">
            <w:pPr>
              <w:pStyle w:val="ae"/>
              <w:jc w:val="both"/>
              <w:rPr>
                <w:rFonts w:ascii="Times New Roman" w:hAnsi="Times New Roman" w:cs="Times New Roman"/>
                <w:sz w:val="20"/>
                <w:szCs w:val="20"/>
              </w:rPr>
            </w:pPr>
            <w:r w:rsidRPr="0009016B">
              <w:rPr>
                <w:rFonts w:ascii="Proxima Nova Rg" w:hAnsi="Proxima Nova Rg" w:cs="Times New Roman"/>
              </w:rPr>
              <w:t>№</w:t>
            </w:r>
          </w:p>
        </w:tc>
        <w:tc>
          <w:tcPr>
            <w:tcW w:w="3393" w:type="dxa"/>
            <w:tcBorders>
              <w:top w:val="single" w:sz="4" w:space="0" w:color="auto"/>
              <w:left w:val="single" w:sz="4" w:space="0" w:color="auto"/>
              <w:bottom w:val="single" w:sz="4" w:space="0" w:color="auto"/>
              <w:right w:val="single" w:sz="4" w:space="0" w:color="auto"/>
            </w:tcBorders>
            <w:hideMark/>
          </w:tcPr>
          <w:p w14:paraId="2D701692" w14:textId="599EA24A" w:rsidR="00801E58" w:rsidRDefault="00801E58" w:rsidP="00801E58">
            <w:pPr>
              <w:pStyle w:val="ae"/>
              <w:jc w:val="both"/>
              <w:rPr>
                <w:rFonts w:ascii="Times New Roman" w:hAnsi="Times New Roman" w:cs="Times New Roman"/>
                <w:sz w:val="20"/>
                <w:szCs w:val="20"/>
              </w:rPr>
            </w:pPr>
            <w:r w:rsidRPr="0009016B">
              <w:rPr>
                <w:rFonts w:ascii="Proxima Nova Rg" w:hAnsi="Proxima Nova Rg" w:cs="Times New Roman"/>
                <w:lang w:val="en-US"/>
              </w:rPr>
              <w:t>Grant recipients</w:t>
            </w:r>
            <w:r w:rsidRPr="0009016B">
              <w:rPr>
                <w:rFonts w:ascii="Proxima Nova Rg" w:hAnsi="Proxima Nova Rg" w:cs="Times New Roman"/>
              </w:rPr>
              <w:t>:</w:t>
            </w:r>
          </w:p>
        </w:tc>
        <w:tc>
          <w:tcPr>
            <w:tcW w:w="2060" w:type="dxa"/>
            <w:tcBorders>
              <w:top w:val="single" w:sz="4" w:space="0" w:color="auto"/>
              <w:left w:val="single" w:sz="4" w:space="0" w:color="auto"/>
              <w:bottom w:val="single" w:sz="4" w:space="0" w:color="auto"/>
              <w:right w:val="single" w:sz="4" w:space="0" w:color="auto"/>
            </w:tcBorders>
            <w:hideMark/>
          </w:tcPr>
          <w:p w14:paraId="401EBB0D" w14:textId="5382D8EE" w:rsidR="00801E58" w:rsidRPr="00EB5E40" w:rsidRDefault="00801E58" w:rsidP="00801E58">
            <w:pPr>
              <w:pStyle w:val="ae"/>
              <w:jc w:val="both"/>
              <w:rPr>
                <w:rFonts w:ascii="Times New Roman" w:hAnsi="Times New Roman" w:cs="Times New Roman"/>
                <w:sz w:val="20"/>
                <w:szCs w:val="20"/>
                <w:lang w:val="en-US"/>
              </w:rPr>
            </w:pPr>
            <w:r w:rsidRPr="0009016B">
              <w:rPr>
                <w:rFonts w:ascii="Proxima Nova Rg" w:hAnsi="Proxima Nova Rg" w:cs="Times New Roman"/>
                <w:lang w:val="en-US"/>
              </w:rPr>
              <w:t>HIV (sub</w:t>
            </w:r>
            <w:r>
              <w:rPr>
                <w:rFonts w:ascii="Proxima Nova Rg" w:hAnsi="Proxima Nova Rg" w:cs="Times New Roman"/>
                <w:lang w:val="en-US"/>
              </w:rPr>
              <w:t>-sub</w:t>
            </w:r>
            <w:r w:rsidRPr="0009016B">
              <w:rPr>
                <w:rFonts w:ascii="Proxima Nova Rg" w:hAnsi="Proxima Nova Rg" w:cs="Times New Roman"/>
                <w:lang w:val="en-US"/>
              </w:rPr>
              <w:t xml:space="preserve">recipients funded as per the agreement with the </w:t>
            </w:r>
            <w:r>
              <w:rPr>
                <w:rFonts w:ascii="Proxima Nova Rg" w:hAnsi="Proxima Nova Rg" w:cs="Times New Roman"/>
                <w:lang w:val="en-US"/>
              </w:rPr>
              <w:t>City</w:t>
            </w:r>
            <w:r w:rsidRPr="0009016B">
              <w:rPr>
                <w:rFonts w:ascii="Proxima Nova Rg" w:hAnsi="Proxima Nova Rg" w:cs="Times New Roman"/>
                <w:lang w:val="en-US"/>
              </w:rPr>
              <w:t xml:space="preserve"> AIDS Center)</w:t>
            </w:r>
          </w:p>
        </w:tc>
        <w:tc>
          <w:tcPr>
            <w:tcW w:w="1446" w:type="dxa"/>
            <w:tcBorders>
              <w:top w:val="single" w:sz="4" w:space="0" w:color="auto"/>
              <w:left w:val="single" w:sz="4" w:space="0" w:color="auto"/>
              <w:bottom w:val="single" w:sz="4" w:space="0" w:color="auto"/>
              <w:right w:val="single" w:sz="4" w:space="0" w:color="auto"/>
            </w:tcBorders>
            <w:hideMark/>
          </w:tcPr>
          <w:p w14:paraId="75FABDA8" w14:textId="772E5699" w:rsidR="00801E58" w:rsidRDefault="00801E58" w:rsidP="00801E58">
            <w:pPr>
              <w:pStyle w:val="ae"/>
              <w:jc w:val="both"/>
              <w:rPr>
                <w:rFonts w:ascii="Times New Roman" w:hAnsi="Times New Roman" w:cs="Times New Roman"/>
                <w:sz w:val="20"/>
                <w:szCs w:val="20"/>
              </w:rPr>
            </w:pPr>
            <w:r w:rsidRPr="0009016B">
              <w:rPr>
                <w:rFonts w:ascii="Proxima Nova Rg" w:hAnsi="Proxima Nova Rg" w:cs="Times New Roman"/>
                <w:lang w:val="en-US"/>
              </w:rPr>
              <w:t>Tuberculosis</w:t>
            </w:r>
          </w:p>
        </w:tc>
        <w:tc>
          <w:tcPr>
            <w:tcW w:w="1318" w:type="dxa"/>
            <w:tcBorders>
              <w:top w:val="single" w:sz="4" w:space="0" w:color="auto"/>
              <w:left w:val="single" w:sz="4" w:space="0" w:color="auto"/>
              <w:bottom w:val="single" w:sz="4" w:space="0" w:color="auto"/>
              <w:right w:val="single" w:sz="4" w:space="0" w:color="auto"/>
            </w:tcBorders>
            <w:hideMark/>
          </w:tcPr>
          <w:p w14:paraId="644EB606" w14:textId="3985A363" w:rsidR="00801E58" w:rsidRDefault="00801E58" w:rsidP="00801E58">
            <w:pPr>
              <w:pStyle w:val="ae"/>
              <w:jc w:val="both"/>
              <w:rPr>
                <w:rFonts w:ascii="Times New Roman" w:hAnsi="Times New Roman" w:cs="Times New Roman"/>
                <w:sz w:val="20"/>
                <w:szCs w:val="20"/>
              </w:rPr>
            </w:pPr>
            <w:r w:rsidRPr="0009016B">
              <w:rPr>
                <w:rFonts w:ascii="Proxima Nova Rg" w:hAnsi="Proxima Nova Rg" w:cs="Times New Roman"/>
                <w:lang w:val="en-US"/>
              </w:rPr>
              <w:t>Methadone</w:t>
            </w:r>
          </w:p>
        </w:tc>
        <w:tc>
          <w:tcPr>
            <w:tcW w:w="801" w:type="dxa"/>
            <w:tcBorders>
              <w:top w:val="single" w:sz="4" w:space="0" w:color="auto"/>
              <w:left w:val="single" w:sz="4" w:space="0" w:color="auto"/>
              <w:bottom w:val="single" w:sz="4" w:space="0" w:color="auto"/>
              <w:right w:val="single" w:sz="4" w:space="0" w:color="auto"/>
            </w:tcBorders>
            <w:hideMark/>
          </w:tcPr>
          <w:p w14:paraId="3AA9EAD5" w14:textId="016C9385" w:rsidR="00801E58" w:rsidRDefault="00801E58" w:rsidP="00801E58">
            <w:pPr>
              <w:pStyle w:val="ae"/>
              <w:jc w:val="both"/>
              <w:rPr>
                <w:rFonts w:ascii="Times New Roman" w:hAnsi="Times New Roman" w:cs="Times New Roman"/>
                <w:sz w:val="20"/>
                <w:szCs w:val="20"/>
              </w:rPr>
            </w:pPr>
            <w:r w:rsidRPr="0009016B">
              <w:rPr>
                <w:rFonts w:ascii="Proxima Nova Rg" w:hAnsi="Proxima Nova Rg" w:cs="Times New Roman"/>
                <w:lang w:val="en-US"/>
              </w:rPr>
              <w:t>Total</w:t>
            </w:r>
            <w:r w:rsidRPr="0009016B">
              <w:rPr>
                <w:rFonts w:ascii="Proxima Nova Rg" w:hAnsi="Proxima Nova Rg" w:cs="Times New Roman"/>
              </w:rPr>
              <w:t xml:space="preserve"> </w:t>
            </w:r>
          </w:p>
        </w:tc>
      </w:tr>
      <w:tr w:rsidR="00BF47D2" w14:paraId="2D98F7D4" w14:textId="77777777" w:rsidTr="00EC3D05">
        <w:tc>
          <w:tcPr>
            <w:tcW w:w="462" w:type="dxa"/>
            <w:tcBorders>
              <w:top w:val="single" w:sz="4" w:space="0" w:color="auto"/>
              <w:left w:val="single" w:sz="4" w:space="0" w:color="auto"/>
              <w:bottom w:val="single" w:sz="4" w:space="0" w:color="auto"/>
              <w:right w:val="single" w:sz="4" w:space="0" w:color="auto"/>
            </w:tcBorders>
            <w:hideMark/>
          </w:tcPr>
          <w:p w14:paraId="35E14B1B" w14:textId="77777777" w:rsidR="00BF47D2" w:rsidRPr="007B11B8" w:rsidRDefault="00BF47D2">
            <w:pPr>
              <w:pStyle w:val="ae"/>
              <w:jc w:val="both"/>
              <w:rPr>
                <w:rFonts w:ascii="Proxima Nova Rg" w:hAnsi="Proxima Nova Rg" w:cs="Times New Roman"/>
                <w:lang w:val="en-US"/>
              </w:rPr>
            </w:pPr>
            <w:r w:rsidRPr="007B11B8">
              <w:rPr>
                <w:rFonts w:ascii="Proxima Nova Rg" w:hAnsi="Proxima Nova Rg" w:cs="Times New Roman"/>
                <w:lang w:val="en-US"/>
              </w:rPr>
              <w:t>1</w:t>
            </w:r>
          </w:p>
        </w:tc>
        <w:tc>
          <w:tcPr>
            <w:tcW w:w="3393" w:type="dxa"/>
            <w:tcBorders>
              <w:top w:val="single" w:sz="4" w:space="0" w:color="auto"/>
              <w:left w:val="single" w:sz="4" w:space="0" w:color="auto"/>
              <w:bottom w:val="single" w:sz="4" w:space="0" w:color="auto"/>
              <w:right w:val="single" w:sz="4" w:space="0" w:color="auto"/>
            </w:tcBorders>
            <w:hideMark/>
          </w:tcPr>
          <w:p w14:paraId="1F0B0C60" w14:textId="588677DD" w:rsidR="00BF47D2" w:rsidRPr="007B11B8" w:rsidRDefault="00B20773">
            <w:pPr>
              <w:pStyle w:val="ae"/>
              <w:jc w:val="both"/>
              <w:rPr>
                <w:rFonts w:ascii="Proxima Nova Rg" w:hAnsi="Proxima Nova Rg" w:cs="Times New Roman"/>
                <w:lang w:val="en-US"/>
              </w:rPr>
            </w:pPr>
            <w:r w:rsidRPr="007B11B8">
              <w:rPr>
                <w:rFonts w:ascii="Proxima Nova Rg" w:hAnsi="Proxima Nova Rg" w:cs="Times New Roman"/>
                <w:lang w:val="en-US"/>
              </w:rPr>
              <w:t xml:space="preserve">City Center </w:t>
            </w:r>
            <w:r w:rsidR="000B6FA6" w:rsidRPr="007B11B8">
              <w:rPr>
                <w:rFonts w:ascii="Proxima Nova Rg" w:hAnsi="Proxima Nova Rg" w:cs="Times New Roman"/>
                <w:lang w:val="en-US"/>
              </w:rPr>
              <w:t xml:space="preserve">for Prevention and Control of AIDS (City AIDS Center) </w:t>
            </w:r>
          </w:p>
        </w:tc>
        <w:tc>
          <w:tcPr>
            <w:tcW w:w="2060" w:type="dxa"/>
            <w:tcBorders>
              <w:top w:val="single" w:sz="4" w:space="0" w:color="auto"/>
              <w:left w:val="single" w:sz="4" w:space="0" w:color="auto"/>
              <w:bottom w:val="single" w:sz="4" w:space="0" w:color="auto"/>
              <w:right w:val="single" w:sz="4" w:space="0" w:color="auto"/>
            </w:tcBorders>
            <w:hideMark/>
          </w:tcPr>
          <w:p w14:paraId="6F0E4A59" w14:textId="77777777" w:rsidR="00B20773" w:rsidRPr="007B11B8" w:rsidRDefault="00B20773" w:rsidP="00B20773">
            <w:pPr>
              <w:pStyle w:val="ae"/>
              <w:jc w:val="center"/>
              <w:rPr>
                <w:rFonts w:ascii="Proxima Nova Rg" w:hAnsi="Proxima Nova Rg" w:cs="Times New Roman"/>
                <w:lang w:val="en-US"/>
              </w:rPr>
            </w:pPr>
            <w:r w:rsidRPr="007B11B8">
              <w:rPr>
                <w:rFonts w:ascii="Proxima Nova Rg" w:hAnsi="Proxima Nova Rg" w:cs="Times New Roman"/>
                <w:lang w:val="en-US"/>
              </w:rPr>
              <w:t>1</w:t>
            </w:r>
          </w:p>
          <w:p w14:paraId="745EDCA2" w14:textId="12473671" w:rsidR="00BF47D2" w:rsidRPr="007B11B8" w:rsidRDefault="00B20773" w:rsidP="00B20773">
            <w:pPr>
              <w:pStyle w:val="ae"/>
              <w:jc w:val="center"/>
              <w:rPr>
                <w:rFonts w:ascii="Proxima Nova Rg" w:hAnsi="Proxima Nova Rg" w:cs="Times New Roman"/>
                <w:lang w:val="en-US"/>
              </w:rPr>
            </w:pPr>
            <w:r w:rsidRPr="007B11B8">
              <w:rPr>
                <w:rFonts w:ascii="Proxima Nova Rg" w:hAnsi="Proxima Nova Rg" w:cs="Times New Roman"/>
                <w:lang w:val="en-US"/>
              </w:rPr>
              <w:t>(</w:t>
            </w:r>
            <w:r w:rsidRPr="0009016B">
              <w:rPr>
                <w:rFonts w:ascii="Proxima Nova Rg" w:hAnsi="Proxima Nova Rg" w:cs="Times New Roman"/>
                <w:lang w:val="en-US"/>
              </w:rPr>
              <w:t>overall coordination</w:t>
            </w:r>
            <w:r w:rsidRPr="007B11B8">
              <w:rPr>
                <w:rFonts w:ascii="Proxima Nova Rg" w:hAnsi="Proxima Nova Rg" w:cs="Times New Roman"/>
                <w:lang w:val="en-US"/>
              </w:rPr>
              <w:t>)</w:t>
            </w:r>
          </w:p>
        </w:tc>
        <w:tc>
          <w:tcPr>
            <w:tcW w:w="1446" w:type="dxa"/>
            <w:tcBorders>
              <w:top w:val="single" w:sz="4" w:space="0" w:color="auto"/>
              <w:left w:val="single" w:sz="4" w:space="0" w:color="auto"/>
              <w:bottom w:val="single" w:sz="4" w:space="0" w:color="auto"/>
              <w:right w:val="single" w:sz="4" w:space="0" w:color="auto"/>
            </w:tcBorders>
          </w:tcPr>
          <w:p w14:paraId="76432125" w14:textId="77777777" w:rsidR="00BF47D2" w:rsidRPr="007B11B8" w:rsidRDefault="00BF47D2">
            <w:pPr>
              <w:pStyle w:val="ae"/>
              <w:jc w:val="both"/>
              <w:rPr>
                <w:rFonts w:ascii="Proxima Nova Rg" w:hAnsi="Proxima Nova Rg" w:cs="Times New Roman"/>
                <w:lang w:val="en-US"/>
              </w:rPr>
            </w:pPr>
          </w:p>
        </w:tc>
        <w:tc>
          <w:tcPr>
            <w:tcW w:w="1318" w:type="dxa"/>
            <w:tcBorders>
              <w:top w:val="single" w:sz="4" w:space="0" w:color="auto"/>
              <w:left w:val="single" w:sz="4" w:space="0" w:color="auto"/>
              <w:bottom w:val="single" w:sz="4" w:space="0" w:color="auto"/>
              <w:right w:val="single" w:sz="4" w:space="0" w:color="auto"/>
            </w:tcBorders>
          </w:tcPr>
          <w:p w14:paraId="36FE1D13" w14:textId="77777777" w:rsidR="00BF47D2" w:rsidRPr="007B11B8" w:rsidRDefault="00BF47D2">
            <w:pPr>
              <w:pStyle w:val="ae"/>
              <w:jc w:val="both"/>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4DAE2A48" w14:textId="4A827073" w:rsidR="00BF47D2" w:rsidRPr="007B11B8" w:rsidRDefault="00AD20A0">
            <w:pPr>
              <w:pStyle w:val="ae"/>
              <w:jc w:val="center"/>
              <w:rPr>
                <w:rFonts w:ascii="Proxima Nova Rg" w:hAnsi="Proxima Nova Rg" w:cs="Times New Roman"/>
                <w:lang w:val="en-US"/>
              </w:rPr>
            </w:pPr>
            <w:r w:rsidRPr="007B11B8">
              <w:rPr>
                <w:rFonts w:ascii="Proxima Nova Rg" w:hAnsi="Proxima Nova Rg" w:cs="Times New Roman"/>
                <w:lang w:val="en-US"/>
              </w:rPr>
              <w:t>1</w:t>
            </w:r>
          </w:p>
        </w:tc>
      </w:tr>
      <w:tr w:rsidR="00BF47D2" w14:paraId="4329C81F" w14:textId="77777777" w:rsidTr="00EC3D05">
        <w:tc>
          <w:tcPr>
            <w:tcW w:w="462" w:type="dxa"/>
            <w:tcBorders>
              <w:top w:val="single" w:sz="4" w:space="0" w:color="auto"/>
              <w:left w:val="single" w:sz="4" w:space="0" w:color="auto"/>
              <w:bottom w:val="single" w:sz="4" w:space="0" w:color="auto"/>
              <w:right w:val="single" w:sz="4" w:space="0" w:color="auto"/>
            </w:tcBorders>
            <w:hideMark/>
          </w:tcPr>
          <w:p w14:paraId="60685A87" w14:textId="77777777" w:rsidR="00BF47D2" w:rsidRPr="007B11B8" w:rsidRDefault="00BF47D2">
            <w:pPr>
              <w:pStyle w:val="ae"/>
              <w:jc w:val="both"/>
              <w:rPr>
                <w:rFonts w:ascii="Proxima Nova Rg" w:hAnsi="Proxima Nova Rg" w:cs="Times New Roman"/>
                <w:lang w:val="en-US"/>
              </w:rPr>
            </w:pPr>
            <w:r w:rsidRPr="007B11B8">
              <w:rPr>
                <w:rFonts w:ascii="Proxima Nova Rg" w:hAnsi="Proxima Nova Rg" w:cs="Times New Roman"/>
                <w:lang w:val="en-US"/>
              </w:rPr>
              <w:t>2</w:t>
            </w:r>
          </w:p>
        </w:tc>
        <w:tc>
          <w:tcPr>
            <w:tcW w:w="3393" w:type="dxa"/>
            <w:tcBorders>
              <w:top w:val="single" w:sz="4" w:space="0" w:color="auto"/>
              <w:left w:val="single" w:sz="4" w:space="0" w:color="auto"/>
              <w:bottom w:val="single" w:sz="4" w:space="0" w:color="auto"/>
              <w:right w:val="single" w:sz="4" w:space="0" w:color="auto"/>
            </w:tcBorders>
          </w:tcPr>
          <w:p w14:paraId="1E65D712" w14:textId="39B14CC0" w:rsidR="00BF47D2" w:rsidRPr="007B11B8" w:rsidRDefault="000B6FA6">
            <w:pPr>
              <w:pStyle w:val="ae"/>
              <w:jc w:val="both"/>
              <w:rPr>
                <w:rFonts w:ascii="Proxima Nova Rg" w:hAnsi="Proxima Nova Rg" w:cs="Times New Roman"/>
                <w:lang w:val="en-US"/>
              </w:rPr>
            </w:pPr>
            <w:r w:rsidRPr="007B11B8">
              <w:rPr>
                <w:rFonts w:ascii="Proxima Nova Rg" w:hAnsi="Proxima Nova Rg" w:cs="Times New Roman"/>
                <w:lang w:val="en-US"/>
              </w:rPr>
              <w:t>City Center of</w:t>
            </w:r>
            <w:r w:rsidR="001B22C8" w:rsidRPr="007B11B8">
              <w:rPr>
                <w:rFonts w:ascii="Proxima Nova Rg" w:hAnsi="Proxima Nova Rg" w:cs="Times New Roman"/>
                <w:lang w:val="en-US"/>
              </w:rPr>
              <w:t xml:space="preserve"> Phthisiopulmonology</w:t>
            </w:r>
            <w:r w:rsidRPr="007B11B8">
              <w:rPr>
                <w:rFonts w:ascii="Proxima Nova Rg" w:hAnsi="Proxima Nova Rg" w:cs="Times New Roman"/>
                <w:lang w:val="en-US"/>
              </w:rPr>
              <w:t xml:space="preserve"> </w:t>
            </w:r>
          </w:p>
        </w:tc>
        <w:tc>
          <w:tcPr>
            <w:tcW w:w="2060" w:type="dxa"/>
            <w:tcBorders>
              <w:top w:val="single" w:sz="4" w:space="0" w:color="auto"/>
              <w:left w:val="single" w:sz="4" w:space="0" w:color="auto"/>
              <w:bottom w:val="single" w:sz="4" w:space="0" w:color="auto"/>
              <w:right w:val="single" w:sz="4" w:space="0" w:color="auto"/>
            </w:tcBorders>
          </w:tcPr>
          <w:p w14:paraId="3E3459D0" w14:textId="0D8B2C43" w:rsidR="00BF47D2" w:rsidRPr="007B11B8" w:rsidRDefault="00BF47D2" w:rsidP="00BF47D2">
            <w:pPr>
              <w:pStyle w:val="ae"/>
              <w:jc w:val="center"/>
              <w:rPr>
                <w:rFonts w:ascii="Proxima Nova Rg" w:hAnsi="Proxima Nova Rg" w:cs="Times New Roman"/>
                <w:lang w:val="en-US"/>
              </w:rPr>
            </w:pPr>
          </w:p>
        </w:tc>
        <w:tc>
          <w:tcPr>
            <w:tcW w:w="1446" w:type="dxa"/>
            <w:tcBorders>
              <w:top w:val="single" w:sz="4" w:space="0" w:color="auto"/>
              <w:left w:val="single" w:sz="4" w:space="0" w:color="auto"/>
              <w:bottom w:val="single" w:sz="4" w:space="0" w:color="auto"/>
              <w:right w:val="single" w:sz="4" w:space="0" w:color="auto"/>
            </w:tcBorders>
          </w:tcPr>
          <w:p w14:paraId="65878005" w14:textId="0D5495DF" w:rsidR="00BF47D2" w:rsidRPr="007B11B8" w:rsidRDefault="00BF47D2" w:rsidP="00BF47D2">
            <w:pPr>
              <w:pStyle w:val="ae"/>
              <w:jc w:val="center"/>
              <w:rPr>
                <w:rFonts w:ascii="Proxima Nova Rg" w:hAnsi="Proxima Nova Rg" w:cs="Times New Roman"/>
                <w:lang w:val="en-US"/>
              </w:rPr>
            </w:pPr>
            <w:r w:rsidRPr="007B11B8">
              <w:rPr>
                <w:rFonts w:ascii="Proxima Nova Rg" w:hAnsi="Proxima Nova Rg" w:cs="Times New Roman"/>
                <w:lang w:val="en-US"/>
              </w:rPr>
              <w:t>1</w:t>
            </w:r>
          </w:p>
        </w:tc>
        <w:tc>
          <w:tcPr>
            <w:tcW w:w="1318" w:type="dxa"/>
            <w:tcBorders>
              <w:top w:val="single" w:sz="4" w:space="0" w:color="auto"/>
              <w:left w:val="single" w:sz="4" w:space="0" w:color="auto"/>
              <w:bottom w:val="single" w:sz="4" w:space="0" w:color="auto"/>
              <w:right w:val="single" w:sz="4" w:space="0" w:color="auto"/>
            </w:tcBorders>
          </w:tcPr>
          <w:p w14:paraId="38E8E314" w14:textId="77777777" w:rsidR="00BF47D2" w:rsidRPr="007B11B8" w:rsidRDefault="00BF47D2" w:rsidP="00BF47D2">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595C40AB" w14:textId="0D532A17" w:rsidR="00BF47D2" w:rsidRPr="007B11B8" w:rsidRDefault="00AD20A0" w:rsidP="00BF47D2">
            <w:pPr>
              <w:pStyle w:val="ae"/>
              <w:jc w:val="center"/>
              <w:rPr>
                <w:rFonts w:ascii="Proxima Nova Rg" w:hAnsi="Proxima Nova Rg" w:cs="Times New Roman"/>
                <w:lang w:val="en-US"/>
              </w:rPr>
            </w:pPr>
            <w:r w:rsidRPr="007B11B8">
              <w:rPr>
                <w:rFonts w:ascii="Proxima Nova Rg" w:hAnsi="Proxima Nova Rg" w:cs="Times New Roman"/>
                <w:lang w:val="en-US"/>
              </w:rPr>
              <w:t>1</w:t>
            </w:r>
          </w:p>
        </w:tc>
      </w:tr>
      <w:tr w:rsidR="00BF47D2" w14:paraId="6157F925" w14:textId="77777777" w:rsidTr="00EC3D05">
        <w:tc>
          <w:tcPr>
            <w:tcW w:w="462" w:type="dxa"/>
            <w:tcBorders>
              <w:top w:val="single" w:sz="4" w:space="0" w:color="auto"/>
              <w:left w:val="single" w:sz="4" w:space="0" w:color="auto"/>
              <w:bottom w:val="single" w:sz="4" w:space="0" w:color="auto"/>
              <w:right w:val="single" w:sz="4" w:space="0" w:color="auto"/>
            </w:tcBorders>
            <w:hideMark/>
          </w:tcPr>
          <w:p w14:paraId="34EF2B99" w14:textId="77777777" w:rsidR="00BF47D2" w:rsidRPr="007B11B8" w:rsidRDefault="00BF47D2">
            <w:pPr>
              <w:pStyle w:val="ae"/>
              <w:jc w:val="both"/>
              <w:rPr>
                <w:rFonts w:ascii="Proxima Nova Rg" w:hAnsi="Proxima Nova Rg" w:cs="Times New Roman"/>
                <w:lang w:val="en-US"/>
              </w:rPr>
            </w:pPr>
            <w:r w:rsidRPr="007B11B8">
              <w:rPr>
                <w:rFonts w:ascii="Proxima Nova Rg" w:hAnsi="Proxima Nova Rg" w:cs="Times New Roman"/>
                <w:lang w:val="en-US"/>
              </w:rPr>
              <w:t>3</w:t>
            </w:r>
          </w:p>
        </w:tc>
        <w:tc>
          <w:tcPr>
            <w:tcW w:w="3393" w:type="dxa"/>
            <w:tcBorders>
              <w:top w:val="single" w:sz="4" w:space="0" w:color="auto"/>
              <w:left w:val="single" w:sz="4" w:space="0" w:color="auto"/>
              <w:bottom w:val="single" w:sz="4" w:space="0" w:color="auto"/>
              <w:right w:val="single" w:sz="4" w:space="0" w:color="auto"/>
            </w:tcBorders>
          </w:tcPr>
          <w:p w14:paraId="56685A5B" w14:textId="3D9D6000" w:rsidR="00BF47D2" w:rsidRPr="007B11B8" w:rsidRDefault="001B22C8">
            <w:pPr>
              <w:pStyle w:val="ae"/>
              <w:jc w:val="both"/>
              <w:rPr>
                <w:rFonts w:ascii="Proxima Nova Rg" w:hAnsi="Proxima Nova Rg" w:cs="Times New Roman"/>
                <w:lang w:val="en-US"/>
              </w:rPr>
            </w:pPr>
            <w:r w:rsidRPr="007B11B8">
              <w:rPr>
                <w:rFonts w:ascii="Proxima Nova Rg" w:hAnsi="Proxima Nova Rg" w:cs="Times New Roman"/>
                <w:lang w:val="en-US"/>
              </w:rPr>
              <w:t xml:space="preserve">NGO </w:t>
            </w:r>
            <w:r w:rsidR="00BF47D2" w:rsidRPr="007B11B8">
              <w:rPr>
                <w:rFonts w:ascii="Proxima Nova Rg" w:hAnsi="Proxima Nova Rg" w:cs="Times New Roman"/>
                <w:lang w:val="en-US"/>
              </w:rPr>
              <w:t>«</w:t>
            </w:r>
            <w:proofErr w:type="spellStart"/>
            <w:r w:rsidR="00252ACA" w:rsidRPr="007B11B8">
              <w:rPr>
                <w:rFonts w:ascii="Proxima Nova Rg" w:hAnsi="Proxima Nova Rg" w:cs="Times New Roman"/>
                <w:lang w:val="en-US"/>
              </w:rPr>
              <w:t>Zhizn</w:t>
            </w:r>
            <w:proofErr w:type="spellEnd"/>
            <w:r w:rsidR="00252ACA" w:rsidRPr="007B11B8">
              <w:rPr>
                <w:rFonts w:ascii="Proxima Nova Rg" w:hAnsi="Proxima Nova Rg" w:cs="Times New Roman"/>
                <w:lang w:val="en-US"/>
              </w:rPr>
              <w:t xml:space="preserve"> </w:t>
            </w:r>
            <w:proofErr w:type="spellStart"/>
            <w:r w:rsidR="00252ACA" w:rsidRPr="007B11B8">
              <w:rPr>
                <w:rFonts w:ascii="Proxima Nova Rg" w:hAnsi="Proxima Nova Rg" w:cs="Times New Roman"/>
                <w:lang w:val="en-US"/>
              </w:rPr>
              <w:t>vopreki</w:t>
            </w:r>
            <w:proofErr w:type="spellEnd"/>
            <w:r w:rsidR="00BF47D2" w:rsidRPr="007B11B8">
              <w:rPr>
                <w:rFonts w:ascii="Proxima Nova Rg" w:hAnsi="Proxima Nova Rg" w:cs="Times New Roman"/>
                <w:lang w:val="en-US"/>
              </w:rPr>
              <w:t>»</w:t>
            </w:r>
          </w:p>
        </w:tc>
        <w:tc>
          <w:tcPr>
            <w:tcW w:w="2060" w:type="dxa"/>
            <w:tcBorders>
              <w:top w:val="single" w:sz="4" w:space="0" w:color="auto"/>
              <w:left w:val="single" w:sz="4" w:space="0" w:color="auto"/>
              <w:bottom w:val="single" w:sz="4" w:space="0" w:color="auto"/>
              <w:right w:val="single" w:sz="4" w:space="0" w:color="auto"/>
            </w:tcBorders>
          </w:tcPr>
          <w:p w14:paraId="7E412B10" w14:textId="547AFD4F" w:rsidR="00BF47D2" w:rsidRPr="007B11B8" w:rsidRDefault="00BF47D2" w:rsidP="00BF47D2">
            <w:pPr>
              <w:pStyle w:val="ae"/>
              <w:jc w:val="center"/>
              <w:rPr>
                <w:rFonts w:ascii="Proxima Nova Rg" w:hAnsi="Proxima Nova Rg" w:cs="Times New Roman"/>
                <w:lang w:val="en-US"/>
              </w:rPr>
            </w:pPr>
            <w:r w:rsidRPr="007B11B8">
              <w:rPr>
                <w:rFonts w:ascii="Proxima Nova Rg" w:hAnsi="Proxima Nova Rg" w:cs="Times New Roman"/>
                <w:lang w:val="en-US"/>
              </w:rPr>
              <w:t>1</w:t>
            </w:r>
          </w:p>
        </w:tc>
        <w:tc>
          <w:tcPr>
            <w:tcW w:w="1446" w:type="dxa"/>
            <w:tcBorders>
              <w:top w:val="single" w:sz="4" w:space="0" w:color="auto"/>
              <w:left w:val="single" w:sz="4" w:space="0" w:color="auto"/>
              <w:bottom w:val="single" w:sz="4" w:space="0" w:color="auto"/>
              <w:right w:val="single" w:sz="4" w:space="0" w:color="auto"/>
            </w:tcBorders>
          </w:tcPr>
          <w:p w14:paraId="0854E300" w14:textId="3F4CD8C3" w:rsidR="00BF47D2" w:rsidRPr="007B11B8" w:rsidRDefault="00BF47D2" w:rsidP="00BF47D2">
            <w:pPr>
              <w:pStyle w:val="ae"/>
              <w:jc w:val="center"/>
              <w:rPr>
                <w:rFonts w:ascii="Proxima Nova Rg" w:hAnsi="Proxima Nova Rg" w:cs="Times New Roman"/>
                <w:lang w:val="en-US"/>
              </w:rPr>
            </w:pPr>
          </w:p>
        </w:tc>
        <w:tc>
          <w:tcPr>
            <w:tcW w:w="1318" w:type="dxa"/>
            <w:tcBorders>
              <w:top w:val="single" w:sz="4" w:space="0" w:color="auto"/>
              <w:left w:val="single" w:sz="4" w:space="0" w:color="auto"/>
              <w:bottom w:val="single" w:sz="4" w:space="0" w:color="auto"/>
              <w:right w:val="single" w:sz="4" w:space="0" w:color="auto"/>
            </w:tcBorders>
          </w:tcPr>
          <w:p w14:paraId="66D2E1BD" w14:textId="77777777" w:rsidR="00BF47D2" w:rsidRPr="007B11B8" w:rsidRDefault="00BF47D2" w:rsidP="00BF47D2">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432AF078" w14:textId="49A30066" w:rsidR="00BF47D2" w:rsidRPr="007B11B8" w:rsidRDefault="00AD20A0" w:rsidP="00BF47D2">
            <w:pPr>
              <w:pStyle w:val="ae"/>
              <w:jc w:val="center"/>
              <w:rPr>
                <w:rFonts w:ascii="Proxima Nova Rg" w:hAnsi="Proxima Nova Rg" w:cs="Times New Roman"/>
                <w:lang w:val="en-US"/>
              </w:rPr>
            </w:pPr>
            <w:r w:rsidRPr="007B11B8">
              <w:rPr>
                <w:rFonts w:ascii="Proxima Nova Rg" w:hAnsi="Proxima Nova Rg" w:cs="Times New Roman"/>
                <w:lang w:val="en-US"/>
              </w:rPr>
              <w:t>1</w:t>
            </w:r>
          </w:p>
        </w:tc>
      </w:tr>
      <w:tr w:rsidR="00BF47D2" w14:paraId="0688E5E9" w14:textId="77777777" w:rsidTr="00EC3D05">
        <w:tc>
          <w:tcPr>
            <w:tcW w:w="462" w:type="dxa"/>
            <w:tcBorders>
              <w:top w:val="single" w:sz="4" w:space="0" w:color="auto"/>
              <w:left w:val="single" w:sz="4" w:space="0" w:color="auto"/>
              <w:bottom w:val="single" w:sz="4" w:space="0" w:color="auto"/>
              <w:right w:val="single" w:sz="4" w:space="0" w:color="auto"/>
            </w:tcBorders>
            <w:hideMark/>
          </w:tcPr>
          <w:p w14:paraId="06FDDA36" w14:textId="77777777" w:rsidR="00BF47D2" w:rsidRPr="007B11B8" w:rsidRDefault="00BF47D2">
            <w:pPr>
              <w:pStyle w:val="ae"/>
              <w:jc w:val="both"/>
              <w:rPr>
                <w:rFonts w:ascii="Proxima Nova Rg" w:hAnsi="Proxima Nova Rg" w:cs="Times New Roman"/>
                <w:lang w:val="en-US"/>
              </w:rPr>
            </w:pPr>
            <w:r w:rsidRPr="007B11B8">
              <w:rPr>
                <w:rFonts w:ascii="Proxima Nova Rg" w:hAnsi="Proxima Nova Rg" w:cs="Times New Roman"/>
                <w:lang w:val="en-US"/>
              </w:rPr>
              <w:t>4</w:t>
            </w:r>
          </w:p>
        </w:tc>
        <w:tc>
          <w:tcPr>
            <w:tcW w:w="3393" w:type="dxa"/>
            <w:tcBorders>
              <w:top w:val="single" w:sz="4" w:space="0" w:color="auto"/>
              <w:left w:val="single" w:sz="4" w:space="0" w:color="auto"/>
              <w:bottom w:val="single" w:sz="4" w:space="0" w:color="auto"/>
              <w:right w:val="single" w:sz="4" w:space="0" w:color="auto"/>
            </w:tcBorders>
          </w:tcPr>
          <w:p w14:paraId="53A8EDF5" w14:textId="4D12DFA7" w:rsidR="00BF47D2" w:rsidRPr="007B11B8" w:rsidRDefault="00F50381">
            <w:pPr>
              <w:pStyle w:val="ae"/>
              <w:jc w:val="both"/>
              <w:rPr>
                <w:rFonts w:ascii="Proxima Nova Rg" w:hAnsi="Proxima Nova Rg" w:cs="Times New Roman"/>
                <w:lang w:val="en-US"/>
              </w:rPr>
            </w:pPr>
            <w:r w:rsidRPr="007B11B8">
              <w:rPr>
                <w:rFonts w:ascii="Proxima Nova Rg" w:hAnsi="Proxima Nova Rg" w:cs="Times New Roman"/>
                <w:lang w:val="en-US"/>
              </w:rPr>
              <w:t>NGO “</w:t>
            </w:r>
            <w:proofErr w:type="spellStart"/>
            <w:r w:rsidRPr="007B11B8">
              <w:rPr>
                <w:rFonts w:ascii="Proxima Nova Rg" w:hAnsi="Proxima Nova Rg" w:cs="Times New Roman"/>
                <w:lang w:val="en-US"/>
              </w:rPr>
              <w:t>Zhariya</w:t>
            </w:r>
            <w:proofErr w:type="spellEnd"/>
            <w:r w:rsidRPr="007B11B8">
              <w:rPr>
                <w:rFonts w:ascii="Proxima Nova Rg" w:hAnsi="Proxima Nova Rg" w:cs="Times New Roman"/>
                <w:lang w:val="en-US"/>
              </w:rPr>
              <w:t xml:space="preserve">” </w:t>
            </w:r>
          </w:p>
        </w:tc>
        <w:tc>
          <w:tcPr>
            <w:tcW w:w="2060" w:type="dxa"/>
            <w:tcBorders>
              <w:top w:val="single" w:sz="4" w:space="0" w:color="auto"/>
              <w:left w:val="single" w:sz="4" w:space="0" w:color="auto"/>
              <w:bottom w:val="single" w:sz="4" w:space="0" w:color="auto"/>
              <w:right w:val="single" w:sz="4" w:space="0" w:color="auto"/>
            </w:tcBorders>
          </w:tcPr>
          <w:p w14:paraId="11B66ECF" w14:textId="5D5301DA" w:rsidR="00BF47D2" w:rsidRPr="007B11B8" w:rsidRDefault="00BF47D2">
            <w:pPr>
              <w:pStyle w:val="ae"/>
              <w:jc w:val="center"/>
              <w:rPr>
                <w:rFonts w:ascii="Proxima Nova Rg" w:hAnsi="Proxima Nova Rg" w:cs="Times New Roman"/>
                <w:lang w:val="en-US"/>
              </w:rPr>
            </w:pPr>
            <w:r w:rsidRPr="007B11B8">
              <w:rPr>
                <w:rFonts w:ascii="Proxima Nova Rg" w:hAnsi="Proxima Nova Rg" w:cs="Times New Roman"/>
                <w:lang w:val="en-US"/>
              </w:rPr>
              <w:t>1</w:t>
            </w:r>
          </w:p>
        </w:tc>
        <w:tc>
          <w:tcPr>
            <w:tcW w:w="1446" w:type="dxa"/>
            <w:tcBorders>
              <w:top w:val="single" w:sz="4" w:space="0" w:color="auto"/>
              <w:left w:val="single" w:sz="4" w:space="0" w:color="auto"/>
              <w:bottom w:val="single" w:sz="4" w:space="0" w:color="auto"/>
              <w:right w:val="single" w:sz="4" w:space="0" w:color="auto"/>
            </w:tcBorders>
          </w:tcPr>
          <w:p w14:paraId="1EC5A41D" w14:textId="77777777" w:rsidR="00BF47D2" w:rsidRPr="007B11B8" w:rsidRDefault="00BF47D2">
            <w:pPr>
              <w:pStyle w:val="ae"/>
              <w:jc w:val="center"/>
              <w:rPr>
                <w:rFonts w:ascii="Proxima Nova Rg" w:hAnsi="Proxima Nova Rg" w:cs="Times New Roman"/>
                <w:lang w:val="en-US"/>
              </w:rPr>
            </w:pPr>
          </w:p>
        </w:tc>
        <w:tc>
          <w:tcPr>
            <w:tcW w:w="1318" w:type="dxa"/>
            <w:tcBorders>
              <w:top w:val="single" w:sz="4" w:space="0" w:color="auto"/>
              <w:left w:val="single" w:sz="4" w:space="0" w:color="auto"/>
              <w:bottom w:val="single" w:sz="4" w:space="0" w:color="auto"/>
              <w:right w:val="single" w:sz="4" w:space="0" w:color="auto"/>
            </w:tcBorders>
          </w:tcPr>
          <w:p w14:paraId="684B191F" w14:textId="77777777" w:rsidR="00BF47D2" w:rsidRPr="007B11B8" w:rsidRDefault="00BF47D2">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240FA064" w14:textId="7B17584A" w:rsidR="00BF47D2" w:rsidRPr="007B11B8" w:rsidRDefault="00AD20A0">
            <w:pPr>
              <w:pStyle w:val="ae"/>
              <w:jc w:val="center"/>
              <w:rPr>
                <w:rFonts w:ascii="Proxima Nova Rg" w:hAnsi="Proxima Nova Rg" w:cs="Times New Roman"/>
                <w:lang w:val="en-US"/>
              </w:rPr>
            </w:pPr>
            <w:r w:rsidRPr="007B11B8">
              <w:rPr>
                <w:rFonts w:ascii="Proxima Nova Rg" w:hAnsi="Proxima Nova Rg" w:cs="Times New Roman"/>
                <w:lang w:val="en-US"/>
              </w:rPr>
              <w:t>1</w:t>
            </w:r>
          </w:p>
        </w:tc>
      </w:tr>
      <w:tr w:rsidR="00BF47D2" w14:paraId="46CD84F8" w14:textId="77777777" w:rsidTr="00EC3D05">
        <w:tc>
          <w:tcPr>
            <w:tcW w:w="462" w:type="dxa"/>
            <w:tcBorders>
              <w:top w:val="single" w:sz="4" w:space="0" w:color="auto"/>
              <w:left w:val="single" w:sz="4" w:space="0" w:color="auto"/>
              <w:bottom w:val="single" w:sz="4" w:space="0" w:color="auto"/>
              <w:right w:val="single" w:sz="4" w:space="0" w:color="auto"/>
            </w:tcBorders>
          </w:tcPr>
          <w:p w14:paraId="3706B5F6" w14:textId="5572FDDA" w:rsidR="00BF47D2" w:rsidRPr="007B11B8" w:rsidRDefault="00BF47D2">
            <w:pPr>
              <w:pStyle w:val="ae"/>
              <w:jc w:val="both"/>
              <w:rPr>
                <w:rFonts w:ascii="Proxima Nova Rg" w:hAnsi="Proxima Nova Rg" w:cs="Times New Roman"/>
                <w:lang w:val="en-US"/>
              </w:rPr>
            </w:pPr>
            <w:r w:rsidRPr="007B11B8">
              <w:rPr>
                <w:rFonts w:ascii="Proxima Nova Rg" w:hAnsi="Proxima Nova Rg" w:cs="Times New Roman"/>
                <w:lang w:val="en-US"/>
              </w:rPr>
              <w:t>5</w:t>
            </w:r>
          </w:p>
        </w:tc>
        <w:tc>
          <w:tcPr>
            <w:tcW w:w="3393" w:type="dxa"/>
            <w:tcBorders>
              <w:top w:val="single" w:sz="4" w:space="0" w:color="auto"/>
              <w:left w:val="single" w:sz="4" w:space="0" w:color="auto"/>
              <w:bottom w:val="single" w:sz="4" w:space="0" w:color="auto"/>
              <w:right w:val="single" w:sz="4" w:space="0" w:color="auto"/>
            </w:tcBorders>
          </w:tcPr>
          <w:p w14:paraId="177F7031" w14:textId="7ADB7622" w:rsidR="00BF47D2" w:rsidRPr="007B11B8" w:rsidRDefault="00346AB2">
            <w:pPr>
              <w:pStyle w:val="ae"/>
              <w:jc w:val="both"/>
              <w:rPr>
                <w:rFonts w:ascii="Proxima Nova Rg" w:hAnsi="Proxima Nova Rg" w:cs="Times New Roman"/>
                <w:lang w:val="en-US"/>
              </w:rPr>
            </w:pPr>
            <w:r w:rsidRPr="007B11B8">
              <w:rPr>
                <w:rFonts w:ascii="Proxima Nova Rg" w:hAnsi="Proxima Nova Rg" w:cs="Times New Roman"/>
                <w:lang w:val="en-US"/>
              </w:rPr>
              <w:t>Branch of NGO “</w:t>
            </w:r>
            <w:proofErr w:type="spellStart"/>
            <w:r w:rsidRPr="007B11B8">
              <w:rPr>
                <w:rFonts w:ascii="Proxima Nova Rg" w:hAnsi="Proxima Nova Rg" w:cs="Times New Roman"/>
                <w:lang w:val="en-US"/>
              </w:rPr>
              <w:t>Sanat</w:t>
            </w:r>
            <w:proofErr w:type="spellEnd"/>
            <w:r w:rsidRPr="007B11B8">
              <w:rPr>
                <w:rFonts w:ascii="Proxima Nova Rg" w:hAnsi="Proxima Nova Rg" w:cs="Times New Roman"/>
                <w:lang w:val="en-US"/>
              </w:rPr>
              <w:t xml:space="preserve"> Alemi” </w:t>
            </w:r>
          </w:p>
        </w:tc>
        <w:tc>
          <w:tcPr>
            <w:tcW w:w="2060" w:type="dxa"/>
            <w:tcBorders>
              <w:top w:val="single" w:sz="4" w:space="0" w:color="auto"/>
              <w:left w:val="single" w:sz="4" w:space="0" w:color="auto"/>
              <w:bottom w:val="single" w:sz="4" w:space="0" w:color="auto"/>
              <w:right w:val="single" w:sz="4" w:space="0" w:color="auto"/>
            </w:tcBorders>
          </w:tcPr>
          <w:p w14:paraId="0EFFC8C4" w14:textId="77777777" w:rsidR="00BF47D2" w:rsidRPr="007B11B8" w:rsidRDefault="00BF47D2">
            <w:pPr>
              <w:pStyle w:val="ae"/>
              <w:jc w:val="center"/>
              <w:rPr>
                <w:rFonts w:ascii="Proxima Nova Rg" w:hAnsi="Proxima Nova Rg" w:cs="Times New Roman"/>
                <w:lang w:val="en-US"/>
              </w:rPr>
            </w:pPr>
          </w:p>
        </w:tc>
        <w:tc>
          <w:tcPr>
            <w:tcW w:w="1446" w:type="dxa"/>
            <w:tcBorders>
              <w:top w:val="single" w:sz="4" w:space="0" w:color="auto"/>
              <w:left w:val="single" w:sz="4" w:space="0" w:color="auto"/>
              <w:bottom w:val="single" w:sz="4" w:space="0" w:color="auto"/>
              <w:right w:val="single" w:sz="4" w:space="0" w:color="auto"/>
            </w:tcBorders>
          </w:tcPr>
          <w:p w14:paraId="05C5CD31" w14:textId="1F3AF1D1" w:rsidR="00BF47D2" w:rsidRPr="007B11B8" w:rsidRDefault="00BF47D2">
            <w:pPr>
              <w:pStyle w:val="ae"/>
              <w:jc w:val="center"/>
              <w:rPr>
                <w:rFonts w:ascii="Proxima Nova Rg" w:hAnsi="Proxima Nova Rg" w:cs="Times New Roman"/>
                <w:lang w:val="en-US"/>
              </w:rPr>
            </w:pPr>
            <w:r w:rsidRPr="007B11B8">
              <w:rPr>
                <w:rFonts w:ascii="Proxima Nova Rg" w:hAnsi="Proxima Nova Rg" w:cs="Times New Roman"/>
                <w:lang w:val="en-US"/>
              </w:rPr>
              <w:t>1</w:t>
            </w:r>
          </w:p>
        </w:tc>
        <w:tc>
          <w:tcPr>
            <w:tcW w:w="1318" w:type="dxa"/>
            <w:tcBorders>
              <w:top w:val="single" w:sz="4" w:space="0" w:color="auto"/>
              <w:left w:val="single" w:sz="4" w:space="0" w:color="auto"/>
              <w:bottom w:val="single" w:sz="4" w:space="0" w:color="auto"/>
              <w:right w:val="single" w:sz="4" w:space="0" w:color="auto"/>
            </w:tcBorders>
          </w:tcPr>
          <w:p w14:paraId="6CA8C07B" w14:textId="77777777" w:rsidR="00BF47D2" w:rsidRPr="007B11B8" w:rsidRDefault="00BF47D2">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20ED3316" w14:textId="45E847CD" w:rsidR="00BF47D2" w:rsidRPr="007B11B8" w:rsidRDefault="00AD20A0">
            <w:pPr>
              <w:pStyle w:val="ae"/>
              <w:jc w:val="center"/>
              <w:rPr>
                <w:rFonts w:ascii="Proxima Nova Rg" w:hAnsi="Proxima Nova Rg" w:cs="Times New Roman"/>
                <w:lang w:val="en-US"/>
              </w:rPr>
            </w:pPr>
            <w:r w:rsidRPr="007B11B8">
              <w:rPr>
                <w:rFonts w:ascii="Proxima Nova Rg" w:hAnsi="Proxima Nova Rg" w:cs="Times New Roman"/>
                <w:lang w:val="en-US"/>
              </w:rPr>
              <w:t>1</w:t>
            </w:r>
          </w:p>
        </w:tc>
      </w:tr>
      <w:tr w:rsidR="0059039A" w14:paraId="5A53DBB5" w14:textId="77777777" w:rsidTr="00EC3D05">
        <w:tc>
          <w:tcPr>
            <w:tcW w:w="462" w:type="dxa"/>
            <w:tcBorders>
              <w:top w:val="single" w:sz="4" w:space="0" w:color="auto"/>
              <w:left w:val="single" w:sz="4" w:space="0" w:color="auto"/>
              <w:bottom w:val="single" w:sz="4" w:space="0" w:color="auto"/>
              <w:right w:val="single" w:sz="4" w:space="0" w:color="auto"/>
            </w:tcBorders>
          </w:tcPr>
          <w:p w14:paraId="35178226" w14:textId="684A2879" w:rsidR="0059039A" w:rsidRPr="007B11B8" w:rsidRDefault="00367455">
            <w:pPr>
              <w:pStyle w:val="ae"/>
              <w:jc w:val="both"/>
              <w:rPr>
                <w:rFonts w:ascii="Proxima Nova Rg" w:hAnsi="Proxima Nova Rg" w:cs="Times New Roman"/>
                <w:lang w:val="en-US"/>
              </w:rPr>
            </w:pPr>
            <w:r w:rsidRPr="007B11B8">
              <w:rPr>
                <w:rFonts w:ascii="Proxima Nova Rg" w:hAnsi="Proxima Nova Rg" w:cs="Times New Roman"/>
                <w:lang w:val="en-US"/>
              </w:rPr>
              <w:t>6</w:t>
            </w:r>
          </w:p>
        </w:tc>
        <w:tc>
          <w:tcPr>
            <w:tcW w:w="3393" w:type="dxa"/>
            <w:tcBorders>
              <w:top w:val="single" w:sz="4" w:space="0" w:color="auto"/>
              <w:left w:val="single" w:sz="4" w:space="0" w:color="auto"/>
              <w:bottom w:val="single" w:sz="4" w:space="0" w:color="auto"/>
              <w:right w:val="single" w:sz="4" w:space="0" w:color="auto"/>
            </w:tcBorders>
          </w:tcPr>
          <w:p w14:paraId="61E8ACEA" w14:textId="5042D427" w:rsidR="0059039A" w:rsidRPr="007B11B8" w:rsidRDefault="00346AB2">
            <w:pPr>
              <w:pStyle w:val="ae"/>
              <w:jc w:val="both"/>
              <w:rPr>
                <w:rFonts w:ascii="Proxima Nova Rg" w:hAnsi="Proxima Nova Rg" w:cs="Times New Roman"/>
                <w:lang w:val="en-US"/>
              </w:rPr>
            </w:pPr>
            <w:r w:rsidRPr="007B11B8">
              <w:rPr>
                <w:rFonts w:ascii="Proxima Nova Rg" w:hAnsi="Proxima Nova Rg" w:cs="Times New Roman"/>
                <w:lang w:val="en-US"/>
              </w:rPr>
              <w:t>NGO</w:t>
            </w:r>
            <w:r w:rsidR="0059039A" w:rsidRPr="007B11B8">
              <w:rPr>
                <w:rFonts w:ascii="Proxima Nova Rg" w:hAnsi="Proxima Nova Rg" w:cs="Times New Roman"/>
                <w:lang w:val="en-US"/>
              </w:rPr>
              <w:t xml:space="preserve"> </w:t>
            </w:r>
            <w:r w:rsidR="006713A8" w:rsidRPr="007B11B8">
              <w:rPr>
                <w:rFonts w:ascii="Proxima Nova Rg" w:hAnsi="Proxima Nova Rg" w:cs="Times New Roman"/>
                <w:lang w:val="en-US"/>
              </w:rPr>
              <w:t>«Human Health Institute»</w:t>
            </w:r>
          </w:p>
        </w:tc>
        <w:tc>
          <w:tcPr>
            <w:tcW w:w="2060" w:type="dxa"/>
            <w:tcBorders>
              <w:top w:val="single" w:sz="4" w:space="0" w:color="auto"/>
              <w:left w:val="single" w:sz="4" w:space="0" w:color="auto"/>
              <w:bottom w:val="single" w:sz="4" w:space="0" w:color="auto"/>
              <w:right w:val="single" w:sz="4" w:space="0" w:color="auto"/>
            </w:tcBorders>
          </w:tcPr>
          <w:p w14:paraId="363E874B" w14:textId="6154BDE1" w:rsidR="0059039A" w:rsidRPr="007B11B8" w:rsidRDefault="006713A8">
            <w:pPr>
              <w:pStyle w:val="ae"/>
              <w:jc w:val="center"/>
              <w:rPr>
                <w:rFonts w:ascii="Proxima Nova Rg" w:hAnsi="Proxima Nova Rg" w:cs="Times New Roman"/>
                <w:lang w:val="en-US"/>
              </w:rPr>
            </w:pPr>
            <w:r w:rsidRPr="007B11B8">
              <w:rPr>
                <w:rFonts w:ascii="Proxima Nova Rg" w:hAnsi="Proxima Nova Rg" w:cs="Times New Roman"/>
                <w:lang w:val="en-US"/>
              </w:rPr>
              <w:t>1</w:t>
            </w:r>
          </w:p>
        </w:tc>
        <w:tc>
          <w:tcPr>
            <w:tcW w:w="1446" w:type="dxa"/>
            <w:tcBorders>
              <w:top w:val="single" w:sz="4" w:space="0" w:color="auto"/>
              <w:left w:val="single" w:sz="4" w:space="0" w:color="auto"/>
              <w:bottom w:val="single" w:sz="4" w:space="0" w:color="auto"/>
              <w:right w:val="single" w:sz="4" w:space="0" w:color="auto"/>
            </w:tcBorders>
          </w:tcPr>
          <w:p w14:paraId="17D90C82" w14:textId="77777777" w:rsidR="0059039A" w:rsidRPr="007B11B8" w:rsidRDefault="0059039A">
            <w:pPr>
              <w:pStyle w:val="ae"/>
              <w:jc w:val="center"/>
              <w:rPr>
                <w:rFonts w:ascii="Proxima Nova Rg" w:hAnsi="Proxima Nova Rg" w:cs="Times New Roman"/>
                <w:lang w:val="en-US"/>
              </w:rPr>
            </w:pPr>
          </w:p>
        </w:tc>
        <w:tc>
          <w:tcPr>
            <w:tcW w:w="1318" w:type="dxa"/>
            <w:tcBorders>
              <w:top w:val="single" w:sz="4" w:space="0" w:color="auto"/>
              <w:left w:val="single" w:sz="4" w:space="0" w:color="auto"/>
              <w:bottom w:val="single" w:sz="4" w:space="0" w:color="auto"/>
              <w:right w:val="single" w:sz="4" w:space="0" w:color="auto"/>
            </w:tcBorders>
          </w:tcPr>
          <w:p w14:paraId="7CC19CE8" w14:textId="77777777" w:rsidR="0059039A" w:rsidRPr="007B11B8" w:rsidRDefault="0059039A">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tcPr>
          <w:p w14:paraId="2AAD6DA3" w14:textId="77777777" w:rsidR="0059039A" w:rsidRPr="007B11B8" w:rsidRDefault="0059039A">
            <w:pPr>
              <w:pStyle w:val="ae"/>
              <w:jc w:val="center"/>
              <w:rPr>
                <w:rFonts w:ascii="Proxima Nova Rg" w:hAnsi="Proxima Nova Rg" w:cs="Times New Roman"/>
                <w:lang w:val="en-US"/>
              </w:rPr>
            </w:pPr>
          </w:p>
        </w:tc>
      </w:tr>
      <w:tr w:rsidR="00BF47D2" w14:paraId="76D95B31" w14:textId="77777777" w:rsidTr="00EC3D05">
        <w:tc>
          <w:tcPr>
            <w:tcW w:w="462" w:type="dxa"/>
            <w:tcBorders>
              <w:top w:val="single" w:sz="4" w:space="0" w:color="auto"/>
              <w:left w:val="single" w:sz="4" w:space="0" w:color="auto"/>
              <w:bottom w:val="single" w:sz="4" w:space="0" w:color="auto"/>
              <w:right w:val="single" w:sz="4" w:space="0" w:color="auto"/>
            </w:tcBorders>
          </w:tcPr>
          <w:p w14:paraId="3AA2D9E1" w14:textId="77777777" w:rsidR="00BF47D2" w:rsidRPr="007B11B8" w:rsidRDefault="00BF47D2">
            <w:pPr>
              <w:pStyle w:val="ae"/>
              <w:jc w:val="both"/>
              <w:rPr>
                <w:rFonts w:ascii="Proxima Nova Rg" w:hAnsi="Proxima Nova Rg" w:cs="Times New Roman"/>
                <w:lang w:val="en-US"/>
              </w:rPr>
            </w:pPr>
          </w:p>
        </w:tc>
        <w:tc>
          <w:tcPr>
            <w:tcW w:w="3393" w:type="dxa"/>
            <w:tcBorders>
              <w:top w:val="single" w:sz="4" w:space="0" w:color="auto"/>
              <w:left w:val="single" w:sz="4" w:space="0" w:color="auto"/>
              <w:bottom w:val="single" w:sz="4" w:space="0" w:color="auto"/>
              <w:right w:val="single" w:sz="4" w:space="0" w:color="auto"/>
            </w:tcBorders>
            <w:hideMark/>
          </w:tcPr>
          <w:p w14:paraId="148D4E87" w14:textId="220BE6AE" w:rsidR="00BF47D2" w:rsidRPr="007B11B8" w:rsidRDefault="00346AB2">
            <w:pPr>
              <w:pStyle w:val="ae"/>
              <w:jc w:val="both"/>
              <w:rPr>
                <w:rFonts w:ascii="Proxima Nova Rg" w:hAnsi="Proxima Nova Rg" w:cs="Times New Roman"/>
                <w:lang w:val="en-US"/>
              </w:rPr>
            </w:pPr>
            <w:r w:rsidRPr="007B11B8">
              <w:rPr>
                <w:rFonts w:ascii="Proxima Nova Rg" w:hAnsi="Proxima Nova Rg" w:cs="Times New Roman"/>
                <w:lang w:val="en-US"/>
              </w:rPr>
              <w:t>Total</w:t>
            </w:r>
            <w:r w:rsidR="00BF47D2" w:rsidRPr="007B11B8">
              <w:rPr>
                <w:rFonts w:ascii="Proxima Nova Rg" w:hAnsi="Proxima Nova Rg" w:cs="Times New Roman"/>
                <w:lang w:val="en-US"/>
              </w:rPr>
              <w:t>:</w:t>
            </w:r>
          </w:p>
        </w:tc>
        <w:tc>
          <w:tcPr>
            <w:tcW w:w="2060" w:type="dxa"/>
            <w:tcBorders>
              <w:top w:val="single" w:sz="4" w:space="0" w:color="auto"/>
              <w:left w:val="single" w:sz="4" w:space="0" w:color="auto"/>
              <w:bottom w:val="single" w:sz="4" w:space="0" w:color="auto"/>
              <w:right w:val="single" w:sz="4" w:space="0" w:color="auto"/>
            </w:tcBorders>
          </w:tcPr>
          <w:p w14:paraId="0C0A56F4" w14:textId="77777777" w:rsidR="00BF47D2" w:rsidRPr="007B11B8" w:rsidRDefault="00BF47D2">
            <w:pPr>
              <w:pStyle w:val="ae"/>
              <w:jc w:val="center"/>
              <w:rPr>
                <w:rFonts w:ascii="Proxima Nova Rg" w:hAnsi="Proxima Nova Rg" w:cs="Times New Roman"/>
                <w:lang w:val="en-US"/>
              </w:rPr>
            </w:pPr>
          </w:p>
        </w:tc>
        <w:tc>
          <w:tcPr>
            <w:tcW w:w="1446" w:type="dxa"/>
            <w:tcBorders>
              <w:top w:val="single" w:sz="4" w:space="0" w:color="auto"/>
              <w:left w:val="single" w:sz="4" w:space="0" w:color="auto"/>
              <w:bottom w:val="single" w:sz="4" w:space="0" w:color="auto"/>
              <w:right w:val="single" w:sz="4" w:space="0" w:color="auto"/>
            </w:tcBorders>
          </w:tcPr>
          <w:p w14:paraId="03B6942E" w14:textId="77777777" w:rsidR="00BF47D2" w:rsidRPr="007B11B8" w:rsidRDefault="00BF47D2">
            <w:pPr>
              <w:pStyle w:val="ae"/>
              <w:jc w:val="center"/>
              <w:rPr>
                <w:rFonts w:ascii="Proxima Nova Rg" w:hAnsi="Proxima Nova Rg" w:cs="Times New Roman"/>
                <w:lang w:val="en-US"/>
              </w:rPr>
            </w:pPr>
          </w:p>
        </w:tc>
        <w:tc>
          <w:tcPr>
            <w:tcW w:w="1318" w:type="dxa"/>
            <w:tcBorders>
              <w:top w:val="single" w:sz="4" w:space="0" w:color="auto"/>
              <w:left w:val="single" w:sz="4" w:space="0" w:color="auto"/>
              <w:bottom w:val="single" w:sz="4" w:space="0" w:color="auto"/>
              <w:right w:val="single" w:sz="4" w:space="0" w:color="auto"/>
            </w:tcBorders>
          </w:tcPr>
          <w:p w14:paraId="78DC8C13" w14:textId="77777777" w:rsidR="00BF47D2" w:rsidRPr="007B11B8" w:rsidRDefault="00BF47D2">
            <w:pPr>
              <w:pStyle w:val="ae"/>
              <w:jc w:val="center"/>
              <w:rPr>
                <w:rFonts w:ascii="Proxima Nova Rg" w:hAnsi="Proxima Nova Rg" w:cs="Times New Roman"/>
                <w:lang w:val="en-US"/>
              </w:rPr>
            </w:pPr>
          </w:p>
        </w:tc>
        <w:tc>
          <w:tcPr>
            <w:tcW w:w="801" w:type="dxa"/>
            <w:tcBorders>
              <w:top w:val="single" w:sz="4" w:space="0" w:color="auto"/>
              <w:left w:val="single" w:sz="4" w:space="0" w:color="auto"/>
              <w:bottom w:val="single" w:sz="4" w:space="0" w:color="auto"/>
              <w:right w:val="single" w:sz="4" w:space="0" w:color="auto"/>
            </w:tcBorders>
            <w:hideMark/>
          </w:tcPr>
          <w:p w14:paraId="3FF6B70E" w14:textId="39B07924" w:rsidR="00BF47D2" w:rsidRPr="007B11B8" w:rsidRDefault="007B11B8">
            <w:pPr>
              <w:pStyle w:val="ae"/>
              <w:jc w:val="center"/>
              <w:rPr>
                <w:rFonts w:ascii="Proxima Nova Rg" w:hAnsi="Proxima Nova Rg" w:cs="Times New Roman"/>
                <w:lang w:val="en-US"/>
              </w:rPr>
            </w:pPr>
            <w:r>
              <w:rPr>
                <w:rFonts w:ascii="Proxima Nova Rg" w:hAnsi="Proxima Nova Rg" w:cs="Times New Roman"/>
                <w:lang w:val="en-US"/>
              </w:rPr>
              <w:t>6</w:t>
            </w:r>
          </w:p>
        </w:tc>
      </w:tr>
    </w:tbl>
    <w:p w14:paraId="2C2F53B1" w14:textId="656444F9" w:rsidR="00EC3D05" w:rsidRPr="0009016B" w:rsidRDefault="00EC3D05" w:rsidP="00EC3D05">
      <w:pPr>
        <w:pStyle w:val="ae"/>
        <w:jc w:val="both"/>
        <w:rPr>
          <w:rFonts w:ascii="Proxima Nova Rg" w:hAnsi="Proxima Nova Rg" w:cs="Times New Roman"/>
          <w:lang w:val="en-US"/>
        </w:rPr>
      </w:pPr>
      <w:r w:rsidRPr="0009016B">
        <w:rPr>
          <w:rFonts w:ascii="Proxima Nova Rg" w:hAnsi="Proxima Nova Rg" w:cs="Times New Roman"/>
          <w:lang w:val="en-US"/>
        </w:rPr>
        <w:t xml:space="preserve">In total, </w:t>
      </w:r>
      <w:r>
        <w:rPr>
          <w:rFonts w:ascii="Proxima Nova Rg" w:hAnsi="Proxima Nova Rg" w:cs="Times New Roman"/>
          <w:lang w:val="en-US"/>
        </w:rPr>
        <w:t>6</w:t>
      </w:r>
      <w:r w:rsidRPr="0009016B">
        <w:rPr>
          <w:rFonts w:ascii="Proxima Nova Rg" w:hAnsi="Proxima Nova Rg" w:cs="Times New Roman"/>
          <w:lang w:val="en-US"/>
        </w:rPr>
        <w:t xml:space="preserve"> projects are being implemented in </w:t>
      </w:r>
      <w:r>
        <w:rPr>
          <w:rFonts w:ascii="Proxima Nova Rg" w:hAnsi="Proxima Nova Rg" w:cs="Times New Roman"/>
          <w:lang w:val="en-US"/>
        </w:rPr>
        <w:t>Nur-Sultan</w:t>
      </w:r>
      <w:r w:rsidRPr="0009016B">
        <w:rPr>
          <w:rFonts w:ascii="Proxima Nova Rg" w:hAnsi="Proxima Nova Rg" w:cs="Times New Roman"/>
          <w:lang w:val="en-US"/>
        </w:rPr>
        <w:t xml:space="preserve"> under the Global Fund grant.</w:t>
      </w:r>
    </w:p>
    <w:p w14:paraId="1BA30802" w14:textId="77777777" w:rsidR="00CF011F" w:rsidRPr="006609CA" w:rsidRDefault="00CF011F" w:rsidP="00344D74">
      <w:pPr>
        <w:pStyle w:val="ae"/>
        <w:jc w:val="both"/>
        <w:rPr>
          <w:rFonts w:ascii="Times New Roman" w:hAnsi="Times New Roman" w:cs="Times New Roman"/>
          <w:lang w:val="en-US"/>
        </w:rPr>
      </w:pPr>
    </w:p>
    <w:p w14:paraId="47E31410" w14:textId="4D4870D1" w:rsidR="00842C9F" w:rsidRDefault="00842C9F" w:rsidP="00842C9F">
      <w:pPr>
        <w:spacing w:after="120"/>
        <w:jc w:val="both"/>
        <w:rPr>
          <w:rFonts w:ascii="Proxima Nova Rg" w:eastAsiaTheme="minorHAnsi" w:hAnsi="Proxima Nova Rg"/>
          <w:sz w:val="22"/>
          <w:szCs w:val="22"/>
          <w:lang w:val="en-US" w:eastAsia="en-US"/>
        </w:rPr>
      </w:pPr>
      <w:r w:rsidRPr="0009016B">
        <w:rPr>
          <w:rFonts w:ascii="Proxima Nova Rg" w:eastAsiaTheme="minorHAnsi" w:hAnsi="Proxima Nova Rg"/>
          <w:sz w:val="22"/>
          <w:szCs w:val="22"/>
          <w:lang w:val="en-US" w:eastAsia="en-US"/>
        </w:rPr>
        <w:t>In</w:t>
      </w:r>
      <w:r w:rsidR="006D6F7A" w:rsidRPr="006D6F7A">
        <w:rPr>
          <w:rFonts w:ascii="Proxima Nova Rg" w:eastAsiaTheme="minorHAnsi" w:hAnsi="Proxima Nova Rg"/>
          <w:sz w:val="22"/>
          <w:szCs w:val="22"/>
          <w:lang w:val="en-US" w:eastAsia="en-US"/>
        </w:rPr>
        <w:t xml:space="preserve"> Nur-Sultan</w:t>
      </w:r>
      <w:r w:rsidRPr="0009016B">
        <w:rPr>
          <w:rFonts w:ascii="Proxima Nova Rg" w:eastAsiaTheme="minorHAnsi" w:hAnsi="Proxima Nova Rg"/>
          <w:sz w:val="22"/>
          <w:szCs w:val="22"/>
          <w:lang w:val="en-US" w:eastAsia="en-US"/>
        </w:rPr>
        <w:t xml:space="preserve">, the </w:t>
      </w:r>
      <w:r w:rsidR="00173EA2">
        <w:rPr>
          <w:rFonts w:ascii="Proxima Nova Rg" w:eastAsiaTheme="minorHAnsi" w:hAnsi="Proxima Nova Rg"/>
          <w:sz w:val="22"/>
          <w:szCs w:val="22"/>
          <w:lang w:val="en-US" w:eastAsia="en-US"/>
        </w:rPr>
        <w:t>City</w:t>
      </w:r>
      <w:r w:rsidRPr="0009016B">
        <w:rPr>
          <w:rFonts w:ascii="Proxima Nova Rg" w:eastAsiaTheme="minorHAnsi" w:hAnsi="Proxima Nova Rg"/>
          <w:sz w:val="22"/>
          <w:szCs w:val="22"/>
          <w:lang w:val="en-US" w:eastAsia="en-US"/>
        </w:rPr>
        <w:t xml:space="preserve"> Coordination Council for Health Protection was established under the </w:t>
      </w:r>
      <w:proofErr w:type="spellStart"/>
      <w:r w:rsidRPr="0009016B">
        <w:rPr>
          <w:rFonts w:ascii="Proxima Nova Rg" w:eastAsiaTheme="minorHAnsi" w:hAnsi="Proxima Nova Rg"/>
          <w:sz w:val="22"/>
          <w:szCs w:val="22"/>
          <w:lang w:val="en-US" w:eastAsia="en-US"/>
        </w:rPr>
        <w:t>Akim</w:t>
      </w:r>
      <w:proofErr w:type="spellEnd"/>
      <w:r w:rsidRPr="0009016B">
        <w:rPr>
          <w:rFonts w:ascii="Proxima Nova Rg" w:eastAsiaTheme="minorHAnsi" w:hAnsi="Proxima Nova Rg"/>
          <w:sz w:val="22"/>
          <w:szCs w:val="22"/>
          <w:lang w:val="en-US" w:eastAsia="en-US"/>
        </w:rPr>
        <w:t xml:space="preserve"> of </w:t>
      </w:r>
      <w:r w:rsidR="00302F9D">
        <w:rPr>
          <w:rFonts w:ascii="Proxima Nova Rg" w:eastAsiaTheme="minorHAnsi" w:hAnsi="Proxima Nova Rg"/>
          <w:sz w:val="22"/>
          <w:szCs w:val="22"/>
          <w:lang w:val="en-US" w:eastAsia="en-US"/>
        </w:rPr>
        <w:t>Nur-Sultan</w:t>
      </w:r>
      <w:r w:rsidRPr="0009016B">
        <w:rPr>
          <w:rFonts w:ascii="Proxima Nova Rg" w:eastAsiaTheme="minorHAnsi" w:hAnsi="Proxima Nova Rg"/>
          <w:sz w:val="22"/>
          <w:szCs w:val="22"/>
          <w:lang w:val="en-US" w:eastAsia="en-US"/>
        </w:rPr>
        <w:t xml:space="preserve">, chaired by the </w:t>
      </w:r>
      <w:r w:rsidR="00302F9D">
        <w:rPr>
          <w:rFonts w:ascii="Proxima Nova Rg" w:eastAsiaTheme="minorHAnsi" w:hAnsi="Proxima Nova Rg"/>
          <w:sz w:val="22"/>
          <w:szCs w:val="22"/>
          <w:lang w:val="en-US" w:eastAsia="en-US"/>
        </w:rPr>
        <w:t>City</w:t>
      </w:r>
      <w:r w:rsidRPr="0009016B">
        <w:rPr>
          <w:rFonts w:ascii="Proxima Nova Rg" w:eastAsiaTheme="minorHAnsi" w:hAnsi="Proxima Nova Rg"/>
          <w:sz w:val="22"/>
          <w:szCs w:val="22"/>
          <w:lang w:val="en-US" w:eastAsia="en-US"/>
        </w:rPr>
        <w:t xml:space="preserve"> Deputy </w:t>
      </w:r>
      <w:proofErr w:type="spellStart"/>
      <w:r w:rsidRPr="0009016B">
        <w:rPr>
          <w:rFonts w:ascii="Proxima Nova Rg" w:eastAsiaTheme="minorHAnsi" w:hAnsi="Proxima Nova Rg"/>
          <w:sz w:val="22"/>
          <w:szCs w:val="22"/>
          <w:lang w:val="en-US" w:eastAsia="en-US"/>
        </w:rPr>
        <w:t>Akim</w:t>
      </w:r>
      <w:proofErr w:type="spellEnd"/>
      <w:r w:rsidRPr="0009016B">
        <w:rPr>
          <w:rFonts w:ascii="Proxima Nova Rg" w:eastAsiaTheme="minorHAnsi" w:hAnsi="Proxima Nova Rg"/>
          <w:sz w:val="22"/>
          <w:szCs w:val="22"/>
          <w:lang w:val="en-US" w:eastAsia="en-US"/>
        </w:rPr>
        <w:t>.</w:t>
      </w:r>
      <w:r w:rsidR="00302F9D">
        <w:rPr>
          <w:rFonts w:ascii="Proxima Nova Rg" w:eastAsiaTheme="minorHAnsi" w:hAnsi="Proxima Nova Rg"/>
          <w:sz w:val="22"/>
          <w:szCs w:val="22"/>
          <w:lang w:val="en-US" w:eastAsia="en-US"/>
        </w:rPr>
        <w:t xml:space="preserve"> </w:t>
      </w:r>
      <w:r w:rsidR="00302F9D" w:rsidRPr="0009016B">
        <w:rPr>
          <w:rFonts w:ascii="Proxima Nova Rg" w:eastAsiaTheme="minorHAnsi" w:hAnsi="Proxima Nova Rg"/>
          <w:sz w:val="22"/>
          <w:szCs w:val="22"/>
          <w:lang w:val="en-US" w:eastAsia="en-US"/>
        </w:rPr>
        <w:t xml:space="preserve">The issues of implementing measures to counter the spread of HIV/AIDS and tuberculosis within the State </w:t>
      </w:r>
      <w:r w:rsidR="00227D25" w:rsidRPr="0009016B">
        <w:rPr>
          <w:rFonts w:ascii="Proxima Nova Rg" w:eastAsiaTheme="minorHAnsi" w:hAnsi="Proxima Nova Rg"/>
          <w:sz w:val="22"/>
          <w:szCs w:val="22"/>
          <w:lang w:val="en-US" w:eastAsia="en-US"/>
        </w:rPr>
        <w:t xml:space="preserve">Health Development </w:t>
      </w:r>
      <w:r w:rsidR="00302F9D" w:rsidRPr="0009016B">
        <w:rPr>
          <w:rFonts w:ascii="Proxima Nova Rg" w:eastAsiaTheme="minorHAnsi" w:hAnsi="Proxima Nova Rg"/>
          <w:sz w:val="22"/>
          <w:szCs w:val="22"/>
          <w:lang w:val="en-US" w:eastAsia="en-US"/>
        </w:rPr>
        <w:t xml:space="preserve">Program </w:t>
      </w:r>
      <w:r w:rsidR="00270C64">
        <w:rPr>
          <w:rFonts w:ascii="Proxima Nova Rg" w:eastAsiaTheme="minorHAnsi" w:hAnsi="Proxima Nova Rg"/>
          <w:sz w:val="22"/>
          <w:szCs w:val="22"/>
          <w:lang w:val="en-US" w:eastAsia="en-US"/>
        </w:rPr>
        <w:t>have not been</w:t>
      </w:r>
      <w:r w:rsidR="00302F9D" w:rsidRPr="0009016B">
        <w:rPr>
          <w:rFonts w:ascii="Proxima Nova Rg" w:eastAsiaTheme="minorHAnsi" w:hAnsi="Proxima Nova Rg"/>
          <w:sz w:val="22"/>
          <w:szCs w:val="22"/>
          <w:lang w:val="en-US" w:eastAsia="en-US"/>
        </w:rPr>
        <w:t xml:space="preserve"> considered </w:t>
      </w:r>
      <w:r w:rsidR="00270C64">
        <w:rPr>
          <w:rFonts w:ascii="Proxima Nova Rg" w:eastAsiaTheme="minorHAnsi" w:hAnsi="Proxima Nova Rg"/>
          <w:sz w:val="22"/>
          <w:szCs w:val="22"/>
          <w:lang w:val="en-US" w:eastAsia="en-US"/>
        </w:rPr>
        <w:t>since</w:t>
      </w:r>
      <w:r w:rsidR="00302F9D" w:rsidRPr="0009016B">
        <w:rPr>
          <w:rFonts w:ascii="Proxima Nova Rg" w:eastAsiaTheme="minorHAnsi" w:hAnsi="Proxima Nova Rg"/>
          <w:sz w:val="22"/>
          <w:szCs w:val="22"/>
          <w:lang w:val="en-US" w:eastAsia="en-US"/>
        </w:rPr>
        <w:t xml:space="preserve"> 2018.</w:t>
      </w:r>
    </w:p>
    <w:p w14:paraId="48667BDC" w14:textId="615F28F9" w:rsidR="00FF6169" w:rsidRPr="0009016B" w:rsidRDefault="00FF6169" w:rsidP="00FF6169">
      <w:pPr>
        <w:spacing w:after="120"/>
        <w:jc w:val="both"/>
        <w:rPr>
          <w:rFonts w:ascii="Proxima Nova Rg" w:eastAsiaTheme="minorHAnsi" w:hAnsi="Proxima Nova Rg"/>
          <w:sz w:val="22"/>
          <w:szCs w:val="22"/>
          <w:lang w:val="en-US" w:eastAsia="en-US"/>
        </w:rPr>
      </w:pPr>
      <w:r w:rsidRPr="0009016B">
        <w:rPr>
          <w:rFonts w:ascii="Proxima Nova Rg" w:eastAsiaTheme="minorHAnsi" w:hAnsi="Proxima Nova Rg"/>
          <w:sz w:val="22"/>
          <w:szCs w:val="22"/>
          <w:lang w:val="en-US" w:eastAsia="en-US"/>
        </w:rPr>
        <w:lastRenderedPageBreak/>
        <w:t xml:space="preserve">The participants of the oversight visit reviewed the implementation of Global Fund projects in </w:t>
      </w:r>
      <w:r w:rsidR="00A0326F">
        <w:rPr>
          <w:rFonts w:ascii="Proxima Nova Rg" w:eastAsiaTheme="minorHAnsi" w:hAnsi="Proxima Nova Rg"/>
          <w:sz w:val="22"/>
          <w:szCs w:val="22"/>
          <w:lang w:val="en-US" w:eastAsia="en-US"/>
        </w:rPr>
        <w:t>Nur-Sultan</w:t>
      </w:r>
      <w:r w:rsidRPr="0009016B">
        <w:rPr>
          <w:rFonts w:ascii="Proxima Nova Rg" w:eastAsiaTheme="minorHAnsi" w:hAnsi="Proxima Nova Rg"/>
          <w:sz w:val="22"/>
          <w:szCs w:val="22"/>
          <w:lang w:val="en-US" w:eastAsia="en-US"/>
        </w:rPr>
        <w:t>. Consultations with project staff and clients, review of documentation reveal that resources are being used in line with the terms of reference. The services delivered by the implementing organizations are in demand by the project clients.</w:t>
      </w:r>
    </w:p>
    <w:p w14:paraId="4ED7CD12" w14:textId="149C27FE" w:rsidR="00842C9F" w:rsidRPr="00D63857" w:rsidRDefault="00145783" w:rsidP="008F656A">
      <w:pPr>
        <w:spacing w:after="120"/>
        <w:jc w:val="both"/>
        <w:rPr>
          <w:rFonts w:ascii="Proxima Nova Rg" w:eastAsiaTheme="minorHAnsi" w:hAnsi="Proxima Nova Rg"/>
          <w:sz w:val="22"/>
          <w:szCs w:val="22"/>
          <w:lang w:val="en-US" w:eastAsia="en-US"/>
        </w:rPr>
      </w:pPr>
      <w:r w:rsidRPr="0009016B">
        <w:rPr>
          <w:rFonts w:ascii="Proxima Nova Rg" w:eastAsiaTheme="minorHAnsi" w:hAnsi="Proxima Nova Rg"/>
          <w:sz w:val="22"/>
          <w:szCs w:val="22"/>
          <w:lang w:val="en-US" w:eastAsia="en-US"/>
        </w:rPr>
        <w:t>A meeting was held with the Deputy Head of</w:t>
      </w:r>
      <w:r w:rsidR="004057C5">
        <w:rPr>
          <w:rFonts w:ascii="Proxima Nova Rg" w:eastAsiaTheme="minorHAnsi" w:hAnsi="Proxima Nova Rg"/>
          <w:sz w:val="22"/>
          <w:szCs w:val="22"/>
          <w:lang w:val="en-US" w:eastAsia="en-US"/>
        </w:rPr>
        <w:t xml:space="preserve"> Nur-</w:t>
      </w:r>
      <w:r w:rsidR="004057C5" w:rsidRPr="00D63857">
        <w:rPr>
          <w:rFonts w:ascii="Proxima Nova Rg" w:eastAsiaTheme="minorHAnsi" w:hAnsi="Proxima Nova Rg"/>
          <w:sz w:val="22"/>
          <w:szCs w:val="22"/>
          <w:lang w:val="en-US" w:eastAsia="en-US"/>
        </w:rPr>
        <w:t xml:space="preserve">Sultan </w:t>
      </w:r>
      <w:r w:rsidR="00867BF7">
        <w:rPr>
          <w:rFonts w:ascii="Proxima Nova Rg" w:eastAsiaTheme="minorHAnsi" w:hAnsi="Proxima Nova Rg"/>
          <w:sz w:val="22"/>
          <w:szCs w:val="22"/>
          <w:lang w:val="en-US" w:eastAsia="en-US"/>
        </w:rPr>
        <w:t>C</w:t>
      </w:r>
      <w:r w:rsidR="004057C5" w:rsidRPr="00D63857">
        <w:rPr>
          <w:rFonts w:ascii="Proxima Nova Rg" w:eastAsiaTheme="minorHAnsi" w:hAnsi="Proxima Nova Rg"/>
          <w:sz w:val="22"/>
          <w:szCs w:val="22"/>
          <w:lang w:val="en-US" w:eastAsia="en-US"/>
        </w:rPr>
        <w:t xml:space="preserve">ity </w:t>
      </w:r>
      <w:r w:rsidRPr="00D63857">
        <w:rPr>
          <w:rFonts w:ascii="Proxima Nova Rg" w:eastAsiaTheme="minorHAnsi" w:hAnsi="Proxima Nova Rg"/>
          <w:sz w:val="22"/>
          <w:szCs w:val="22"/>
          <w:lang w:val="en-US" w:eastAsia="en-US"/>
        </w:rPr>
        <w:t xml:space="preserve">Health Administration </w:t>
      </w:r>
      <w:r w:rsidR="004057C5" w:rsidRPr="00D63857">
        <w:rPr>
          <w:rFonts w:ascii="Proxima Nova Rg" w:eastAsiaTheme="minorHAnsi" w:hAnsi="Proxima Nova Rg"/>
          <w:sz w:val="22"/>
          <w:szCs w:val="22"/>
          <w:lang w:val="en-US" w:eastAsia="en-US"/>
        </w:rPr>
        <w:t>with the participation o</w:t>
      </w:r>
      <w:r w:rsidR="00D31EFF" w:rsidRPr="00D63857">
        <w:rPr>
          <w:rFonts w:ascii="Proxima Nova Rg" w:eastAsiaTheme="minorHAnsi" w:hAnsi="Proxima Nova Rg"/>
          <w:sz w:val="22"/>
          <w:szCs w:val="22"/>
          <w:lang w:val="en-US" w:eastAsia="en-US"/>
        </w:rPr>
        <w:t xml:space="preserve">f </w:t>
      </w:r>
      <w:r w:rsidRPr="00D63857">
        <w:rPr>
          <w:rFonts w:ascii="Proxima Nova Rg" w:eastAsiaTheme="minorHAnsi" w:hAnsi="Proxima Nova Rg"/>
          <w:sz w:val="22"/>
          <w:szCs w:val="22"/>
          <w:lang w:val="en-US" w:eastAsia="en-US"/>
        </w:rPr>
        <w:t>Head</w:t>
      </w:r>
      <w:r w:rsidR="00B40A75" w:rsidRPr="00D63857">
        <w:rPr>
          <w:rFonts w:ascii="Proxima Nova Rg" w:eastAsiaTheme="minorHAnsi" w:hAnsi="Proxima Nova Rg"/>
          <w:sz w:val="22"/>
          <w:szCs w:val="22"/>
          <w:lang w:val="en-US" w:eastAsia="en-US"/>
        </w:rPr>
        <w:t>s</w:t>
      </w:r>
      <w:r w:rsidRPr="00D63857">
        <w:rPr>
          <w:rFonts w:ascii="Proxima Nova Rg" w:eastAsiaTheme="minorHAnsi" w:hAnsi="Proxima Nova Rg"/>
          <w:sz w:val="22"/>
          <w:szCs w:val="22"/>
          <w:lang w:val="en-US" w:eastAsia="en-US"/>
        </w:rPr>
        <w:t xml:space="preserve"> of the </w:t>
      </w:r>
      <w:r w:rsidR="00B40A75" w:rsidRPr="00D63857">
        <w:rPr>
          <w:rFonts w:ascii="Proxima Nova Rg" w:eastAsiaTheme="minorHAnsi" w:hAnsi="Proxima Nova Rg"/>
          <w:sz w:val="22"/>
          <w:szCs w:val="22"/>
          <w:lang w:val="en-US" w:eastAsia="en-US"/>
        </w:rPr>
        <w:t xml:space="preserve">Mental Health </w:t>
      </w:r>
      <w:r w:rsidRPr="00D63857">
        <w:rPr>
          <w:rFonts w:ascii="Proxima Nova Rg" w:eastAsiaTheme="minorHAnsi" w:hAnsi="Proxima Nova Rg"/>
          <w:sz w:val="22"/>
          <w:szCs w:val="22"/>
          <w:lang w:val="en-US" w:eastAsia="en-US"/>
        </w:rPr>
        <w:t xml:space="preserve">Center </w:t>
      </w:r>
      <w:r w:rsidR="00852921" w:rsidRPr="00D63857">
        <w:rPr>
          <w:rFonts w:ascii="Proxima Nova Rg" w:eastAsiaTheme="minorHAnsi" w:hAnsi="Proxima Nova Rg"/>
          <w:sz w:val="22"/>
          <w:szCs w:val="22"/>
          <w:lang w:val="en-US" w:eastAsia="en-US"/>
        </w:rPr>
        <w:t xml:space="preserve">and the Center of </w:t>
      </w:r>
      <w:r w:rsidR="00D510AD" w:rsidRPr="00D63857">
        <w:rPr>
          <w:rFonts w:ascii="Proxima Nova Rg" w:hAnsi="Proxima Nova Rg"/>
          <w:bCs/>
          <w:sz w:val="22"/>
          <w:szCs w:val="22"/>
          <w:lang w:val="en-US"/>
        </w:rPr>
        <w:t>Phthisiopulmonology</w:t>
      </w:r>
      <w:r w:rsidRPr="00D63857">
        <w:rPr>
          <w:rFonts w:ascii="Proxima Nova Rg" w:eastAsiaTheme="minorHAnsi" w:hAnsi="Proxima Nova Rg"/>
          <w:bCs/>
          <w:sz w:val="22"/>
          <w:szCs w:val="22"/>
          <w:lang w:val="en-US" w:eastAsia="en-US"/>
        </w:rPr>
        <w:t>.</w:t>
      </w:r>
      <w:r w:rsidRPr="00D63857">
        <w:rPr>
          <w:rFonts w:ascii="Proxima Nova Rg" w:eastAsiaTheme="minorHAnsi" w:hAnsi="Proxima Nova Rg"/>
          <w:sz w:val="22"/>
          <w:szCs w:val="22"/>
          <w:lang w:val="en-US" w:eastAsia="en-US"/>
        </w:rPr>
        <w:t xml:space="preserve"> The participants discussed issues of </w:t>
      </w:r>
      <w:r w:rsidR="00E257B6" w:rsidRPr="00D63857">
        <w:rPr>
          <w:rFonts w:ascii="Proxima Nova Rg" w:eastAsiaTheme="minorHAnsi" w:hAnsi="Proxima Nova Rg"/>
          <w:sz w:val="22"/>
          <w:szCs w:val="22"/>
          <w:lang w:val="en-US" w:eastAsia="en-US"/>
        </w:rPr>
        <w:t>opening</w:t>
      </w:r>
      <w:r w:rsidRPr="00D63857">
        <w:rPr>
          <w:rFonts w:ascii="Proxima Nova Rg" w:eastAsiaTheme="minorHAnsi" w:hAnsi="Proxima Nova Rg"/>
          <w:sz w:val="22"/>
          <w:szCs w:val="22"/>
          <w:lang w:val="en-US" w:eastAsia="en-US"/>
        </w:rPr>
        <w:t xml:space="preserve"> </w:t>
      </w:r>
      <w:r w:rsidR="00511027">
        <w:rPr>
          <w:rFonts w:ascii="Proxima Nova Rg" w:eastAsiaTheme="minorHAnsi" w:hAnsi="Proxima Nova Rg"/>
          <w:sz w:val="22"/>
          <w:szCs w:val="22"/>
          <w:lang w:val="en-US" w:eastAsia="en-US"/>
        </w:rPr>
        <w:t>an</w:t>
      </w:r>
      <w:r w:rsidRPr="00D63857">
        <w:rPr>
          <w:rFonts w:ascii="Proxima Nova Rg" w:eastAsiaTheme="minorHAnsi" w:hAnsi="Proxima Nova Rg"/>
          <w:sz w:val="22"/>
          <w:szCs w:val="22"/>
          <w:lang w:val="en-US" w:eastAsia="en-US"/>
        </w:rPr>
        <w:t xml:space="preserve"> OST site in </w:t>
      </w:r>
      <w:r w:rsidR="00E257B6" w:rsidRPr="00D63857">
        <w:rPr>
          <w:rFonts w:ascii="Proxima Nova Rg" w:eastAsiaTheme="minorHAnsi" w:hAnsi="Proxima Nova Rg"/>
          <w:sz w:val="22"/>
          <w:szCs w:val="22"/>
          <w:lang w:val="en-US" w:eastAsia="en-US"/>
        </w:rPr>
        <w:t>Nur-Sultan</w:t>
      </w:r>
      <w:r w:rsidR="008F656A" w:rsidRPr="00D63857">
        <w:rPr>
          <w:rFonts w:ascii="Proxima Nova Rg" w:eastAsiaTheme="minorHAnsi" w:hAnsi="Proxima Nova Rg"/>
          <w:sz w:val="22"/>
          <w:szCs w:val="22"/>
          <w:lang w:val="en-US" w:eastAsia="en-US"/>
        </w:rPr>
        <w:t xml:space="preserve">, </w:t>
      </w:r>
      <w:r w:rsidR="00772E4F" w:rsidRPr="00D63857">
        <w:rPr>
          <w:rFonts w:ascii="Proxima Nova Rg" w:hAnsi="Proxima Nova Rg"/>
          <w:sz w:val="22"/>
          <w:szCs w:val="22"/>
          <w:lang w:val="en-US"/>
        </w:rPr>
        <w:t>increas</w:t>
      </w:r>
      <w:r w:rsidR="008F656A" w:rsidRPr="00D63857">
        <w:rPr>
          <w:rFonts w:ascii="Proxima Nova Rg" w:hAnsi="Proxima Nova Rg"/>
          <w:sz w:val="22"/>
          <w:szCs w:val="22"/>
          <w:lang w:val="en-US"/>
        </w:rPr>
        <w:t>ing</w:t>
      </w:r>
      <w:r w:rsidR="00772E4F" w:rsidRPr="00D63857">
        <w:rPr>
          <w:rFonts w:ascii="Proxima Nova Rg" w:hAnsi="Proxima Nova Rg"/>
          <w:sz w:val="22"/>
          <w:szCs w:val="22"/>
          <w:lang w:val="en-US"/>
        </w:rPr>
        <w:t xml:space="preserve"> funding for the p</w:t>
      </w:r>
      <w:r w:rsidR="008F656A" w:rsidRPr="00D63857">
        <w:rPr>
          <w:rFonts w:ascii="Proxima Nova Rg" w:hAnsi="Proxima Nova Rg"/>
          <w:sz w:val="22"/>
          <w:szCs w:val="22"/>
          <w:lang w:val="en-US"/>
        </w:rPr>
        <w:t>rocurement</w:t>
      </w:r>
      <w:r w:rsidR="00772E4F" w:rsidRPr="00D63857">
        <w:rPr>
          <w:rFonts w:ascii="Proxima Nova Rg" w:hAnsi="Proxima Nova Rg"/>
          <w:sz w:val="22"/>
          <w:szCs w:val="22"/>
          <w:lang w:val="en-US"/>
        </w:rPr>
        <w:t xml:space="preserve"> of syringes, condoms, lubricants, as well as </w:t>
      </w:r>
      <w:r w:rsidR="008F656A" w:rsidRPr="00D63857">
        <w:rPr>
          <w:rFonts w:ascii="Proxima Nova Rg" w:hAnsi="Proxima Nova Rg"/>
          <w:sz w:val="22"/>
          <w:szCs w:val="22"/>
          <w:lang w:val="en-US"/>
        </w:rPr>
        <w:t>medicines</w:t>
      </w:r>
      <w:r w:rsidR="00772E4F" w:rsidRPr="00D63857">
        <w:rPr>
          <w:rFonts w:ascii="Proxima Nova Rg" w:hAnsi="Proxima Nova Rg"/>
          <w:sz w:val="22"/>
          <w:szCs w:val="22"/>
          <w:lang w:val="en-US"/>
        </w:rPr>
        <w:t xml:space="preserve"> in friendly </w:t>
      </w:r>
      <w:r w:rsidR="0083536E">
        <w:rPr>
          <w:rFonts w:ascii="Proxima Nova Rg" w:hAnsi="Proxima Nova Rg"/>
          <w:sz w:val="22"/>
          <w:szCs w:val="22"/>
          <w:lang w:val="en-US"/>
        </w:rPr>
        <w:t>clinics</w:t>
      </w:r>
      <w:r w:rsidR="00772E4F" w:rsidRPr="00D63857">
        <w:rPr>
          <w:rFonts w:ascii="Proxima Nova Rg" w:hAnsi="Proxima Nova Rg"/>
          <w:sz w:val="22"/>
          <w:szCs w:val="22"/>
          <w:lang w:val="en-US"/>
        </w:rPr>
        <w:t xml:space="preserve">, the need to allocate a state social order for non-governmental organizations working in Nur-Sultan </w:t>
      </w:r>
      <w:r w:rsidR="008D415D">
        <w:rPr>
          <w:rFonts w:ascii="Proxima Nova Rg" w:hAnsi="Proxima Nova Rg"/>
          <w:sz w:val="22"/>
          <w:szCs w:val="22"/>
          <w:lang w:val="en-US"/>
        </w:rPr>
        <w:t xml:space="preserve">in </w:t>
      </w:r>
      <w:r w:rsidR="00772E4F" w:rsidRPr="00D63857">
        <w:rPr>
          <w:rFonts w:ascii="Proxima Nova Rg" w:hAnsi="Proxima Nova Rg"/>
          <w:sz w:val="22"/>
          <w:szCs w:val="22"/>
          <w:lang w:val="en-US"/>
        </w:rPr>
        <w:t>HIV/AIDS and T</w:t>
      </w:r>
      <w:r w:rsidR="008D415D">
        <w:rPr>
          <w:rFonts w:ascii="Proxima Nova Rg" w:hAnsi="Proxima Nova Rg"/>
          <w:sz w:val="22"/>
          <w:szCs w:val="22"/>
          <w:lang w:val="en-US"/>
        </w:rPr>
        <w:t>B</w:t>
      </w:r>
      <w:r w:rsidR="00772E4F" w:rsidRPr="00D63857">
        <w:rPr>
          <w:rFonts w:ascii="Proxima Nova Rg" w:hAnsi="Proxima Nova Rg"/>
          <w:sz w:val="22"/>
          <w:szCs w:val="22"/>
          <w:lang w:val="en-US"/>
        </w:rPr>
        <w:t xml:space="preserve">, increasing the </w:t>
      </w:r>
      <w:r w:rsidR="008D415D">
        <w:rPr>
          <w:rFonts w:ascii="Proxima Nova Rg" w:hAnsi="Proxima Nova Rg"/>
          <w:sz w:val="22"/>
          <w:szCs w:val="22"/>
          <w:lang w:val="en-US"/>
        </w:rPr>
        <w:t>number</w:t>
      </w:r>
      <w:r w:rsidR="00772E4F" w:rsidRPr="00D63857">
        <w:rPr>
          <w:rFonts w:ascii="Proxima Nova Rg" w:hAnsi="Proxima Nova Rg"/>
          <w:sz w:val="22"/>
          <w:szCs w:val="22"/>
          <w:lang w:val="en-US"/>
        </w:rPr>
        <w:t xml:space="preserve"> of outreach workers. </w:t>
      </w:r>
      <w:r w:rsidR="00C5638E" w:rsidRPr="00C5638E">
        <w:rPr>
          <w:rFonts w:ascii="Proxima Nova Rg" w:hAnsi="Proxima Nova Rg"/>
          <w:b/>
          <w:bCs/>
          <w:sz w:val="22"/>
          <w:szCs w:val="22"/>
          <w:lang w:val="en-US"/>
        </w:rPr>
        <w:t xml:space="preserve">The meeting participants </w:t>
      </w:r>
      <w:r w:rsidR="00F42942" w:rsidRPr="00C5638E">
        <w:rPr>
          <w:rFonts w:ascii="Proxima Nova Rg" w:hAnsi="Proxima Nova Rg"/>
          <w:b/>
          <w:bCs/>
          <w:sz w:val="22"/>
          <w:szCs w:val="22"/>
          <w:lang w:val="en-US"/>
        </w:rPr>
        <w:t>highlighted</w:t>
      </w:r>
      <w:r w:rsidR="00772E4F" w:rsidRPr="00C5638E">
        <w:rPr>
          <w:rFonts w:ascii="Proxima Nova Rg" w:hAnsi="Proxima Nova Rg"/>
          <w:b/>
          <w:bCs/>
          <w:sz w:val="22"/>
          <w:szCs w:val="22"/>
          <w:lang w:val="en-US"/>
        </w:rPr>
        <w:t xml:space="preserve"> the importance of including cross-sectional indicators in the terms of reference of outreach workers</w:t>
      </w:r>
      <w:r w:rsidR="00F42942" w:rsidRPr="00C5638E">
        <w:rPr>
          <w:rFonts w:ascii="Proxima Nova Rg" w:hAnsi="Proxima Nova Rg"/>
          <w:b/>
          <w:bCs/>
          <w:sz w:val="22"/>
          <w:szCs w:val="22"/>
          <w:lang w:val="en-US"/>
        </w:rPr>
        <w:t>.</w:t>
      </w:r>
    </w:p>
    <w:p w14:paraId="75D2FB2D" w14:textId="77777777" w:rsidR="000126B3" w:rsidRPr="00145783" w:rsidRDefault="000126B3" w:rsidP="00344D74">
      <w:pPr>
        <w:jc w:val="both"/>
        <w:rPr>
          <w:sz w:val="22"/>
          <w:szCs w:val="22"/>
          <w:lang w:val="en-US"/>
        </w:rPr>
      </w:pPr>
    </w:p>
    <w:p w14:paraId="00DD580C" w14:textId="5976CF4C" w:rsidR="007C2E20" w:rsidRPr="0009016B" w:rsidRDefault="007C2E20" w:rsidP="007C2E20">
      <w:pPr>
        <w:jc w:val="both"/>
        <w:rPr>
          <w:rFonts w:ascii="Proxima Nova Rg" w:hAnsi="Proxima Nova Rg"/>
          <w:b/>
          <w:sz w:val="22"/>
          <w:szCs w:val="22"/>
          <w:lang w:val="en-US"/>
        </w:rPr>
      </w:pPr>
      <w:r w:rsidRPr="0009016B">
        <w:rPr>
          <w:rFonts w:ascii="Proxima Nova Rg" w:hAnsi="Proxima Nova Rg"/>
          <w:b/>
          <w:sz w:val="22"/>
          <w:szCs w:val="22"/>
          <w:lang w:val="en-US"/>
        </w:rPr>
        <w:t xml:space="preserve">Sub-recipient – the </w:t>
      </w:r>
      <w:r>
        <w:rPr>
          <w:rFonts w:ascii="Proxima Nova Rg" w:hAnsi="Proxima Nova Rg"/>
          <w:b/>
          <w:sz w:val="22"/>
          <w:szCs w:val="22"/>
          <w:lang w:val="en-US"/>
        </w:rPr>
        <w:t>City</w:t>
      </w:r>
      <w:r w:rsidRPr="0009016B">
        <w:rPr>
          <w:rFonts w:ascii="Proxima Nova Rg" w:hAnsi="Proxima Nova Rg"/>
          <w:b/>
          <w:sz w:val="22"/>
          <w:szCs w:val="22"/>
          <w:lang w:val="en-US"/>
        </w:rPr>
        <w:t xml:space="preserve"> Center for Prevention and Control of AIDS (hereinafter – the </w:t>
      </w:r>
      <w:r>
        <w:rPr>
          <w:rFonts w:ascii="Proxima Nova Rg" w:hAnsi="Proxima Nova Rg"/>
          <w:b/>
          <w:sz w:val="22"/>
          <w:szCs w:val="22"/>
          <w:lang w:val="en-US"/>
        </w:rPr>
        <w:t>City</w:t>
      </w:r>
      <w:r w:rsidRPr="0009016B">
        <w:rPr>
          <w:rFonts w:ascii="Proxima Nova Rg" w:hAnsi="Proxima Nova Rg"/>
          <w:b/>
          <w:sz w:val="22"/>
          <w:szCs w:val="22"/>
          <w:lang w:val="en-US"/>
        </w:rPr>
        <w:t xml:space="preserve"> AIDS Center</w:t>
      </w:r>
      <w:r>
        <w:rPr>
          <w:rFonts w:ascii="Proxima Nova Rg" w:hAnsi="Proxima Nova Rg"/>
          <w:b/>
          <w:sz w:val="22"/>
          <w:szCs w:val="22"/>
          <w:lang w:val="en-US"/>
        </w:rPr>
        <w:t>)</w:t>
      </w:r>
    </w:p>
    <w:p w14:paraId="69A9100A" w14:textId="758FE74A" w:rsidR="00885DEC" w:rsidRPr="0009016B" w:rsidRDefault="00D45B62" w:rsidP="00885DEC">
      <w:pPr>
        <w:spacing w:after="120"/>
        <w:jc w:val="both"/>
        <w:rPr>
          <w:rFonts w:ascii="Proxima Nova Rg" w:hAnsi="Proxima Nova Rg"/>
          <w:sz w:val="22"/>
          <w:szCs w:val="22"/>
          <w:lang w:val="en-US"/>
        </w:rPr>
      </w:pPr>
      <w:r w:rsidRPr="0009016B">
        <w:rPr>
          <w:rFonts w:ascii="Proxima Nova Rg" w:hAnsi="Proxima Nova Rg"/>
          <w:sz w:val="22"/>
          <w:szCs w:val="22"/>
          <w:lang w:val="en-US"/>
        </w:rPr>
        <w:t xml:space="preserve">Since January 1, 2018, a new Global Fund project </w:t>
      </w:r>
      <w:r>
        <w:rPr>
          <w:rFonts w:ascii="Proxima Nova Rg" w:hAnsi="Proxima Nova Rg"/>
          <w:sz w:val="22"/>
          <w:szCs w:val="22"/>
          <w:lang w:val="en-US"/>
        </w:rPr>
        <w:t>on</w:t>
      </w:r>
      <w:r w:rsidRPr="0009016B">
        <w:rPr>
          <w:rFonts w:ascii="Proxima Nova Rg" w:hAnsi="Proxima Nova Rg"/>
          <w:sz w:val="22"/>
          <w:szCs w:val="22"/>
          <w:lang w:val="en-US"/>
        </w:rPr>
        <w:t xml:space="preserve"> the HIV component is being implemented in the </w:t>
      </w:r>
      <w:r>
        <w:rPr>
          <w:rFonts w:ascii="Proxima Nova Rg" w:hAnsi="Proxima Nova Rg"/>
          <w:sz w:val="22"/>
          <w:szCs w:val="22"/>
          <w:lang w:val="en-US"/>
        </w:rPr>
        <w:t>Nur-Sultan</w:t>
      </w:r>
      <w:r w:rsidRPr="0009016B">
        <w:rPr>
          <w:rFonts w:ascii="Proxima Nova Rg" w:hAnsi="Proxima Nova Rg"/>
          <w:sz w:val="22"/>
          <w:szCs w:val="22"/>
          <w:lang w:val="en-US"/>
        </w:rPr>
        <w:t xml:space="preserve"> for 2018-2020.</w:t>
      </w:r>
      <w:r w:rsidR="00D47CF0">
        <w:rPr>
          <w:rFonts w:ascii="Proxima Nova Rg" w:hAnsi="Proxima Nova Rg"/>
          <w:sz w:val="22"/>
          <w:szCs w:val="22"/>
          <w:lang w:val="en-US"/>
        </w:rPr>
        <w:t xml:space="preserve"> </w:t>
      </w:r>
      <w:r w:rsidR="00885DEC" w:rsidRPr="0009016B">
        <w:rPr>
          <w:rFonts w:ascii="Proxima Nova Rg" w:hAnsi="Proxima Nova Rg"/>
          <w:sz w:val="22"/>
          <w:szCs w:val="22"/>
          <w:lang w:val="en-US"/>
        </w:rPr>
        <w:t xml:space="preserve">The main goal is to create a sustainable national HIV response in Kazakhstan by institutionalizing the social contracting system and to enhance access of vulnerable population groups and people living with HIV to prevention, </w:t>
      </w:r>
      <w:proofErr w:type="gramStart"/>
      <w:r w:rsidR="00885DEC" w:rsidRPr="0009016B">
        <w:rPr>
          <w:rFonts w:ascii="Proxima Nova Rg" w:hAnsi="Proxima Nova Rg"/>
          <w:sz w:val="22"/>
          <w:szCs w:val="22"/>
          <w:lang w:val="en-US"/>
        </w:rPr>
        <w:t>care</w:t>
      </w:r>
      <w:proofErr w:type="gramEnd"/>
      <w:r w:rsidR="00885DEC" w:rsidRPr="0009016B">
        <w:rPr>
          <w:rFonts w:ascii="Proxima Nova Rg" w:hAnsi="Proxima Nova Rg"/>
          <w:sz w:val="22"/>
          <w:szCs w:val="22"/>
          <w:lang w:val="en-US"/>
        </w:rPr>
        <w:t xml:space="preserve"> and support services. The </w:t>
      </w:r>
      <w:r w:rsidR="00FA5EC4">
        <w:rPr>
          <w:rFonts w:ascii="Proxima Nova Rg" w:hAnsi="Proxima Nova Rg"/>
          <w:sz w:val="22"/>
          <w:szCs w:val="22"/>
          <w:lang w:val="en-US"/>
        </w:rPr>
        <w:t>project</w:t>
      </w:r>
      <w:r w:rsidR="00885DEC" w:rsidRPr="0009016B">
        <w:rPr>
          <w:rFonts w:ascii="Proxima Nova Rg" w:hAnsi="Proxima Nova Rg"/>
          <w:sz w:val="22"/>
          <w:szCs w:val="22"/>
          <w:lang w:val="en-US"/>
        </w:rPr>
        <w:t xml:space="preserve"> faces the following challenges: objective 1 - to develop and implement a social contracting mechanism through AIDS service NGOs to ensure the sustainable national HIV response. Objective 2 - to strengthen prevention activities among vulnerable population groups, to provide a range of care and support services for people living with HIV. The Global Fund grant is fully aligned with the key country directions and activities under the country's international commitments to achieve the 90-90-90 targets and the goal of ending the HIV epidemic by 2030.</w:t>
      </w:r>
    </w:p>
    <w:p w14:paraId="15D94E87" w14:textId="77777777" w:rsidR="00885DEC" w:rsidRPr="0009016B" w:rsidRDefault="00885DEC" w:rsidP="00885DEC">
      <w:pPr>
        <w:spacing w:after="120"/>
        <w:jc w:val="both"/>
        <w:rPr>
          <w:rFonts w:ascii="Proxima Nova Rg" w:hAnsi="Proxima Nova Rg"/>
          <w:sz w:val="22"/>
          <w:szCs w:val="22"/>
          <w:lang w:val="en-US"/>
        </w:rPr>
      </w:pPr>
      <w:r w:rsidRPr="0009016B">
        <w:rPr>
          <w:rFonts w:ascii="Proxima Nova Rg" w:hAnsi="Proxima Nova Rg"/>
          <w:sz w:val="22"/>
          <w:szCs w:val="22"/>
          <w:lang w:val="en-US"/>
        </w:rPr>
        <w:t>One of the key priorities is the HIV prevention among vulnerable populations, which implies an increase in the coverage of vulnerable populations with prevention measures, increased access to services, NGO-based rapid testing of vulnerable populations, allocation of state social orders for NGOs, introduction of protocols "Test and treat", and also increasing the motivation and adherence of PLHIV to ART.</w:t>
      </w:r>
    </w:p>
    <w:p w14:paraId="6DB46A08" w14:textId="77777777" w:rsidR="006D0369" w:rsidRPr="0009016B" w:rsidRDefault="006D0369" w:rsidP="006D0369">
      <w:pPr>
        <w:spacing w:after="120"/>
        <w:jc w:val="both"/>
        <w:rPr>
          <w:rFonts w:ascii="Proxima Nova Rg" w:hAnsi="Proxima Nova Rg"/>
          <w:sz w:val="22"/>
          <w:szCs w:val="22"/>
          <w:lang w:val="en-US"/>
        </w:rPr>
      </w:pPr>
      <w:r w:rsidRPr="0009016B">
        <w:rPr>
          <w:rFonts w:ascii="Proxima Nova Rg" w:hAnsi="Proxima Nova Rg"/>
          <w:i/>
          <w:sz w:val="22"/>
          <w:szCs w:val="22"/>
          <w:lang w:val="en-US"/>
        </w:rPr>
        <w:t xml:space="preserve">For reference: </w:t>
      </w:r>
      <w:r w:rsidRPr="0009016B">
        <w:rPr>
          <w:rFonts w:ascii="Proxima Nova Rg" w:hAnsi="Proxima Nova Rg"/>
          <w:iCs/>
          <w:sz w:val="22"/>
          <w:szCs w:val="22"/>
          <w:lang w:val="en-US"/>
        </w:rPr>
        <w:t xml:space="preserve">3 </w:t>
      </w:r>
      <w:r w:rsidRPr="0009016B">
        <w:rPr>
          <w:rFonts w:ascii="Proxima Nova Rg" w:hAnsi="Proxima Nova Rg"/>
          <w:sz w:val="22"/>
          <w:szCs w:val="22"/>
          <w:lang w:val="en-US"/>
        </w:rPr>
        <w:t xml:space="preserve">regions were selected in the Republic of Kazakhstan for grant implementation in 2018-2020: Almaty, </w:t>
      </w:r>
      <w:proofErr w:type="gramStart"/>
      <w:r w:rsidRPr="0009016B">
        <w:rPr>
          <w:rFonts w:ascii="Proxima Nova Rg" w:hAnsi="Proxima Nova Rg"/>
          <w:sz w:val="22"/>
          <w:szCs w:val="22"/>
          <w:lang w:val="en-US"/>
        </w:rPr>
        <w:t>Astana</w:t>
      </w:r>
      <w:proofErr w:type="gramEnd"/>
      <w:r w:rsidRPr="0009016B">
        <w:rPr>
          <w:rFonts w:ascii="Proxima Nova Rg" w:hAnsi="Proxima Nova Rg"/>
          <w:sz w:val="22"/>
          <w:szCs w:val="22"/>
          <w:lang w:val="en-US"/>
        </w:rPr>
        <w:t xml:space="preserve"> and Karaganda region. The reasons for the selection of these regions include unfavorable epidemiological situation in vulnerable groups, as well as the availability of sustainable funding from the government budget.</w:t>
      </w:r>
    </w:p>
    <w:p w14:paraId="26F9D8CE" w14:textId="3A06CBE8" w:rsidR="00265120" w:rsidRPr="0009016B" w:rsidRDefault="00265120" w:rsidP="00265120">
      <w:pPr>
        <w:spacing w:after="120"/>
        <w:jc w:val="both"/>
        <w:rPr>
          <w:rFonts w:ascii="Proxima Nova Rg" w:hAnsi="Proxima Nova Rg"/>
          <w:sz w:val="22"/>
          <w:szCs w:val="22"/>
          <w:lang w:val="en-US"/>
        </w:rPr>
      </w:pPr>
      <w:r w:rsidRPr="0009016B">
        <w:rPr>
          <w:rFonts w:ascii="Proxima Nova Rg" w:hAnsi="Proxima Nova Rg"/>
          <w:sz w:val="22"/>
          <w:szCs w:val="22"/>
          <w:lang w:val="en-US"/>
        </w:rPr>
        <w:t xml:space="preserve">The </w:t>
      </w:r>
      <w:r>
        <w:rPr>
          <w:rFonts w:ascii="Proxima Nova Rg" w:hAnsi="Proxima Nova Rg"/>
          <w:sz w:val="22"/>
          <w:szCs w:val="22"/>
          <w:lang w:val="en-US"/>
        </w:rPr>
        <w:t xml:space="preserve">City </w:t>
      </w:r>
      <w:r w:rsidRPr="0009016B">
        <w:rPr>
          <w:rFonts w:ascii="Proxima Nova Rg" w:hAnsi="Proxima Nova Rg"/>
          <w:sz w:val="22"/>
          <w:szCs w:val="22"/>
          <w:lang w:val="en-US"/>
        </w:rPr>
        <w:t xml:space="preserve">AIDS Center is the Principal Sub-Recipient of the Global Fund </w:t>
      </w:r>
      <w:r w:rsidR="0076180E">
        <w:rPr>
          <w:rFonts w:ascii="Proxima Nova Rg" w:hAnsi="Proxima Nova Rg"/>
          <w:sz w:val="22"/>
          <w:szCs w:val="22"/>
          <w:lang w:val="en-US"/>
        </w:rPr>
        <w:t>g</w:t>
      </w:r>
      <w:r w:rsidRPr="0009016B">
        <w:rPr>
          <w:rFonts w:ascii="Proxima Nova Rg" w:hAnsi="Proxima Nova Rg"/>
          <w:sz w:val="22"/>
          <w:szCs w:val="22"/>
          <w:lang w:val="en-US"/>
        </w:rPr>
        <w:t xml:space="preserve">rant in </w:t>
      </w:r>
      <w:r>
        <w:rPr>
          <w:rFonts w:ascii="Proxima Nova Rg" w:hAnsi="Proxima Nova Rg"/>
          <w:sz w:val="22"/>
          <w:szCs w:val="22"/>
          <w:lang w:val="en-US"/>
        </w:rPr>
        <w:t>Nur-Sultan</w:t>
      </w:r>
      <w:r w:rsidRPr="0009016B">
        <w:rPr>
          <w:rFonts w:ascii="Proxima Nova Rg" w:hAnsi="Proxima Nova Rg"/>
          <w:sz w:val="22"/>
          <w:szCs w:val="22"/>
          <w:lang w:val="en-US"/>
        </w:rPr>
        <w:t xml:space="preserve"> (according to the funding request). It conducted a competition to select sub-sub-recipients for the implementation of Global Fund grant</w:t>
      </w:r>
      <w:r w:rsidR="00D60E48">
        <w:rPr>
          <w:rFonts w:ascii="Proxima Nova Rg" w:hAnsi="Proxima Nova Rg"/>
          <w:sz w:val="22"/>
          <w:szCs w:val="22"/>
          <w:lang w:val="en-US"/>
        </w:rPr>
        <w:t>s</w:t>
      </w:r>
      <w:r w:rsidRPr="0009016B">
        <w:rPr>
          <w:rFonts w:ascii="Proxima Nova Rg" w:hAnsi="Proxima Nova Rg"/>
          <w:sz w:val="22"/>
          <w:szCs w:val="22"/>
          <w:lang w:val="en-US"/>
        </w:rPr>
        <w:t xml:space="preserve"> among PWID, SW, MSM and PLHIV. The competition was carried out based on the Regulation on establishment of Competition Commission for the procurement of NGO services to carry out activities aimed at HIV prevention among key populations (PWID, SW, MSM), care and support for PLHIV in 2018, which was developed in line with the Order of the Minister of Finance of the Republic of Kazakhstan dated December 11, 2015 No. 648.</w:t>
      </w:r>
    </w:p>
    <w:p w14:paraId="0876D509" w14:textId="656046DC" w:rsidR="00753F5B" w:rsidRPr="0048549C" w:rsidRDefault="00753F5B" w:rsidP="00753F5B">
      <w:pPr>
        <w:pStyle w:val="ae"/>
        <w:jc w:val="both"/>
        <w:rPr>
          <w:rFonts w:ascii="Times New Roman" w:hAnsi="Times New Roman" w:cs="Times New Roman"/>
          <w:lang w:val="en-US"/>
        </w:rPr>
      </w:pPr>
      <w:r w:rsidRPr="0009016B">
        <w:rPr>
          <w:rFonts w:ascii="Proxima Nova Rg" w:hAnsi="Proxima Nova Rg" w:cs="Times New Roman"/>
          <w:lang w:val="en-US"/>
        </w:rPr>
        <w:t xml:space="preserve">The program covers </w:t>
      </w:r>
      <w:r>
        <w:rPr>
          <w:rFonts w:ascii="Proxima Nova Rg" w:hAnsi="Proxima Nova Rg" w:cs="Times New Roman"/>
          <w:lang w:val="en-US"/>
        </w:rPr>
        <w:t>human resources</w:t>
      </w:r>
      <w:r w:rsidRPr="0009016B">
        <w:rPr>
          <w:rFonts w:ascii="Proxima Nova Rg" w:hAnsi="Proxima Nova Rg" w:cs="Times New Roman"/>
          <w:lang w:val="en-US"/>
        </w:rPr>
        <w:t xml:space="preserve">, office rent, campaigns, promotions, telephone communication, procurement of a computer and other office expenses. </w:t>
      </w:r>
      <w:r>
        <w:rPr>
          <w:rFonts w:ascii="Proxima Nova Rg" w:hAnsi="Proxima Nova Rg" w:cs="Times New Roman"/>
          <w:lang w:val="en-US"/>
        </w:rPr>
        <w:t>Human resources</w:t>
      </w:r>
      <w:r w:rsidRPr="0009016B">
        <w:rPr>
          <w:rFonts w:ascii="Proxima Nova Rg" w:hAnsi="Proxima Nova Rg" w:cs="Times New Roman"/>
          <w:lang w:val="en-US"/>
        </w:rPr>
        <w:t xml:space="preserve"> also include the </w:t>
      </w:r>
      <w:r>
        <w:rPr>
          <w:rFonts w:ascii="Proxima Nova Rg" w:hAnsi="Proxima Nova Rg" w:cs="Times New Roman"/>
          <w:lang w:val="en-US"/>
        </w:rPr>
        <w:t>positions</w:t>
      </w:r>
      <w:r w:rsidRPr="0009016B">
        <w:rPr>
          <w:rFonts w:ascii="Proxima Nova Rg" w:hAnsi="Proxima Nova Rg" w:cs="Times New Roman"/>
          <w:lang w:val="en-US"/>
        </w:rPr>
        <w:t xml:space="preserve"> of outreach workers, distributed among the following organizations:</w:t>
      </w:r>
    </w:p>
    <w:tbl>
      <w:tblPr>
        <w:tblW w:w="0" w:type="auto"/>
        <w:tblLook w:val="04A0" w:firstRow="1" w:lastRow="0" w:firstColumn="1" w:lastColumn="0" w:noHBand="0" w:noVBand="1"/>
      </w:tblPr>
      <w:tblGrid>
        <w:gridCol w:w="461"/>
        <w:gridCol w:w="4453"/>
        <w:gridCol w:w="2310"/>
        <w:gridCol w:w="2121"/>
      </w:tblGrid>
      <w:tr w:rsidR="007F6A41" w:rsidRPr="00756B9C" w14:paraId="2CF7B994" w14:textId="77777777" w:rsidTr="00756B9C">
        <w:tc>
          <w:tcPr>
            <w:tcW w:w="461" w:type="dxa"/>
            <w:tcBorders>
              <w:top w:val="single" w:sz="4" w:space="0" w:color="auto"/>
              <w:left w:val="single" w:sz="4" w:space="0" w:color="auto"/>
              <w:bottom w:val="single" w:sz="4" w:space="0" w:color="auto"/>
              <w:right w:val="single" w:sz="4" w:space="0" w:color="auto"/>
            </w:tcBorders>
            <w:hideMark/>
          </w:tcPr>
          <w:p w14:paraId="191EC788" w14:textId="46291D32" w:rsidR="007F6A41" w:rsidRPr="00756B9C" w:rsidRDefault="007F6A41" w:rsidP="007F6A41">
            <w:pPr>
              <w:pStyle w:val="ae"/>
              <w:jc w:val="both"/>
              <w:rPr>
                <w:rFonts w:ascii="Proxima Nova Rg" w:hAnsi="Proxima Nova Rg" w:cs="Times New Roman"/>
              </w:rPr>
            </w:pPr>
            <w:r w:rsidRPr="00756B9C">
              <w:rPr>
                <w:rFonts w:ascii="Proxima Nova Rg" w:hAnsi="Proxima Nova Rg" w:cs="Times New Roman"/>
              </w:rPr>
              <w:t>№</w:t>
            </w:r>
          </w:p>
        </w:tc>
        <w:tc>
          <w:tcPr>
            <w:tcW w:w="4453" w:type="dxa"/>
            <w:tcBorders>
              <w:top w:val="single" w:sz="4" w:space="0" w:color="auto"/>
              <w:left w:val="single" w:sz="4" w:space="0" w:color="auto"/>
              <w:bottom w:val="single" w:sz="4" w:space="0" w:color="auto"/>
              <w:right w:val="single" w:sz="4" w:space="0" w:color="auto"/>
            </w:tcBorders>
            <w:hideMark/>
          </w:tcPr>
          <w:p w14:paraId="4CD95970" w14:textId="0823ACB5" w:rsidR="007F6A41" w:rsidRPr="00756B9C" w:rsidRDefault="007F6A41" w:rsidP="007F6A41">
            <w:pPr>
              <w:pStyle w:val="ae"/>
              <w:jc w:val="both"/>
              <w:rPr>
                <w:rFonts w:ascii="Proxima Nova Rg" w:hAnsi="Proxima Nova Rg" w:cs="Times New Roman"/>
              </w:rPr>
            </w:pPr>
            <w:r w:rsidRPr="00756B9C">
              <w:rPr>
                <w:rFonts w:ascii="Proxima Nova Rg" w:hAnsi="Proxima Nova Rg" w:cs="Times New Roman"/>
                <w:lang w:val="en-US"/>
              </w:rPr>
              <w:t>Name of organization</w:t>
            </w:r>
            <w:r w:rsidRPr="00756B9C">
              <w:rPr>
                <w:rFonts w:ascii="Proxima Nova Rg" w:hAnsi="Proxima Nova Rg" w:cs="Times New Roman"/>
              </w:rPr>
              <w:t>:</w:t>
            </w:r>
          </w:p>
        </w:tc>
        <w:tc>
          <w:tcPr>
            <w:tcW w:w="2310" w:type="dxa"/>
            <w:tcBorders>
              <w:top w:val="single" w:sz="4" w:space="0" w:color="auto"/>
              <w:left w:val="single" w:sz="4" w:space="0" w:color="auto"/>
              <w:bottom w:val="single" w:sz="4" w:space="0" w:color="auto"/>
              <w:right w:val="single" w:sz="4" w:space="0" w:color="auto"/>
            </w:tcBorders>
            <w:hideMark/>
          </w:tcPr>
          <w:p w14:paraId="4948FDE5" w14:textId="6DD51383" w:rsidR="007F6A41" w:rsidRPr="00756B9C" w:rsidRDefault="007F6A41" w:rsidP="007F6A41">
            <w:pPr>
              <w:pStyle w:val="ae"/>
              <w:jc w:val="both"/>
              <w:rPr>
                <w:rFonts w:ascii="Proxima Nova Rg" w:hAnsi="Proxima Nova Rg" w:cs="Times New Roman"/>
              </w:rPr>
            </w:pPr>
            <w:r w:rsidRPr="00756B9C">
              <w:rPr>
                <w:rFonts w:ascii="Proxima Nova Rg" w:hAnsi="Proxima Nova Rg" w:cs="Times New Roman"/>
                <w:lang w:val="en-US"/>
              </w:rPr>
              <w:t xml:space="preserve">Number of outreach workers, 2018 </w:t>
            </w:r>
          </w:p>
        </w:tc>
        <w:tc>
          <w:tcPr>
            <w:tcW w:w="2121" w:type="dxa"/>
            <w:tcBorders>
              <w:top w:val="single" w:sz="4" w:space="0" w:color="auto"/>
              <w:left w:val="single" w:sz="4" w:space="0" w:color="auto"/>
              <w:bottom w:val="single" w:sz="4" w:space="0" w:color="auto"/>
              <w:right w:val="single" w:sz="4" w:space="0" w:color="auto"/>
            </w:tcBorders>
            <w:hideMark/>
          </w:tcPr>
          <w:p w14:paraId="10411CBA" w14:textId="02FA2B0E" w:rsidR="007F6A41" w:rsidRPr="00756B9C" w:rsidRDefault="007F6A41" w:rsidP="007F6A41">
            <w:pPr>
              <w:pStyle w:val="ae"/>
              <w:jc w:val="both"/>
              <w:rPr>
                <w:rFonts w:ascii="Proxima Nova Rg" w:hAnsi="Proxima Nova Rg" w:cs="Times New Roman"/>
              </w:rPr>
            </w:pPr>
            <w:r w:rsidRPr="00756B9C">
              <w:rPr>
                <w:rFonts w:ascii="Proxima Nova Rg" w:hAnsi="Proxima Nova Rg" w:cs="Times New Roman"/>
                <w:lang w:val="en-US"/>
              </w:rPr>
              <w:t xml:space="preserve">Number of outreach workers, 2020 </w:t>
            </w:r>
          </w:p>
        </w:tc>
      </w:tr>
      <w:tr w:rsidR="005D1C8A" w:rsidRPr="00756B9C" w14:paraId="30038EF2" w14:textId="77777777" w:rsidTr="00756B9C">
        <w:tc>
          <w:tcPr>
            <w:tcW w:w="461" w:type="dxa"/>
            <w:tcBorders>
              <w:top w:val="single" w:sz="4" w:space="0" w:color="auto"/>
              <w:left w:val="single" w:sz="4" w:space="0" w:color="auto"/>
              <w:bottom w:val="single" w:sz="4" w:space="0" w:color="auto"/>
              <w:right w:val="single" w:sz="4" w:space="0" w:color="auto"/>
            </w:tcBorders>
            <w:hideMark/>
          </w:tcPr>
          <w:p w14:paraId="36972A79" w14:textId="77777777" w:rsidR="005D1C8A" w:rsidRPr="00756B9C" w:rsidRDefault="005D1C8A" w:rsidP="005D1C8A">
            <w:pPr>
              <w:pStyle w:val="ae"/>
              <w:jc w:val="both"/>
              <w:rPr>
                <w:rFonts w:ascii="Proxima Nova Rg" w:hAnsi="Proxima Nova Rg" w:cs="Times New Roman"/>
              </w:rPr>
            </w:pPr>
            <w:r w:rsidRPr="00756B9C">
              <w:rPr>
                <w:rFonts w:ascii="Proxima Nova Rg" w:hAnsi="Proxima Nova Rg" w:cs="Times New Roman"/>
              </w:rPr>
              <w:t>1.</w:t>
            </w:r>
          </w:p>
        </w:tc>
        <w:tc>
          <w:tcPr>
            <w:tcW w:w="4453" w:type="dxa"/>
            <w:tcBorders>
              <w:top w:val="single" w:sz="4" w:space="0" w:color="auto"/>
              <w:left w:val="single" w:sz="4" w:space="0" w:color="auto"/>
              <w:bottom w:val="single" w:sz="4" w:space="0" w:color="auto"/>
              <w:right w:val="single" w:sz="4" w:space="0" w:color="auto"/>
            </w:tcBorders>
            <w:hideMark/>
          </w:tcPr>
          <w:p w14:paraId="60453747" w14:textId="7FE1C065" w:rsidR="005D1C8A" w:rsidRPr="00756B9C" w:rsidRDefault="00756B9C" w:rsidP="005D1C8A">
            <w:pPr>
              <w:pStyle w:val="ae"/>
              <w:jc w:val="both"/>
              <w:rPr>
                <w:rFonts w:ascii="Proxima Nova Rg" w:hAnsi="Proxima Nova Rg" w:cs="Times New Roman"/>
                <w:lang w:val="en-US"/>
              </w:rPr>
            </w:pPr>
            <w:r w:rsidRPr="00756B9C">
              <w:rPr>
                <w:rFonts w:ascii="Proxima Nova Rg" w:hAnsi="Proxima Nova Rg" w:cs="Times New Roman"/>
                <w:lang w:val="en-US"/>
              </w:rPr>
              <w:t>City Center for Prevention and Control of AIDS (City AIDS Center)</w:t>
            </w:r>
          </w:p>
        </w:tc>
        <w:tc>
          <w:tcPr>
            <w:tcW w:w="2310" w:type="dxa"/>
            <w:tcBorders>
              <w:top w:val="single" w:sz="4" w:space="0" w:color="auto"/>
              <w:left w:val="single" w:sz="4" w:space="0" w:color="auto"/>
              <w:bottom w:val="single" w:sz="4" w:space="0" w:color="auto"/>
              <w:right w:val="single" w:sz="4" w:space="0" w:color="auto"/>
            </w:tcBorders>
          </w:tcPr>
          <w:p w14:paraId="5A667808" w14:textId="7EBF24D5" w:rsidR="005D1C8A" w:rsidRPr="00756B9C" w:rsidRDefault="00817CD1" w:rsidP="005D1C8A">
            <w:pPr>
              <w:pStyle w:val="ae"/>
              <w:jc w:val="both"/>
              <w:rPr>
                <w:rFonts w:ascii="Proxima Nova Rg" w:hAnsi="Proxima Nova Rg" w:cs="Times New Roman"/>
              </w:rPr>
            </w:pPr>
            <w:r w:rsidRPr="00756B9C">
              <w:rPr>
                <w:rFonts w:ascii="Proxima Nova Rg" w:hAnsi="Proxima Nova Rg" w:cs="Times New Roman"/>
              </w:rPr>
              <w:t>33 (</w:t>
            </w:r>
            <w:r w:rsidR="00756B9C" w:rsidRPr="00756B9C">
              <w:rPr>
                <w:rFonts w:ascii="Proxima Nova Rg" w:hAnsi="Proxima Nova Rg" w:cs="Times New Roman"/>
                <w:lang w:val="en-US"/>
              </w:rPr>
              <w:t>government budget</w:t>
            </w:r>
            <w:r w:rsidRPr="00756B9C">
              <w:rPr>
                <w:rFonts w:ascii="Proxima Nova Rg" w:hAnsi="Proxima Nova Rg" w:cs="Times New Roman"/>
              </w:rPr>
              <w:t>)</w:t>
            </w:r>
          </w:p>
        </w:tc>
        <w:tc>
          <w:tcPr>
            <w:tcW w:w="2121" w:type="dxa"/>
            <w:tcBorders>
              <w:top w:val="single" w:sz="4" w:space="0" w:color="auto"/>
              <w:left w:val="single" w:sz="4" w:space="0" w:color="auto"/>
              <w:bottom w:val="single" w:sz="4" w:space="0" w:color="auto"/>
              <w:right w:val="single" w:sz="4" w:space="0" w:color="auto"/>
            </w:tcBorders>
          </w:tcPr>
          <w:p w14:paraId="2817B18F" w14:textId="439EFE9E" w:rsidR="005D1C8A" w:rsidRPr="00756B9C" w:rsidRDefault="00745335" w:rsidP="005D1C8A">
            <w:pPr>
              <w:pStyle w:val="ae"/>
              <w:jc w:val="both"/>
              <w:rPr>
                <w:rFonts w:ascii="Proxima Nova Rg" w:hAnsi="Proxima Nova Rg" w:cs="Times New Roman"/>
              </w:rPr>
            </w:pPr>
            <w:r w:rsidRPr="00756B9C">
              <w:rPr>
                <w:rFonts w:ascii="Proxima Nova Rg" w:hAnsi="Proxima Nova Rg" w:cs="Times New Roman"/>
              </w:rPr>
              <w:t>16</w:t>
            </w:r>
            <w:r w:rsidR="00817CD1" w:rsidRPr="00756B9C">
              <w:rPr>
                <w:rFonts w:ascii="Proxima Nova Rg" w:hAnsi="Proxima Nova Rg" w:cs="Times New Roman"/>
              </w:rPr>
              <w:t xml:space="preserve"> (</w:t>
            </w:r>
            <w:r w:rsidR="00756B9C" w:rsidRPr="00756B9C">
              <w:rPr>
                <w:rFonts w:ascii="Proxima Nova Rg" w:hAnsi="Proxima Nova Rg" w:cs="Times New Roman"/>
                <w:lang w:val="en-US"/>
              </w:rPr>
              <w:t>government budget</w:t>
            </w:r>
            <w:r w:rsidR="00817CD1" w:rsidRPr="00756B9C">
              <w:rPr>
                <w:rFonts w:ascii="Proxima Nova Rg" w:hAnsi="Proxima Nova Rg" w:cs="Times New Roman"/>
              </w:rPr>
              <w:t>)</w:t>
            </w:r>
          </w:p>
        </w:tc>
      </w:tr>
      <w:tr w:rsidR="005D1C8A" w:rsidRPr="00756B9C" w14:paraId="4E14A94F" w14:textId="77777777" w:rsidTr="00756B9C">
        <w:tc>
          <w:tcPr>
            <w:tcW w:w="461" w:type="dxa"/>
            <w:tcBorders>
              <w:top w:val="single" w:sz="4" w:space="0" w:color="auto"/>
              <w:left w:val="single" w:sz="4" w:space="0" w:color="auto"/>
              <w:bottom w:val="single" w:sz="4" w:space="0" w:color="auto"/>
              <w:right w:val="single" w:sz="4" w:space="0" w:color="auto"/>
            </w:tcBorders>
            <w:hideMark/>
          </w:tcPr>
          <w:p w14:paraId="138FA525" w14:textId="77777777" w:rsidR="005D1C8A" w:rsidRPr="00756B9C" w:rsidRDefault="005D1C8A" w:rsidP="005D1C8A">
            <w:pPr>
              <w:pStyle w:val="ae"/>
              <w:jc w:val="both"/>
              <w:rPr>
                <w:rFonts w:ascii="Proxima Nova Rg" w:hAnsi="Proxima Nova Rg" w:cs="Times New Roman"/>
              </w:rPr>
            </w:pPr>
            <w:r w:rsidRPr="00756B9C">
              <w:rPr>
                <w:rFonts w:ascii="Proxima Nova Rg" w:hAnsi="Proxima Nova Rg" w:cs="Times New Roman"/>
              </w:rPr>
              <w:t>2</w:t>
            </w:r>
          </w:p>
        </w:tc>
        <w:tc>
          <w:tcPr>
            <w:tcW w:w="4453" w:type="dxa"/>
            <w:tcBorders>
              <w:top w:val="single" w:sz="4" w:space="0" w:color="auto"/>
              <w:left w:val="single" w:sz="4" w:space="0" w:color="auto"/>
              <w:bottom w:val="single" w:sz="4" w:space="0" w:color="auto"/>
              <w:right w:val="single" w:sz="4" w:space="0" w:color="auto"/>
            </w:tcBorders>
            <w:hideMark/>
          </w:tcPr>
          <w:p w14:paraId="08BF3E02" w14:textId="010993EF" w:rsidR="005D1C8A" w:rsidRPr="00756B9C" w:rsidRDefault="00756B9C" w:rsidP="005D1C8A">
            <w:pPr>
              <w:pStyle w:val="ae"/>
              <w:jc w:val="both"/>
              <w:rPr>
                <w:rFonts w:ascii="Proxima Nova Rg" w:hAnsi="Proxima Nova Rg" w:cs="Times New Roman"/>
              </w:rPr>
            </w:pPr>
            <w:r w:rsidRPr="00756B9C">
              <w:rPr>
                <w:rFonts w:ascii="Proxima Nova Rg" w:hAnsi="Proxima Nova Rg" w:cs="Times New Roman"/>
                <w:lang w:val="en-US"/>
              </w:rPr>
              <w:t>City Center of Phthisiopulmonology</w:t>
            </w:r>
          </w:p>
        </w:tc>
        <w:tc>
          <w:tcPr>
            <w:tcW w:w="2310" w:type="dxa"/>
            <w:tcBorders>
              <w:top w:val="single" w:sz="4" w:space="0" w:color="auto"/>
              <w:left w:val="single" w:sz="4" w:space="0" w:color="auto"/>
              <w:bottom w:val="single" w:sz="4" w:space="0" w:color="auto"/>
              <w:right w:val="single" w:sz="4" w:space="0" w:color="auto"/>
            </w:tcBorders>
          </w:tcPr>
          <w:p w14:paraId="2BBA83BB" w14:textId="62F4C440" w:rsidR="005D1C8A" w:rsidRPr="00756B9C" w:rsidRDefault="005D1C8A" w:rsidP="005D1C8A">
            <w:pPr>
              <w:pStyle w:val="ae"/>
              <w:jc w:val="both"/>
              <w:rPr>
                <w:rFonts w:ascii="Proxima Nova Rg" w:hAnsi="Proxima Nova Rg" w:cs="Times New Roman"/>
              </w:rPr>
            </w:pPr>
          </w:p>
        </w:tc>
        <w:tc>
          <w:tcPr>
            <w:tcW w:w="2121" w:type="dxa"/>
            <w:tcBorders>
              <w:top w:val="single" w:sz="4" w:space="0" w:color="auto"/>
              <w:left w:val="single" w:sz="4" w:space="0" w:color="auto"/>
              <w:bottom w:val="single" w:sz="4" w:space="0" w:color="auto"/>
              <w:right w:val="single" w:sz="4" w:space="0" w:color="auto"/>
            </w:tcBorders>
          </w:tcPr>
          <w:p w14:paraId="2D5C6ED5" w14:textId="30B9CCDB" w:rsidR="005D1C8A" w:rsidRPr="00756B9C" w:rsidRDefault="005D1C8A" w:rsidP="005D1C8A">
            <w:pPr>
              <w:pStyle w:val="ae"/>
              <w:jc w:val="both"/>
              <w:rPr>
                <w:rFonts w:ascii="Proxima Nova Rg" w:hAnsi="Proxima Nova Rg" w:cs="Times New Roman"/>
              </w:rPr>
            </w:pPr>
          </w:p>
        </w:tc>
      </w:tr>
      <w:tr w:rsidR="00756B9C" w:rsidRPr="00756B9C" w14:paraId="40A1F136" w14:textId="77777777" w:rsidTr="00756B9C">
        <w:tc>
          <w:tcPr>
            <w:tcW w:w="461" w:type="dxa"/>
            <w:tcBorders>
              <w:top w:val="single" w:sz="4" w:space="0" w:color="auto"/>
              <w:left w:val="single" w:sz="4" w:space="0" w:color="auto"/>
              <w:bottom w:val="single" w:sz="4" w:space="0" w:color="auto"/>
              <w:right w:val="single" w:sz="4" w:space="0" w:color="auto"/>
            </w:tcBorders>
          </w:tcPr>
          <w:p w14:paraId="09B023EE" w14:textId="35D24394"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3</w:t>
            </w:r>
          </w:p>
        </w:tc>
        <w:tc>
          <w:tcPr>
            <w:tcW w:w="4453" w:type="dxa"/>
            <w:tcBorders>
              <w:top w:val="single" w:sz="4" w:space="0" w:color="auto"/>
              <w:left w:val="single" w:sz="4" w:space="0" w:color="auto"/>
              <w:bottom w:val="single" w:sz="4" w:space="0" w:color="auto"/>
              <w:right w:val="single" w:sz="4" w:space="0" w:color="auto"/>
            </w:tcBorders>
            <w:hideMark/>
          </w:tcPr>
          <w:p w14:paraId="455F07F9" w14:textId="3538E7B8"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lang w:val="en-US"/>
              </w:rPr>
              <w:t>NGO «</w:t>
            </w:r>
            <w:proofErr w:type="spellStart"/>
            <w:r w:rsidRPr="00756B9C">
              <w:rPr>
                <w:rFonts w:ascii="Proxima Nova Rg" w:hAnsi="Proxima Nova Rg" w:cs="Times New Roman"/>
                <w:lang w:val="en-US"/>
              </w:rPr>
              <w:t>Zhizn</w:t>
            </w:r>
            <w:proofErr w:type="spellEnd"/>
            <w:r w:rsidRPr="00756B9C">
              <w:rPr>
                <w:rFonts w:ascii="Proxima Nova Rg" w:hAnsi="Proxima Nova Rg" w:cs="Times New Roman"/>
                <w:lang w:val="en-US"/>
              </w:rPr>
              <w:t xml:space="preserve"> </w:t>
            </w:r>
            <w:proofErr w:type="spellStart"/>
            <w:r w:rsidRPr="00756B9C">
              <w:rPr>
                <w:rFonts w:ascii="Proxima Nova Rg" w:hAnsi="Proxima Nova Rg" w:cs="Times New Roman"/>
                <w:lang w:val="en-US"/>
              </w:rPr>
              <w:t>vopreki</w:t>
            </w:r>
            <w:proofErr w:type="spellEnd"/>
            <w:r w:rsidRPr="00756B9C">
              <w:rPr>
                <w:rFonts w:ascii="Proxima Nova Rg" w:hAnsi="Proxima Nova Rg" w:cs="Times New Roman"/>
                <w:lang w:val="en-US"/>
              </w:rPr>
              <w:t>»</w:t>
            </w:r>
          </w:p>
        </w:tc>
        <w:tc>
          <w:tcPr>
            <w:tcW w:w="2310" w:type="dxa"/>
            <w:tcBorders>
              <w:top w:val="single" w:sz="4" w:space="0" w:color="auto"/>
              <w:left w:val="single" w:sz="4" w:space="0" w:color="auto"/>
              <w:bottom w:val="single" w:sz="4" w:space="0" w:color="auto"/>
              <w:right w:val="single" w:sz="4" w:space="0" w:color="auto"/>
            </w:tcBorders>
          </w:tcPr>
          <w:p w14:paraId="69C1C33B" w14:textId="70743E34"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4</w:t>
            </w:r>
          </w:p>
        </w:tc>
        <w:tc>
          <w:tcPr>
            <w:tcW w:w="2121" w:type="dxa"/>
            <w:tcBorders>
              <w:top w:val="single" w:sz="4" w:space="0" w:color="auto"/>
              <w:left w:val="single" w:sz="4" w:space="0" w:color="auto"/>
              <w:bottom w:val="single" w:sz="4" w:space="0" w:color="auto"/>
              <w:right w:val="single" w:sz="4" w:space="0" w:color="auto"/>
            </w:tcBorders>
          </w:tcPr>
          <w:p w14:paraId="496B9E3A" w14:textId="40B5CBBB"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4</w:t>
            </w:r>
          </w:p>
        </w:tc>
      </w:tr>
      <w:tr w:rsidR="00756B9C" w:rsidRPr="00756B9C" w14:paraId="292A2457" w14:textId="77777777" w:rsidTr="00756B9C">
        <w:tc>
          <w:tcPr>
            <w:tcW w:w="461" w:type="dxa"/>
            <w:tcBorders>
              <w:top w:val="single" w:sz="4" w:space="0" w:color="auto"/>
              <w:left w:val="single" w:sz="4" w:space="0" w:color="auto"/>
              <w:bottom w:val="single" w:sz="4" w:space="0" w:color="auto"/>
              <w:right w:val="single" w:sz="4" w:space="0" w:color="auto"/>
            </w:tcBorders>
          </w:tcPr>
          <w:p w14:paraId="1FAF6BCD" w14:textId="5E7756E3"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4</w:t>
            </w:r>
          </w:p>
        </w:tc>
        <w:tc>
          <w:tcPr>
            <w:tcW w:w="4453" w:type="dxa"/>
            <w:tcBorders>
              <w:top w:val="single" w:sz="4" w:space="0" w:color="auto"/>
              <w:left w:val="single" w:sz="4" w:space="0" w:color="auto"/>
              <w:bottom w:val="single" w:sz="4" w:space="0" w:color="auto"/>
              <w:right w:val="single" w:sz="4" w:space="0" w:color="auto"/>
            </w:tcBorders>
            <w:hideMark/>
          </w:tcPr>
          <w:p w14:paraId="27C76061" w14:textId="1A4B11F6"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lang w:val="en-US"/>
              </w:rPr>
              <w:t>NGO “</w:t>
            </w:r>
            <w:proofErr w:type="spellStart"/>
            <w:r w:rsidRPr="00756B9C">
              <w:rPr>
                <w:rFonts w:ascii="Proxima Nova Rg" w:hAnsi="Proxima Nova Rg" w:cs="Times New Roman"/>
                <w:lang w:val="en-US"/>
              </w:rPr>
              <w:t>Zhariya</w:t>
            </w:r>
            <w:proofErr w:type="spellEnd"/>
            <w:r w:rsidRPr="00756B9C">
              <w:rPr>
                <w:rFonts w:ascii="Proxima Nova Rg" w:hAnsi="Proxima Nova Rg" w:cs="Times New Roman"/>
                <w:lang w:val="en-US"/>
              </w:rPr>
              <w:t xml:space="preserve">” </w:t>
            </w:r>
          </w:p>
        </w:tc>
        <w:tc>
          <w:tcPr>
            <w:tcW w:w="2310" w:type="dxa"/>
            <w:tcBorders>
              <w:top w:val="single" w:sz="4" w:space="0" w:color="auto"/>
              <w:left w:val="single" w:sz="4" w:space="0" w:color="auto"/>
              <w:bottom w:val="single" w:sz="4" w:space="0" w:color="auto"/>
              <w:right w:val="single" w:sz="4" w:space="0" w:color="auto"/>
            </w:tcBorders>
          </w:tcPr>
          <w:p w14:paraId="26C938F7" w14:textId="518EDAFF"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15</w:t>
            </w:r>
          </w:p>
        </w:tc>
        <w:tc>
          <w:tcPr>
            <w:tcW w:w="2121" w:type="dxa"/>
            <w:tcBorders>
              <w:top w:val="single" w:sz="4" w:space="0" w:color="auto"/>
              <w:left w:val="single" w:sz="4" w:space="0" w:color="auto"/>
              <w:bottom w:val="single" w:sz="4" w:space="0" w:color="auto"/>
              <w:right w:val="single" w:sz="4" w:space="0" w:color="auto"/>
            </w:tcBorders>
          </w:tcPr>
          <w:p w14:paraId="109B1966" w14:textId="1955A7EB"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7</w:t>
            </w:r>
          </w:p>
        </w:tc>
      </w:tr>
      <w:tr w:rsidR="00756B9C" w:rsidRPr="00756B9C" w14:paraId="4CE1A96D" w14:textId="77777777" w:rsidTr="00756B9C">
        <w:trPr>
          <w:trHeight w:val="70"/>
        </w:trPr>
        <w:tc>
          <w:tcPr>
            <w:tcW w:w="461" w:type="dxa"/>
            <w:tcBorders>
              <w:top w:val="single" w:sz="4" w:space="0" w:color="auto"/>
              <w:left w:val="single" w:sz="4" w:space="0" w:color="auto"/>
              <w:bottom w:val="single" w:sz="4" w:space="0" w:color="auto"/>
              <w:right w:val="single" w:sz="4" w:space="0" w:color="auto"/>
            </w:tcBorders>
          </w:tcPr>
          <w:p w14:paraId="50C0DF9E" w14:textId="234D1F4E"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5</w:t>
            </w:r>
          </w:p>
        </w:tc>
        <w:tc>
          <w:tcPr>
            <w:tcW w:w="4453" w:type="dxa"/>
            <w:tcBorders>
              <w:top w:val="single" w:sz="4" w:space="0" w:color="auto"/>
              <w:left w:val="single" w:sz="4" w:space="0" w:color="auto"/>
              <w:bottom w:val="single" w:sz="4" w:space="0" w:color="auto"/>
              <w:right w:val="single" w:sz="4" w:space="0" w:color="auto"/>
            </w:tcBorders>
            <w:hideMark/>
          </w:tcPr>
          <w:p w14:paraId="124F8B37" w14:textId="611B0502" w:rsidR="00756B9C" w:rsidRPr="00756B9C" w:rsidRDefault="00756B9C" w:rsidP="00756B9C">
            <w:pPr>
              <w:pStyle w:val="ae"/>
              <w:jc w:val="both"/>
              <w:rPr>
                <w:rFonts w:ascii="Proxima Nova Rg" w:hAnsi="Proxima Nova Rg" w:cs="Times New Roman"/>
                <w:lang w:val="en-US"/>
              </w:rPr>
            </w:pPr>
            <w:r w:rsidRPr="00756B9C">
              <w:rPr>
                <w:rFonts w:ascii="Proxima Nova Rg" w:hAnsi="Proxima Nova Rg" w:cs="Times New Roman"/>
                <w:lang w:val="en-US"/>
              </w:rPr>
              <w:t>Branch of NGO “</w:t>
            </w:r>
            <w:proofErr w:type="spellStart"/>
            <w:r w:rsidRPr="00756B9C">
              <w:rPr>
                <w:rFonts w:ascii="Proxima Nova Rg" w:hAnsi="Proxima Nova Rg" w:cs="Times New Roman"/>
                <w:lang w:val="en-US"/>
              </w:rPr>
              <w:t>Sanat</w:t>
            </w:r>
            <w:proofErr w:type="spellEnd"/>
            <w:r w:rsidRPr="00756B9C">
              <w:rPr>
                <w:rFonts w:ascii="Proxima Nova Rg" w:hAnsi="Proxima Nova Rg" w:cs="Times New Roman"/>
                <w:lang w:val="en-US"/>
              </w:rPr>
              <w:t xml:space="preserve"> Alemi” </w:t>
            </w:r>
          </w:p>
        </w:tc>
        <w:tc>
          <w:tcPr>
            <w:tcW w:w="2310" w:type="dxa"/>
            <w:tcBorders>
              <w:top w:val="single" w:sz="4" w:space="0" w:color="auto"/>
              <w:left w:val="single" w:sz="4" w:space="0" w:color="auto"/>
              <w:bottom w:val="single" w:sz="4" w:space="0" w:color="auto"/>
              <w:right w:val="single" w:sz="4" w:space="0" w:color="auto"/>
            </w:tcBorders>
          </w:tcPr>
          <w:p w14:paraId="109C7627" w14:textId="26203075"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8</w:t>
            </w:r>
          </w:p>
        </w:tc>
        <w:tc>
          <w:tcPr>
            <w:tcW w:w="2121" w:type="dxa"/>
            <w:tcBorders>
              <w:top w:val="single" w:sz="4" w:space="0" w:color="auto"/>
              <w:left w:val="single" w:sz="4" w:space="0" w:color="auto"/>
              <w:bottom w:val="single" w:sz="4" w:space="0" w:color="auto"/>
              <w:right w:val="single" w:sz="4" w:space="0" w:color="auto"/>
            </w:tcBorders>
          </w:tcPr>
          <w:p w14:paraId="5D6D8058" w14:textId="682B2DF9"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8</w:t>
            </w:r>
          </w:p>
        </w:tc>
      </w:tr>
      <w:tr w:rsidR="00756B9C" w:rsidRPr="00756B9C" w14:paraId="276CCEE1" w14:textId="77777777" w:rsidTr="00756B9C">
        <w:tc>
          <w:tcPr>
            <w:tcW w:w="461" w:type="dxa"/>
            <w:tcBorders>
              <w:top w:val="single" w:sz="4" w:space="0" w:color="auto"/>
              <w:left w:val="single" w:sz="4" w:space="0" w:color="auto"/>
              <w:bottom w:val="single" w:sz="4" w:space="0" w:color="auto"/>
              <w:right w:val="single" w:sz="4" w:space="0" w:color="auto"/>
            </w:tcBorders>
          </w:tcPr>
          <w:p w14:paraId="4E386012" w14:textId="42432CF3"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lastRenderedPageBreak/>
              <w:t>6</w:t>
            </w:r>
          </w:p>
        </w:tc>
        <w:tc>
          <w:tcPr>
            <w:tcW w:w="4453" w:type="dxa"/>
            <w:tcBorders>
              <w:top w:val="single" w:sz="4" w:space="0" w:color="auto"/>
              <w:left w:val="single" w:sz="4" w:space="0" w:color="auto"/>
              <w:bottom w:val="single" w:sz="4" w:space="0" w:color="auto"/>
              <w:right w:val="single" w:sz="4" w:space="0" w:color="auto"/>
            </w:tcBorders>
          </w:tcPr>
          <w:p w14:paraId="63CA7152" w14:textId="58856C24" w:rsidR="00756B9C" w:rsidRPr="00756B9C" w:rsidRDefault="00756B9C" w:rsidP="00756B9C">
            <w:pPr>
              <w:pStyle w:val="ae"/>
              <w:jc w:val="both"/>
              <w:rPr>
                <w:rFonts w:ascii="Proxima Nova Rg" w:hAnsi="Proxima Nova Rg" w:cs="Times New Roman"/>
                <w:sz w:val="20"/>
                <w:szCs w:val="20"/>
              </w:rPr>
            </w:pPr>
            <w:r w:rsidRPr="00756B9C">
              <w:rPr>
                <w:rFonts w:ascii="Proxima Nova Rg" w:hAnsi="Proxima Nova Rg" w:cs="Times New Roman"/>
                <w:lang w:val="en-US"/>
              </w:rPr>
              <w:t>NGO «Human Health Institute»</w:t>
            </w:r>
          </w:p>
        </w:tc>
        <w:tc>
          <w:tcPr>
            <w:tcW w:w="2310" w:type="dxa"/>
            <w:tcBorders>
              <w:top w:val="single" w:sz="4" w:space="0" w:color="auto"/>
              <w:left w:val="single" w:sz="4" w:space="0" w:color="auto"/>
              <w:bottom w:val="single" w:sz="4" w:space="0" w:color="auto"/>
              <w:right w:val="single" w:sz="4" w:space="0" w:color="auto"/>
            </w:tcBorders>
          </w:tcPr>
          <w:p w14:paraId="686A4E5F" w14:textId="3864F7EA"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10</w:t>
            </w:r>
          </w:p>
        </w:tc>
        <w:tc>
          <w:tcPr>
            <w:tcW w:w="2121" w:type="dxa"/>
            <w:tcBorders>
              <w:top w:val="single" w:sz="4" w:space="0" w:color="auto"/>
              <w:left w:val="single" w:sz="4" w:space="0" w:color="auto"/>
              <w:bottom w:val="single" w:sz="4" w:space="0" w:color="auto"/>
              <w:right w:val="single" w:sz="4" w:space="0" w:color="auto"/>
            </w:tcBorders>
          </w:tcPr>
          <w:p w14:paraId="514D8ED1" w14:textId="30770416"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rPr>
              <w:t>10</w:t>
            </w:r>
          </w:p>
        </w:tc>
      </w:tr>
      <w:tr w:rsidR="00756B9C" w:rsidRPr="00756B9C" w14:paraId="65810654" w14:textId="77777777" w:rsidTr="00756B9C">
        <w:tc>
          <w:tcPr>
            <w:tcW w:w="461" w:type="dxa"/>
            <w:tcBorders>
              <w:top w:val="single" w:sz="4" w:space="0" w:color="auto"/>
              <w:left w:val="single" w:sz="4" w:space="0" w:color="auto"/>
              <w:bottom w:val="single" w:sz="4" w:space="0" w:color="auto"/>
              <w:right w:val="single" w:sz="4" w:space="0" w:color="auto"/>
            </w:tcBorders>
          </w:tcPr>
          <w:p w14:paraId="5E916EA4" w14:textId="77777777" w:rsidR="00756B9C" w:rsidRPr="00756B9C" w:rsidRDefault="00756B9C" w:rsidP="00756B9C">
            <w:pPr>
              <w:pStyle w:val="ae"/>
              <w:jc w:val="both"/>
              <w:rPr>
                <w:rFonts w:ascii="Proxima Nova Rg" w:hAnsi="Proxima Nova Rg" w:cs="Times New Roman"/>
              </w:rPr>
            </w:pPr>
          </w:p>
        </w:tc>
        <w:tc>
          <w:tcPr>
            <w:tcW w:w="4453" w:type="dxa"/>
            <w:tcBorders>
              <w:top w:val="single" w:sz="4" w:space="0" w:color="auto"/>
              <w:left w:val="single" w:sz="4" w:space="0" w:color="auto"/>
              <w:bottom w:val="single" w:sz="4" w:space="0" w:color="auto"/>
              <w:right w:val="single" w:sz="4" w:space="0" w:color="auto"/>
            </w:tcBorders>
            <w:hideMark/>
          </w:tcPr>
          <w:p w14:paraId="0C4E69F0" w14:textId="7B8FAB37" w:rsidR="00756B9C" w:rsidRPr="00756B9C" w:rsidRDefault="00756B9C" w:rsidP="00756B9C">
            <w:pPr>
              <w:pStyle w:val="ae"/>
              <w:jc w:val="both"/>
              <w:rPr>
                <w:rFonts w:ascii="Proxima Nova Rg" w:hAnsi="Proxima Nova Rg" w:cs="Times New Roman"/>
              </w:rPr>
            </w:pPr>
            <w:r w:rsidRPr="00756B9C">
              <w:rPr>
                <w:rFonts w:ascii="Proxima Nova Rg" w:hAnsi="Proxima Nova Rg" w:cs="Times New Roman"/>
                <w:lang w:val="en-US"/>
              </w:rPr>
              <w:t>Total</w:t>
            </w:r>
            <w:r w:rsidRPr="00756B9C">
              <w:rPr>
                <w:rFonts w:ascii="Proxima Nova Rg" w:hAnsi="Proxima Nova Rg" w:cs="Times New Roman"/>
              </w:rPr>
              <w:t>:</w:t>
            </w:r>
          </w:p>
        </w:tc>
        <w:tc>
          <w:tcPr>
            <w:tcW w:w="2310" w:type="dxa"/>
            <w:tcBorders>
              <w:top w:val="single" w:sz="4" w:space="0" w:color="auto"/>
              <w:left w:val="single" w:sz="4" w:space="0" w:color="auto"/>
              <w:bottom w:val="single" w:sz="4" w:space="0" w:color="auto"/>
              <w:right w:val="single" w:sz="4" w:space="0" w:color="auto"/>
            </w:tcBorders>
          </w:tcPr>
          <w:p w14:paraId="3742E64B" w14:textId="5EAFDF6D" w:rsidR="00756B9C" w:rsidRPr="00756B9C" w:rsidRDefault="00756B9C" w:rsidP="00756B9C">
            <w:pPr>
              <w:pStyle w:val="ae"/>
              <w:jc w:val="both"/>
              <w:rPr>
                <w:rFonts w:ascii="Proxima Nova Rg" w:hAnsi="Proxima Nova Rg" w:cs="Times New Roman"/>
              </w:rPr>
            </w:pPr>
          </w:p>
        </w:tc>
        <w:tc>
          <w:tcPr>
            <w:tcW w:w="2121" w:type="dxa"/>
            <w:tcBorders>
              <w:top w:val="single" w:sz="4" w:space="0" w:color="auto"/>
              <w:left w:val="single" w:sz="4" w:space="0" w:color="auto"/>
              <w:bottom w:val="single" w:sz="4" w:space="0" w:color="auto"/>
              <w:right w:val="single" w:sz="4" w:space="0" w:color="auto"/>
            </w:tcBorders>
          </w:tcPr>
          <w:p w14:paraId="1C899760" w14:textId="77777777" w:rsidR="00756B9C" w:rsidRPr="00756B9C" w:rsidRDefault="00756B9C" w:rsidP="00756B9C">
            <w:pPr>
              <w:pStyle w:val="ae"/>
              <w:jc w:val="both"/>
              <w:rPr>
                <w:rFonts w:ascii="Proxima Nova Rg" w:hAnsi="Proxima Nova Rg" w:cs="Times New Roman"/>
              </w:rPr>
            </w:pPr>
          </w:p>
        </w:tc>
      </w:tr>
    </w:tbl>
    <w:p w14:paraId="45A5EEA8" w14:textId="77777777" w:rsidR="00303506" w:rsidRDefault="00303506" w:rsidP="00303506">
      <w:pPr>
        <w:spacing w:after="120"/>
        <w:jc w:val="both"/>
        <w:rPr>
          <w:rFonts w:ascii="Proxima Nova Rg" w:eastAsiaTheme="minorHAnsi" w:hAnsi="Proxima Nova Rg"/>
          <w:sz w:val="22"/>
          <w:szCs w:val="22"/>
          <w:lang w:val="en-US" w:eastAsia="en-US"/>
        </w:rPr>
      </w:pPr>
    </w:p>
    <w:p w14:paraId="05FBBC11" w14:textId="35F584D7" w:rsidR="00303506" w:rsidRPr="002037F0" w:rsidRDefault="00303506" w:rsidP="00303506">
      <w:pPr>
        <w:spacing w:after="120"/>
        <w:jc w:val="both"/>
        <w:rPr>
          <w:rFonts w:ascii="Proxima Nova Rg" w:hAnsi="Proxima Nova Rg"/>
          <w:sz w:val="22"/>
          <w:szCs w:val="22"/>
          <w:lang w:val="en-US"/>
        </w:rPr>
      </w:pPr>
      <w:r w:rsidRPr="002037F0">
        <w:rPr>
          <w:rFonts w:ascii="Proxima Nova Rg" w:eastAsiaTheme="minorHAnsi" w:hAnsi="Proxima Nova Rg"/>
          <w:sz w:val="22"/>
          <w:szCs w:val="22"/>
          <w:lang w:val="en-US" w:eastAsia="en-US"/>
        </w:rPr>
        <w:t>The physical verification of fixed assets received from the Kazakh Scientific Center of Dermatology and Infectious Diseases of the Ministry of Healthcare of the Republic of Kazakhstan was carried out and, based on the results, no discrepancy was found between the accounting data and the actual availability.</w:t>
      </w:r>
    </w:p>
    <w:p w14:paraId="070B0FE3" w14:textId="77777777" w:rsidR="00BD52F9" w:rsidRPr="006609CA" w:rsidRDefault="00BD52F9" w:rsidP="00BD52F9">
      <w:pPr>
        <w:rPr>
          <w:rFonts w:ascii="Proxima Nova Rg" w:hAnsi="Proxima Nova Rg"/>
          <w:b/>
          <w:sz w:val="22"/>
          <w:szCs w:val="22"/>
          <w:lang w:val="en-US"/>
        </w:rPr>
      </w:pPr>
      <w:r w:rsidRPr="0009016B">
        <w:rPr>
          <w:rFonts w:ascii="Proxima Nova Rg" w:hAnsi="Proxima Nova Rg"/>
          <w:b/>
          <w:sz w:val="22"/>
          <w:szCs w:val="22"/>
          <w:lang w:val="en-US"/>
        </w:rPr>
        <w:t>PWID</w:t>
      </w:r>
    </w:p>
    <w:p w14:paraId="6458C990" w14:textId="1465D676" w:rsidR="008949DB" w:rsidRPr="00E03D6E" w:rsidRDefault="008949DB" w:rsidP="008949DB">
      <w:pPr>
        <w:jc w:val="both"/>
        <w:rPr>
          <w:rFonts w:ascii="Proxima Nova Rg" w:hAnsi="Proxima Nova Rg" w:cs="Calibri"/>
          <w:sz w:val="22"/>
          <w:szCs w:val="22"/>
          <w:lang w:val="en-US"/>
        </w:rPr>
      </w:pPr>
      <w:r w:rsidRPr="00E03D6E">
        <w:rPr>
          <w:rFonts w:ascii="Proxima Nova Rg" w:hAnsi="Proxima Nova Rg"/>
          <w:sz w:val="22"/>
          <w:szCs w:val="22"/>
          <w:lang w:val="en-US"/>
        </w:rPr>
        <w:t>According to the rapid situation assessment (quantitative),</w:t>
      </w:r>
      <w:r w:rsidR="00386CFA">
        <w:rPr>
          <w:rFonts w:ascii="Proxima Nova Rg" w:hAnsi="Proxima Nova Rg"/>
          <w:sz w:val="22"/>
          <w:szCs w:val="22"/>
          <w:lang w:val="en-US"/>
        </w:rPr>
        <w:t xml:space="preserve"> the number of</w:t>
      </w:r>
      <w:r w:rsidRPr="00E03D6E">
        <w:rPr>
          <w:rFonts w:ascii="Proxima Nova Rg" w:hAnsi="Proxima Nova Rg"/>
          <w:sz w:val="22"/>
          <w:szCs w:val="22"/>
          <w:lang w:val="en-US"/>
        </w:rPr>
        <w:t xml:space="preserve"> PWID (RSA PWID) in 2019 amounted to </w:t>
      </w:r>
      <w:r w:rsidR="00214FF6" w:rsidRPr="00E03D6E">
        <w:rPr>
          <w:rFonts w:ascii="Proxima Nova Rg" w:hAnsi="Proxima Nova Rg"/>
          <w:sz w:val="22"/>
          <w:szCs w:val="22"/>
          <w:lang w:val="en-US"/>
        </w:rPr>
        <w:t>5,200</w:t>
      </w:r>
      <w:r w:rsidRPr="00E03D6E">
        <w:rPr>
          <w:rFonts w:ascii="Proxima Nova Rg" w:hAnsi="Proxima Nova Rg"/>
          <w:sz w:val="22"/>
          <w:szCs w:val="22"/>
          <w:lang w:val="en-US"/>
        </w:rPr>
        <w:t xml:space="preserve">, and in 2020 </w:t>
      </w:r>
      <w:r w:rsidR="00214FF6" w:rsidRPr="00E03D6E">
        <w:rPr>
          <w:rFonts w:ascii="Proxima Nova Rg" w:hAnsi="Proxima Nova Rg"/>
          <w:sz w:val="22"/>
          <w:szCs w:val="22"/>
          <w:lang w:val="en-US"/>
        </w:rPr>
        <w:t>–</w:t>
      </w:r>
      <w:r w:rsidRPr="00E03D6E">
        <w:rPr>
          <w:rFonts w:ascii="Proxima Nova Rg" w:hAnsi="Proxima Nova Rg"/>
          <w:sz w:val="22"/>
          <w:szCs w:val="22"/>
          <w:lang w:val="en-US"/>
        </w:rPr>
        <w:t xml:space="preserve"> </w:t>
      </w:r>
      <w:r w:rsidR="00214FF6" w:rsidRPr="00E03D6E">
        <w:rPr>
          <w:rFonts w:ascii="Proxima Nova Rg" w:hAnsi="Proxima Nova Rg"/>
          <w:sz w:val="22"/>
          <w:szCs w:val="22"/>
          <w:lang w:val="en-US"/>
        </w:rPr>
        <w:t>5,2</w:t>
      </w:r>
      <w:r w:rsidRPr="00E03D6E">
        <w:rPr>
          <w:rFonts w:ascii="Proxima Nova Rg" w:hAnsi="Proxima Nova Rg"/>
          <w:sz w:val="22"/>
          <w:szCs w:val="22"/>
          <w:lang w:val="en-US"/>
        </w:rPr>
        <w:t>00 PWID</w:t>
      </w:r>
      <w:r w:rsidR="007513DA" w:rsidRPr="00E03D6E">
        <w:rPr>
          <w:rFonts w:ascii="Proxima Nova Rg" w:hAnsi="Proxima Nova Rg"/>
          <w:sz w:val="22"/>
          <w:szCs w:val="22"/>
          <w:lang w:val="en-US"/>
        </w:rPr>
        <w:t xml:space="preserve">. According to the City AIDS Center data for 2019, </w:t>
      </w:r>
      <w:r w:rsidR="0018593F" w:rsidRPr="00E03D6E">
        <w:rPr>
          <w:rFonts w:ascii="Proxima Nova Rg" w:hAnsi="Proxima Nova Rg"/>
          <w:sz w:val="22"/>
          <w:szCs w:val="22"/>
          <w:lang w:val="en-US"/>
        </w:rPr>
        <w:t xml:space="preserve">PWID coverage </w:t>
      </w:r>
      <w:r w:rsidR="002C24F9" w:rsidRPr="00E03D6E">
        <w:rPr>
          <w:rFonts w:ascii="Proxima Nova Rg" w:hAnsi="Proxima Nova Rg"/>
          <w:sz w:val="22"/>
          <w:szCs w:val="22"/>
          <w:lang w:val="en-US"/>
        </w:rPr>
        <w:t>of RSA</w:t>
      </w:r>
      <w:r w:rsidR="00AB39F8" w:rsidRPr="00E03D6E">
        <w:rPr>
          <w:rFonts w:ascii="Proxima Nova Rg" w:hAnsi="Proxima Nova Rg"/>
          <w:sz w:val="22"/>
          <w:szCs w:val="22"/>
          <w:lang w:val="en-US"/>
        </w:rPr>
        <w:t xml:space="preserve"> was 3</w:t>
      </w:r>
      <w:r w:rsidR="00AC0F73" w:rsidRPr="00E03D6E">
        <w:rPr>
          <w:rFonts w:ascii="Proxima Nova Rg" w:hAnsi="Proxima Nova Rg"/>
          <w:sz w:val="22"/>
          <w:szCs w:val="22"/>
          <w:lang w:val="en-US"/>
        </w:rPr>
        <w:t>,</w:t>
      </w:r>
      <w:r w:rsidR="00AB39F8" w:rsidRPr="00E03D6E">
        <w:rPr>
          <w:rFonts w:ascii="Proxima Nova Rg" w:hAnsi="Proxima Nova Rg"/>
          <w:sz w:val="22"/>
          <w:szCs w:val="22"/>
          <w:lang w:val="en-US"/>
        </w:rPr>
        <w:t>183 – 61% (indicator 60%</w:t>
      </w:r>
      <w:r w:rsidR="004B3BB8" w:rsidRPr="00E03D6E">
        <w:rPr>
          <w:rFonts w:ascii="Proxima Nova Rg" w:hAnsi="Proxima Nova Rg" w:cs="Calibri"/>
          <w:sz w:val="22"/>
          <w:szCs w:val="22"/>
          <w:lang w:val="en-US"/>
        </w:rPr>
        <w:t xml:space="preserve"> of RSA). The number of PWID</w:t>
      </w:r>
      <w:r w:rsidR="00470549" w:rsidRPr="00E03D6E">
        <w:rPr>
          <w:rFonts w:ascii="Proxima Nova Rg" w:hAnsi="Proxima Nova Rg" w:cs="Calibri"/>
          <w:sz w:val="22"/>
          <w:szCs w:val="22"/>
          <w:lang w:val="en-US"/>
        </w:rPr>
        <w:t xml:space="preserve"> who have been</w:t>
      </w:r>
      <w:r w:rsidR="00BF220D" w:rsidRPr="00E03D6E">
        <w:rPr>
          <w:rFonts w:ascii="Proxima Nova Rg" w:hAnsi="Proxima Nova Rg" w:cs="Calibri"/>
          <w:sz w:val="22"/>
          <w:szCs w:val="22"/>
          <w:lang w:val="en-US"/>
        </w:rPr>
        <w:t xml:space="preserve"> tested</w:t>
      </w:r>
      <w:r w:rsidR="006E2B80" w:rsidRPr="00E03D6E">
        <w:rPr>
          <w:rFonts w:ascii="Proxima Nova Rg" w:hAnsi="Proxima Nova Rg" w:cs="Calibri"/>
          <w:sz w:val="22"/>
          <w:szCs w:val="22"/>
          <w:lang w:val="en-US"/>
        </w:rPr>
        <w:t xml:space="preserve"> for HIV</w:t>
      </w:r>
      <w:r w:rsidR="000D5997" w:rsidRPr="00E03D6E">
        <w:rPr>
          <w:rFonts w:ascii="Proxima Nova Rg" w:hAnsi="Proxima Nova Rg" w:cs="Calibri"/>
          <w:sz w:val="22"/>
          <w:szCs w:val="22"/>
          <w:lang w:val="en-US"/>
        </w:rPr>
        <w:t xml:space="preserve"> was 2</w:t>
      </w:r>
      <w:r w:rsidR="00AC0F73" w:rsidRPr="00E03D6E">
        <w:rPr>
          <w:rFonts w:ascii="Proxima Nova Rg" w:hAnsi="Proxima Nova Rg" w:cs="Calibri"/>
          <w:sz w:val="22"/>
          <w:szCs w:val="22"/>
          <w:lang w:val="en-US"/>
        </w:rPr>
        <w:t>,</w:t>
      </w:r>
      <w:r w:rsidR="000D5997" w:rsidRPr="00E03D6E">
        <w:rPr>
          <w:rFonts w:ascii="Proxima Nova Rg" w:hAnsi="Proxima Nova Rg" w:cs="Calibri"/>
          <w:sz w:val="22"/>
          <w:szCs w:val="22"/>
          <w:lang w:val="en-US"/>
        </w:rPr>
        <w:t>496 – 82% (</w:t>
      </w:r>
      <w:r w:rsidR="000D5997" w:rsidRPr="00E03D6E">
        <w:rPr>
          <w:rFonts w:ascii="Proxima Nova Rg" w:hAnsi="Proxima Nova Rg"/>
          <w:sz w:val="22"/>
          <w:szCs w:val="22"/>
          <w:lang w:val="en-US"/>
        </w:rPr>
        <w:t xml:space="preserve">indicator </w:t>
      </w:r>
      <w:r w:rsidR="003A15E5" w:rsidRPr="00E03D6E">
        <w:rPr>
          <w:rFonts w:ascii="Proxima Nova Rg" w:hAnsi="Proxima Nova Rg"/>
          <w:sz w:val="22"/>
          <w:szCs w:val="22"/>
          <w:lang w:val="en-US"/>
        </w:rPr>
        <w:t>8</w:t>
      </w:r>
      <w:r w:rsidR="000D5997" w:rsidRPr="00E03D6E">
        <w:rPr>
          <w:rFonts w:ascii="Proxima Nova Rg" w:hAnsi="Proxima Nova Rg"/>
          <w:sz w:val="22"/>
          <w:szCs w:val="22"/>
          <w:lang w:val="en-US"/>
        </w:rPr>
        <w:t>0%</w:t>
      </w:r>
      <w:r w:rsidR="000D5997" w:rsidRPr="00E03D6E">
        <w:rPr>
          <w:rFonts w:ascii="Proxima Nova Rg" w:hAnsi="Proxima Nova Rg" w:cs="Calibri"/>
          <w:sz w:val="22"/>
          <w:szCs w:val="22"/>
          <w:lang w:val="en-US"/>
        </w:rPr>
        <w:t xml:space="preserve"> of RSA)</w:t>
      </w:r>
      <w:r w:rsidR="00AC0F73" w:rsidRPr="00E03D6E">
        <w:rPr>
          <w:rFonts w:ascii="Proxima Nova Rg" w:hAnsi="Proxima Nova Rg" w:cs="Calibri"/>
          <w:sz w:val="22"/>
          <w:szCs w:val="22"/>
          <w:lang w:val="en-US"/>
        </w:rPr>
        <w:t xml:space="preserve">. The </w:t>
      </w:r>
      <w:r w:rsidR="00250BFD" w:rsidRPr="00E03D6E">
        <w:rPr>
          <w:rFonts w:ascii="Proxima Nova Rg" w:hAnsi="Proxima Nova Rg" w:cs="Calibri"/>
          <w:sz w:val="22"/>
          <w:szCs w:val="22"/>
          <w:lang w:val="en-US"/>
        </w:rPr>
        <w:t>City AIDS</w:t>
      </w:r>
      <w:r w:rsidR="00AC0F73" w:rsidRPr="00E03D6E">
        <w:rPr>
          <w:rFonts w:ascii="Proxima Nova Rg" w:hAnsi="Proxima Nova Rg" w:cs="Calibri"/>
          <w:sz w:val="22"/>
          <w:szCs w:val="22"/>
          <w:lang w:val="en-US"/>
        </w:rPr>
        <w:t xml:space="preserve"> Center</w:t>
      </w:r>
      <w:r w:rsidR="002448EA" w:rsidRPr="00E03D6E">
        <w:rPr>
          <w:rFonts w:ascii="Proxima Nova Rg" w:hAnsi="Proxima Nova Rg" w:cs="Calibri"/>
          <w:sz w:val="22"/>
          <w:szCs w:val="22"/>
          <w:lang w:val="en-US"/>
        </w:rPr>
        <w:t xml:space="preserve"> visits the PWID locations </w:t>
      </w:r>
      <w:proofErr w:type="gramStart"/>
      <w:r w:rsidR="009F66B4" w:rsidRPr="00E03D6E">
        <w:rPr>
          <w:rFonts w:ascii="Proxima Nova Rg" w:hAnsi="Proxima Nova Rg" w:cs="Calibri"/>
          <w:sz w:val="22"/>
          <w:szCs w:val="22"/>
          <w:lang w:val="en-US"/>
        </w:rPr>
        <w:t>on a daily basis</w:t>
      </w:r>
      <w:proofErr w:type="gramEnd"/>
      <w:r w:rsidR="009F66B4" w:rsidRPr="00E03D6E">
        <w:rPr>
          <w:rFonts w:ascii="Proxima Nova Rg" w:hAnsi="Proxima Nova Rg" w:cs="Calibri"/>
          <w:sz w:val="22"/>
          <w:szCs w:val="22"/>
          <w:lang w:val="en-US"/>
        </w:rPr>
        <w:t xml:space="preserve"> </w:t>
      </w:r>
      <w:r w:rsidR="00250BFD" w:rsidRPr="00E03D6E">
        <w:rPr>
          <w:rFonts w:ascii="Proxima Nova Rg" w:hAnsi="Proxima Nova Rg" w:cs="Calibri"/>
          <w:sz w:val="22"/>
          <w:szCs w:val="22"/>
          <w:lang w:val="en-US"/>
        </w:rPr>
        <w:t>as</w:t>
      </w:r>
      <w:r w:rsidR="009F66B4" w:rsidRPr="00E03D6E">
        <w:rPr>
          <w:rFonts w:ascii="Proxima Nova Rg" w:hAnsi="Proxima Nova Rg" w:cs="Calibri"/>
          <w:sz w:val="22"/>
          <w:szCs w:val="22"/>
          <w:lang w:val="en-US"/>
        </w:rPr>
        <w:t xml:space="preserve"> schedule</w:t>
      </w:r>
      <w:r w:rsidR="00250BFD" w:rsidRPr="00E03D6E">
        <w:rPr>
          <w:rFonts w:ascii="Proxima Nova Rg" w:hAnsi="Proxima Nova Rg" w:cs="Calibri"/>
          <w:sz w:val="22"/>
          <w:szCs w:val="22"/>
          <w:lang w:val="en-US"/>
        </w:rPr>
        <w:t>d</w:t>
      </w:r>
      <w:r w:rsidR="009F66B4" w:rsidRPr="00E03D6E">
        <w:rPr>
          <w:rFonts w:ascii="Proxima Nova Rg" w:hAnsi="Proxima Nova Rg" w:cs="Calibri"/>
          <w:sz w:val="22"/>
          <w:szCs w:val="22"/>
          <w:lang w:val="en-US"/>
        </w:rPr>
        <w:t xml:space="preserve">. </w:t>
      </w:r>
    </w:p>
    <w:p w14:paraId="3D3980A4" w14:textId="77777777" w:rsidR="008949DB" w:rsidRPr="0009016B" w:rsidRDefault="008949DB" w:rsidP="008949DB">
      <w:pPr>
        <w:jc w:val="both"/>
        <w:rPr>
          <w:rFonts w:ascii="Proxima Nova Rg" w:hAnsi="Proxima Nova Rg"/>
          <w:sz w:val="22"/>
          <w:szCs w:val="22"/>
          <w:lang w:val="en-US"/>
        </w:rPr>
      </w:pPr>
    </w:p>
    <w:p w14:paraId="55158DD6" w14:textId="77777777" w:rsidR="00C92BB3" w:rsidRPr="006609CA" w:rsidRDefault="00C92BB3" w:rsidP="00C92BB3">
      <w:pPr>
        <w:jc w:val="both"/>
        <w:rPr>
          <w:rFonts w:ascii="Proxima Nova Rg" w:hAnsi="Proxima Nova Rg"/>
          <w:b/>
          <w:sz w:val="22"/>
          <w:szCs w:val="22"/>
          <w:lang w:val="en-US"/>
        </w:rPr>
      </w:pPr>
      <w:r w:rsidRPr="0009016B">
        <w:rPr>
          <w:rFonts w:ascii="Proxima Nova Rg" w:hAnsi="Proxima Nova Rg"/>
          <w:b/>
          <w:sz w:val="22"/>
          <w:szCs w:val="22"/>
          <w:lang w:val="en-US"/>
        </w:rPr>
        <w:t>SW</w:t>
      </w:r>
    </w:p>
    <w:p w14:paraId="3D61AAFA" w14:textId="222D0CD4" w:rsidR="00966377" w:rsidRPr="008502DA" w:rsidRDefault="00C74AC8" w:rsidP="00344D74">
      <w:pPr>
        <w:jc w:val="both"/>
        <w:rPr>
          <w:rFonts w:ascii="Proxima Nova Rg" w:hAnsi="Proxima Nova Rg"/>
          <w:sz w:val="22"/>
          <w:szCs w:val="22"/>
          <w:lang w:val="en-US"/>
        </w:rPr>
      </w:pPr>
      <w:r w:rsidRPr="008502DA">
        <w:rPr>
          <w:rFonts w:ascii="Proxima Nova Rg" w:hAnsi="Proxima Nova Rg"/>
          <w:sz w:val="22"/>
          <w:szCs w:val="22"/>
          <w:lang w:val="en-US"/>
        </w:rPr>
        <w:t>According to the rapid situation assessment (quant</w:t>
      </w:r>
      <w:r w:rsidR="00DF11D6" w:rsidRPr="008502DA">
        <w:rPr>
          <w:rFonts w:ascii="Proxima Nova Rg" w:hAnsi="Proxima Nova Rg"/>
          <w:sz w:val="22"/>
          <w:szCs w:val="22"/>
          <w:lang w:val="en-US"/>
        </w:rPr>
        <w:t>i</w:t>
      </w:r>
      <w:r w:rsidRPr="008502DA">
        <w:rPr>
          <w:rFonts w:ascii="Proxima Nova Rg" w:hAnsi="Proxima Nova Rg"/>
          <w:sz w:val="22"/>
          <w:szCs w:val="22"/>
          <w:lang w:val="en-US"/>
        </w:rPr>
        <w:t>t</w:t>
      </w:r>
      <w:r w:rsidR="00DF11D6" w:rsidRPr="008502DA">
        <w:rPr>
          <w:rFonts w:ascii="Proxima Nova Rg" w:hAnsi="Proxima Nova Rg"/>
          <w:sz w:val="22"/>
          <w:szCs w:val="22"/>
          <w:lang w:val="en-US"/>
        </w:rPr>
        <w:t>ati</w:t>
      </w:r>
      <w:r w:rsidRPr="008502DA">
        <w:rPr>
          <w:rFonts w:ascii="Proxima Nova Rg" w:hAnsi="Proxima Nova Rg"/>
          <w:sz w:val="22"/>
          <w:szCs w:val="22"/>
          <w:lang w:val="en-US"/>
        </w:rPr>
        <w:t>ve)</w:t>
      </w:r>
      <w:r w:rsidR="00DF11D6" w:rsidRPr="008502DA">
        <w:rPr>
          <w:rFonts w:ascii="Proxima Nova Rg" w:hAnsi="Proxima Nova Rg"/>
          <w:sz w:val="22"/>
          <w:szCs w:val="22"/>
          <w:lang w:val="en-US"/>
        </w:rPr>
        <w:t xml:space="preserve">, </w:t>
      </w:r>
      <w:r w:rsidR="00386CFA" w:rsidRPr="008502DA">
        <w:rPr>
          <w:rFonts w:ascii="Proxima Nova Rg" w:hAnsi="Proxima Nova Rg"/>
          <w:sz w:val="22"/>
          <w:szCs w:val="22"/>
          <w:lang w:val="en-US"/>
        </w:rPr>
        <w:t xml:space="preserve">the number of SW in 2019 amounted to 1,600. </w:t>
      </w:r>
      <w:r w:rsidR="00060318" w:rsidRPr="008502DA">
        <w:rPr>
          <w:rFonts w:ascii="Proxima Nova Rg" w:hAnsi="Proxima Nova Rg"/>
          <w:sz w:val="22"/>
          <w:szCs w:val="22"/>
          <w:lang w:val="en-US"/>
        </w:rPr>
        <w:t xml:space="preserve">The number of SW covered with prevention programs </w:t>
      </w:r>
      <w:r w:rsidR="002E2460" w:rsidRPr="008502DA">
        <w:rPr>
          <w:rFonts w:ascii="Proxima Nova Rg" w:hAnsi="Proxima Nova Rg"/>
          <w:sz w:val="22"/>
          <w:szCs w:val="22"/>
          <w:lang w:val="en-US"/>
        </w:rPr>
        <w:t xml:space="preserve">was </w:t>
      </w:r>
      <w:r w:rsidR="00060318" w:rsidRPr="008502DA">
        <w:rPr>
          <w:rFonts w:ascii="Proxima Nova Rg" w:hAnsi="Proxima Nova Rg"/>
          <w:sz w:val="22"/>
          <w:szCs w:val="22"/>
          <w:lang w:val="en-US"/>
        </w:rPr>
        <w:t>1,120</w:t>
      </w:r>
      <w:r w:rsidR="00EC48E8" w:rsidRPr="008502DA">
        <w:rPr>
          <w:rFonts w:ascii="Proxima Nova Rg" w:hAnsi="Proxima Nova Rg"/>
          <w:sz w:val="22"/>
          <w:szCs w:val="22"/>
          <w:lang w:val="en-US"/>
        </w:rPr>
        <w:t xml:space="preserve"> – 131% (indicator 80% of RSA). The number of SW who have been tested for HIV </w:t>
      </w:r>
      <w:r w:rsidR="002E2460" w:rsidRPr="008502DA">
        <w:rPr>
          <w:rFonts w:ascii="Proxima Nova Rg" w:hAnsi="Proxima Nova Rg"/>
          <w:sz w:val="22"/>
          <w:szCs w:val="22"/>
          <w:lang w:val="en-US"/>
        </w:rPr>
        <w:t xml:space="preserve">was </w:t>
      </w:r>
      <w:r w:rsidR="00921291" w:rsidRPr="008502DA">
        <w:rPr>
          <w:rFonts w:ascii="Proxima Nova Rg" w:hAnsi="Proxima Nova Rg"/>
          <w:sz w:val="22"/>
          <w:szCs w:val="22"/>
          <w:lang w:val="en-US"/>
        </w:rPr>
        <w:t>1,520 – 83% (indicator 80% of RSA)</w:t>
      </w:r>
      <w:r w:rsidR="002E2460" w:rsidRPr="008502DA">
        <w:rPr>
          <w:rFonts w:ascii="Proxima Nova Rg" w:hAnsi="Proxima Nova Rg"/>
          <w:sz w:val="22"/>
          <w:szCs w:val="22"/>
          <w:lang w:val="en-US"/>
        </w:rPr>
        <w:t xml:space="preserve">. The </w:t>
      </w:r>
      <w:r w:rsidR="0053495B" w:rsidRPr="008502DA">
        <w:rPr>
          <w:rFonts w:ascii="Proxima Nova Rg" w:hAnsi="Proxima Nova Rg"/>
          <w:sz w:val="22"/>
          <w:szCs w:val="22"/>
          <w:lang w:val="en-US"/>
        </w:rPr>
        <w:t>main coverage of SW</w:t>
      </w:r>
      <w:r w:rsidR="00857FA2" w:rsidRPr="008502DA">
        <w:rPr>
          <w:rFonts w:ascii="Proxima Nova Rg" w:hAnsi="Proxima Nova Rg"/>
          <w:sz w:val="22"/>
          <w:szCs w:val="22"/>
          <w:lang w:val="en-US"/>
        </w:rPr>
        <w:t xml:space="preserve"> is carried out through </w:t>
      </w:r>
      <w:r w:rsidR="00C050BC" w:rsidRPr="008502DA">
        <w:rPr>
          <w:rFonts w:ascii="Proxima Nova Rg" w:hAnsi="Proxima Nova Rg"/>
          <w:sz w:val="22"/>
          <w:szCs w:val="22"/>
          <w:lang w:val="en-US"/>
        </w:rPr>
        <w:t>the</w:t>
      </w:r>
      <w:r w:rsidR="00857FA2" w:rsidRPr="008502DA">
        <w:rPr>
          <w:rFonts w:ascii="Proxima Nova Rg" w:hAnsi="Proxima Nova Rg"/>
          <w:sz w:val="22"/>
          <w:szCs w:val="22"/>
          <w:lang w:val="en-US"/>
        </w:rPr>
        <w:t xml:space="preserve"> mobile Trust Point</w:t>
      </w:r>
      <w:r w:rsidR="00C050BC" w:rsidRPr="008502DA">
        <w:rPr>
          <w:rFonts w:ascii="Proxima Nova Rg" w:hAnsi="Proxima Nova Rg"/>
          <w:sz w:val="22"/>
          <w:szCs w:val="22"/>
          <w:lang w:val="en-US"/>
        </w:rPr>
        <w:t xml:space="preserve">, outreach workers and visitors of the Friendly </w:t>
      </w:r>
      <w:r w:rsidR="0083536E">
        <w:rPr>
          <w:rFonts w:ascii="Proxima Nova Rg" w:hAnsi="Proxima Nova Rg"/>
          <w:sz w:val="22"/>
          <w:szCs w:val="22"/>
          <w:lang w:val="en-US"/>
        </w:rPr>
        <w:t>Clinic</w:t>
      </w:r>
      <w:r w:rsidR="00C050BC" w:rsidRPr="008502DA">
        <w:rPr>
          <w:rFonts w:ascii="Proxima Nova Rg" w:hAnsi="Proxima Nova Rg"/>
          <w:sz w:val="22"/>
          <w:szCs w:val="22"/>
          <w:lang w:val="en-US"/>
        </w:rPr>
        <w:t xml:space="preserve">. </w:t>
      </w:r>
      <w:r w:rsidR="006A13CD" w:rsidRPr="008502DA">
        <w:rPr>
          <w:rFonts w:ascii="Proxima Nova Rg" w:hAnsi="Proxima Nova Rg"/>
          <w:sz w:val="22"/>
          <w:szCs w:val="22"/>
          <w:lang w:val="en-US"/>
        </w:rPr>
        <w:t xml:space="preserve">Visiting SW locations </w:t>
      </w:r>
      <w:r w:rsidR="000C45FC" w:rsidRPr="008502DA">
        <w:rPr>
          <w:rFonts w:ascii="Proxima Nova Rg" w:hAnsi="Proxima Nova Rg"/>
          <w:sz w:val="22"/>
          <w:szCs w:val="22"/>
          <w:lang w:val="en-US"/>
        </w:rPr>
        <w:t xml:space="preserve">is conducted </w:t>
      </w:r>
      <w:r w:rsidR="00482956" w:rsidRPr="008502DA">
        <w:rPr>
          <w:rFonts w:ascii="Proxima Nova Rg" w:hAnsi="Proxima Nova Rg"/>
          <w:sz w:val="22"/>
          <w:szCs w:val="22"/>
          <w:lang w:val="en-US"/>
        </w:rPr>
        <w:t xml:space="preserve">two times a week according to the schedule. </w:t>
      </w:r>
      <w:r w:rsidR="008502DA" w:rsidRPr="0009016B">
        <w:rPr>
          <w:rFonts w:ascii="Proxima Nova Rg" w:hAnsi="Proxima Nova Rg"/>
          <w:sz w:val="22"/>
          <w:szCs w:val="22"/>
          <w:lang w:val="en-US"/>
        </w:rPr>
        <w:t>Condoms "Venus", manufactured in Malaysia, were procured for SW from the local budget.</w:t>
      </w:r>
    </w:p>
    <w:p w14:paraId="0EB2FF26" w14:textId="77777777" w:rsidR="008502DA" w:rsidRPr="008502DA" w:rsidRDefault="008502DA" w:rsidP="00344D74">
      <w:pPr>
        <w:jc w:val="both"/>
        <w:rPr>
          <w:sz w:val="22"/>
          <w:szCs w:val="22"/>
          <w:lang w:val="en-US"/>
        </w:rPr>
      </w:pPr>
    </w:p>
    <w:p w14:paraId="1718254B" w14:textId="404A08C6" w:rsidR="00344D74" w:rsidRPr="008B3363" w:rsidRDefault="00BB1C04" w:rsidP="00344D74">
      <w:pPr>
        <w:jc w:val="both"/>
        <w:rPr>
          <w:rFonts w:ascii="Proxima Nova Rg" w:hAnsi="Proxima Nova Rg"/>
          <w:b/>
          <w:bCs/>
          <w:sz w:val="22"/>
          <w:szCs w:val="22"/>
          <w:lang w:val="en-US"/>
        </w:rPr>
      </w:pPr>
      <w:r w:rsidRPr="008B3363">
        <w:rPr>
          <w:rFonts w:ascii="Proxima Nova Rg" w:hAnsi="Proxima Nova Rg"/>
          <w:b/>
          <w:bCs/>
          <w:sz w:val="22"/>
          <w:szCs w:val="22"/>
          <w:lang w:val="en-US"/>
        </w:rPr>
        <w:t>MSM</w:t>
      </w:r>
    </w:p>
    <w:p w14:paraId="2FBE0A19" w14:textId="296A9FE6" w:rsidR="000E08B8" w:rsidRPr="008B3363" w:rsidRDefault="000E08B8" w:rsidP="00344D74">
      <w:pPr>
        <w:jc w:val="both"/>
        <w:rPr>
          <w:rFonts w:ascii="Proxima Nova Rg" w:hAnsi="Proxima Nova Rg"/>
          <w:sz w:val="22"/>
          <w:szCs w:val="22"/>
          <w:lang w:val="en-US"/>
        </w:rPr>
      </w:pPr>
      <w:r w:rsidRPr="008B3363">
        <w:rPr>
          <w:rFonts w:ascii="Proxima Nova Rg" w:hAnsi="Proxima Nova Rg"/>
          <w:sz w:val="22"/>
          <w:szCs w:val="22"/>
          <w:lang w:val="en-US"/>
        </w:rPr>
        <w:t xml:space="preserve">According to the rapid situation assessment, the number of MSM is 3,300. Ten </w:t>
      </w:r>
      <w:r w:rsidR="00F0750D" w:rsidRPr="008B3363">
        <w:rPr>
          <w:rFonts w:ascii="Proxima Nova Rg" w:hAnsi="Proxima Nova Rg"/>
          <w:sz w:val="22"/>
          <w:szCs w:val="22"/>
          <w:lang w:val="en-US"/>
        </w:rPr>
        <w:t>positions</w:t>
      </w:r>
      <w:r w:rsidR="00262E36" w:rsidRPr="008B3363">
        <w:rPr>
          <w:rFonts w:ascii="Proxima Nova Rg" w:hAnsi="Proxima Nova Rg"/>
          <w:sz w:val="22"/>
          <w:szCs w:val="22"/>
          <w:lang w:val="en-US"/>
        </w:rPr>
        <w:t xml:space="preserve"> of outreach workers have been allocated for work with MSM</w:t>
      </w:r>
      <w:r w:rsidR="007A3D93" w:rsidRPr="008B3363">
        <w:rPr>
          <w:rFonts w:ascii="Proxima Nova Rg" w:hAnsi="Proxima Nova Rg"/>
          <w:sz w:val="22"/>
          <w:szCs w:val="22"/>
          <w:lang w:val="en-US"/>
        </w:rPr>
        <w:t xml:space="preserve"> funded from the Global Fund grant through NGO “Human Health Institute</w:t>
      </w:r>
      <w:r w:rsidR="0070447A">
        <w:rPr>
          <w:rFonts w:ascii="Proxima Nova Rg" w:hAnsi="Proxima Nova Rg"/>
          <w:sz w:val="22"/>
          <w:szCs w:val="22"/>
          <w:lang w:val="en-US"/>
        </w:rPr>
        <w:t>”</w:t>
      </w:r>
      <w:r w:rsidR="009D628F" w:rsidRPr="008B3363">
        <w:rPr>
          <w:rFonts w:ascii="Proxima Nova Rg" w:hAnsi="Proxima Nova Rg"/>
          <w:sz w:val="22"/>
          <w:szCs w:val="22"/>
          <w:lang w:val="en-US"/>
        </w:rPr>
        <w:t xml:space="preserve"> (more information in the Section «Human Health Institute»)</w:t>
      </w:r>
      <w:r w:rsidR="0083082A" w:rsidRPr="008B3363">
        <w:rPr>
          <w:rFonts w:ascii="Proxima Nova Rg" w:hAnsi="Proxima Nova Rg"/>
          <w:sz w:val="22"/>
          <w:szCs w:val="22"/>
          <w:lang w:val="en-US"/>
        </w:rPr>
        <w:t xml:space="preserve">. </w:t>
      </w:r>
      <w:r w:rsidR="00F0750D" w:rsidRPr="008B3363">
        <w:rPr>
          <w:rFonts w:ascii="Proxima Nova Rg" w:hAnsi="Proxima Nova Rg"/>
          <w:sz w:val="22"/>
          <w:szCs w:val="22"/>
          <w:lang w:val="en-US"/>
        </w:rPr>
        <w:t xml:space="preserve">The number of MSM covered by the prevention programs in the city amounts to </w:t>
      </w:r>
      <w:r w:rsidR="000B113E" w:rsidRPr="008B3363">
        <w:rPr>
          <w:rFonts w:ascii="Proxima Nova Rg" w:hAnsi="Proxima Nova Rg"/>
          <w:sz w:val="22"/>
          <w:szCs w:val="22"/>
          <w:lang w:val="en-US"/>
        </w:rPr>
        <w:t>1,175 people – 39% (indicator – 40%). The number of MSM having been tested for HIV</w:t>
      </w:r>
      <w:r w:rsidR="00EF6BEE" w:rsidRPr="008B3363">
        <w:rPr>
          <w:rFonts w:ascii="Proxima Nova Rg" w:hAnsi="Proxima Nova Rg"/>
          <w:sz w:val="22"/>
          <w:szCs w:val="22"/>
          <w:lang w:val="en-US"/>
        </w:rPr>
        <w:t xml:space="preserve"> is 901 MSM – 80% (indicator – 70%). The </w:t>
      </w:r>
      <w:r w:rsidR="00A50823" w:rsidRPr="008B3363">
        <w:rPr>
          <w:rFonts w:ascii="Proxima Nova Rg" w:hAnsi="Proxima Nova Rg"/>
          <w:sz w:val="22"/>
          <w:szCs w:val="22"/>
          <w:lang w:val="en-US"/>
        </w:rPr>
        <w:t xml:space="preserve">coverage of MSM is carried out </w:t>
      </w:r>
      <w:r w:rsidR="00D730D5" w:rsidRPr="008B3363">
        <w:rPr>
          <w:rFonts w:ascii="Proxima Nova Rg" w:hAnsi="Proxima Nova Rg"/>
          <w:sz w:val="22"/>
          <w:szCs w:val="22"/>
          <w:lang w:val="en-US"/>
        </w:rPr>
        <w:t xml:space="preserve">through </w:t>
      </w:r>
      <w:r w:rsidR="008B3363" w:rsidRPr="008B3363">
        <w:rPr>
          <w:rFonts w:ascii="Proxima Nova Rg" w:hAnsi="Proxima Nova Rg"/>
          <w:sz w:val="22"/>
          <w:szCs w:val="22"/>
          <w:lang w:val="en-US"/>
        </w:rPr>
        <w:t xml:space="preserve">outreach workers who have started working since 1 April 2018. </w:t>
      </w:r>
    </w:p>
    <w:p w14:paraId="6AC8F9E6" w14:textId="77777777" w:rsidR="00CF011F" w:rsidRPr="00ED1D4D" w:rsidRDefault="00CF011F" w:rsidP="00344D74">
      <w:pPr>
        <w:jc w:val="both"/>
        <w:rPr>
          <w:sz w:val="22"/>
          <w:szCs w:val="22"/>
          <w:lang w:val="en-US"/>
        </w:rPr>
      </w:pPr>
    </w:p>
    <w:p w14:paraId="362A8E35" w14:textId="3430B7EF" w:rsidR="00344D74" w:rsidRPr="002F7032" w:rsidRDefault="00785090" w:rsidP="00344D74">
      <w:pPr>
        <w:jc w:val="both"/>
        <w:rPr>
          <w:rFonts w:ascii="Proxima Nova Rg" w:hAnsi="Proxima Nova Rg"/>
          <w:b/>
          <w:bCs/>
          <w:sz w:val="22"/>
          <w:szCs w:val="22"/>
          <w:lang w:val="en-US"/>
        </w:rPr>
      </w:pPr>
      <w:r w:rsidRPr="002F7032">
        <w:rPr>
          <w:rFonts w:ascii="Proxima Nova Rg" w:hAnsi="Proxima Nova Rg"/>
          <w:b/>
          <w:bCs/>
          <w:sz w:val="22"/>
          <w:szCs w:val="22"/>
          <w:lang w:val="en-US"/>
        </w:rPr>
        <w:t xml:space="preserve">Interaction with outreach workers </w:t>
      </w:r>
    </w:p>
    <w:p w14:paraId="3338E49C" w14:textId="4CCF2BB9" w:rsidR="00F10F7C" w:rsidRPr="002F7032" w:rsidRDefault="00F10F7C" w:rsidP="00344D74">
      <w:pPr>
        <w:jc w:val="both"/>
        <w:rPr>
          <w:rFonts w:ascii="Proxima Nova Rg" w:hAnsi="Proxima Nova Rg"/>
          <w:sz w:val="22"/>
          <w:szCs w:val="22"/>
          <w:lang w:val="en-US"/>
        </w:rPr>
      </w:pPr>
      <w:r w:rsidRPr="002F7032">
        <w:rPr>
          <w:rFonts w:ascii="Proxima Nova Rg" w:hAnsi="Proxima Nova Rg"/>
          <w:sz w:val="22"/>
          <w:szCs w:val="22"/>
          <w:lang w:val="en-US"/>
        </w:rPr>
        <w:t xml:space="preserve">Once every 2 weeks, the outreach workers submit </w:t>
      </w:r>
      <w:r w:rsidR="007D01B6" w:rsidRPr="002F7032">
        <w:rPr>
          <w:rFonts w:ascii="Proxima Nova Rg" w:hAnsi="Proxima Nova Rg"/>
          <w:sz w:val="22"/>
          <w:szCs w:val="22"/>
          <w:lang w:val="en-US"/>
        </w:rPr>
        <w:t xml:space="preserve">route list </w:t>
      </w:r>
      <w:r w:rsidRPr="002F7032">
        <w:rPr>
          <w:rFonts w:ascii="Proxima Nova Rg" w:hAnsi="Proxima Nova Rg"/>
          <w:sz w:val="22"/>
          <w:szCs w:val="22"/>
          <w:lang w:val="en-US"/>
        </w:rPr>
        <w:t>reports</w:t>
      </w:r>
      <w:r w:rsidR="00681321" w:rsidRPr="002F7032">
        <w:rPr>
          <w:rFonts w:ascii="Proxima Nova Rg" w:hAnsi="Proxima Nova Rg"/>
          <w:sz w:val="22"/>
          <w:szCs w:val="22"/>
          <w:lang w:val="en-US"/>
        </w:rPr>
        <w:t xml:space="preserve">. There </w:t>
      </w:r>
      <w:r w:rsidRPr="002F7032">
        <w:rPr>
          <w:rFonts w:ascii="Proxima Nova Rg" w:hAnsi="Proxima Nova Rg"/>
          <w:sz w:val="22"/>
          <w:szCs w:val="22"/>
          <w:lang w:val="en-US"/>
        </w:rPr>
        <w:t xml:space="preserve">are </w:t>
      </w:r>
      <w:r w:rsidR="00C214C9" w:rsidRPr="002F7032">
        <w:rPr>
          <w:rFonts w:ascii="Proxima Nova Rg" w:hAnsi="Proxima Nova Rg"/>
          <w:sz w:val="22"/>
          <w:szCs w:val="22"/>
          <w:lang w:val="en-US"/>
        </w:rPr>
        <w:t xml:space="preserve">ongoing consultations and discussions using </w:t>
      </w:r>
      <w:r w:rsidRPr="002F7032">
        <w:rPr>
          <w:rFonts w:ascii="Proxima Nova Rg" w:hAnsi="Proxima Nova Rg"/>
          <w:sz w:val="22"/>
          <w:szCs w:val="22"/>
          <w:lang w:val="en-US"/>
        </w:rPr>
        <w:t xml:space="preserve">a general </w:t>
      </w:r>
      <w:r w:rsidR="00C214C9" w:rsidRPr="002F7032">
        <w:rPr>
          <w:rFonts w:ascii="Proxima Nova Rg" w:hAnsi="Proxima Nova Rg"/>
          <w:sz w:val="22"/>
          <w:szCs w:val="22"/>
          <w:lang w:val="en-US"/>
        </w:rPr>
        <w:t xml:space="preserve">WhatsApp </w:t>
      </w:r>
      <w:r w:rsidRPr="002F7032">
        <w:rPr>
          <w:rFonts w:ascii="Proxima Nova Rg" w:hAnsi="Proxima Nova Rg"/>
          <w:sz w:val="22"/>
          <w:szCs w:val="22"/>
          <w:lang w:val="en-US"/>
        </w:rPr>
        <w:t xml:space="preserve">chat. New outreach workers submit their </w:t>
      </w:r>
      <w:r w:rsidR="007D01B6" w:rsidRPr="002F7032">
        <w:rPr>
          <w:rFonts w:ascii="Proxima Nova Rg" w:hAnsi="Proxima Nova Rg"/>
          <w:sz w:val="22"/>
          <w:szCs w:val="22"/>
          <w:lang w:val="en-US"/>
        </w:rPr>
        <w:t>route list</w:t>
      </w:r>
      <w:r w:rsidRPr="002F7032">
        <w:rPr>
          <w:rFonts w:ascii="Proxima Nova Rg" w:hAnsi="Proxima Nova Rg"/>
          <w:sz w:val="22"/>
          <w:szCs w:val="22"/>
          <w:lang w:val="en-US"/>
        </w:rPr>
        <w:t xml:space="preserve"> reports once a week. Once a month, </w:t>
      </w:r>
      <w:r w:rsidR="002158FD" w:rsidRPr="002F7032">
        <w:rPr>
          <w:rFonts w:ascii="Proxima Nova Rg" w:hAnsi="Proxima Nova Rg"/>
          <w:sz w:val="22"/>
          <w:szCs w:val="22"/>
          <w:lang w:val="en-US"/>
        </w:rPr>
        <w:t xml:space="preserve">trainings are conducted for </w:t>
      </w:r>
      <w:r w:rsidRPr="002F7032">
        <w:rPr>
          <w:rFonts w:ascii="Proxima Nova Rg" w:hAnsi="Proxima Nova Rg"/>
          <w:sz w:val="22"/>
          <w:szCs w:val="22"/>
          <w:lang w:val="en-US"/>
        </w:rPr>
        <w:t xml:space="preserve">outreach workers </w:t>
      </w:r>
      <w:r w:rsidR="002158FD" w:rsidRPr="002F7032">
        <w:rPr>
          <w:rFonts w:ascii="Proxima Nova Rg" w:hAnsi="Proxima Nova Rg"/>
          <w:sz w:val="22"/>
          <w:szCs w:val="22"/>
          <w:lang w:val="en-US"/>
        </w:rPr>
        <w:t xml:space="preserve">and </w:t>
      </w:r>
      <w:r w:rsidRPr="002F7032">
        <w:rPr>
          <w:rFonts w:ascii="Proxima Nova Rg" w:hAnsi="Proxima Nova Rg"/>
          <w:sz w:val="22"/>
          <w:szCs w:val="22"/>
          <w:lang w:val="en-US"/>
        </w:rPr>
        <w:t xml:space="preserve">the outreach workers must </w:t>
      </w:r>
      <w:r w:rsidR="002F7032" w:rsidRPr="002F7032">
        <w:rPr>
          <w:rFonts w:ascii="Proxima Nova Rg" w:hAnsi="Proxima Nova Rg"/>
          <w:sz w:val="22"/>
          <w:szCs w:val="22"/>
          <w:lang w:val="en-US"/>
        </w:rPr>
        <w:t>engage a</w:t>
      </w:r>
      <w:r w:rsidRPr="002F7032">
        <w:rPr>
          <w:rFonts w:ascii="Proxima Nova Rg" w:hAnsi="Proxima Nova Rg"/>
          <w:sz w:val="22"/>
          <w:szCs w:val="22"/>
          <w:lang w:val="en-US"/>
        </w:rPr>
        <w:t>t least 5 clients for testing coverage and contact verification.</w:t>
      </w:r>
    </w:p>
    <w:p w14:paraId="01AF8A12" w14:textId="77777777" w:rsidR="007B220E" w:rsidRPr="00ED1D4D" w:rsidRDefault="007B220E" w:rsidP="00344D74">
      <w:pPr>
        <w:jc w:val="both"/>
        <w:rPr>
          <w:sz w:val="22"/>
          <w:szCs w:val="22"/>
          <w:lang w:val="en-US"/>
        </w:rPr>
      </w:pPr>
    </w:p>
    <w:p w14:paraId="7F2D972E" w14:textId="77777777" w:rsidR="00CE7BCC" w:rsidRPr="00ED1D4D" w:rsidRDefault="00CE7BCC" w:rsidP="00344D74">
      <w:pPr>
        <w:jc w:val="both"/>
        <w:rPr>
          <w:sz w:val="22"/>
          <w:szCs w:val="22"/>
          <w:highlight w:val="yellow"/>
          <w:lang w:val="en-US"/>
        </w:rPr>
      </w:pPr>
      <w:r w:rsidRPr="0009016B">
        <w:rPr>
          <w:rFonts w:ascii="Proxima Nova Rg" w:hAnsi="Proxima Nova Rg"/>
          <w:b/>
          <w:sz w:val="22"/>
          <w:szCs w:val="22"/>
          <w:lang w:val="en-US"/>
        </w:rPr>
        <w:t>Trust</w:t>
      </w:r>
      <w:r w:rsidRPr="00ED1D4D">
        <w:rPr>
          <w:rFonts w:ascii="Proxima Nova Rg" w:hAnsi="Proxima Nova Rg"/>
          <w:b/>
          <w:sz w:val="22"/>
          <w:szCs w:val="22"/>
          <w:lang w:val="en-US"/>
        </w:rPr>
        <w:t xml:space="preserve"> </w:t>
      </w:r>
      <w:r w:rsidRPr="0009016B">
        <w:rPr>
          <w:rFonts w:ascii="Proxima Nova Rg" w:hAnsi="Proxima Nova Rg"/>
          <w:b/>
          <w:sz w:val="22"/>
          <w:szCs w:val="22"/>
          <w:lang w:val="en-US"/>
        </w:rPr>
        <w:t>Points</w:t>
      </w:r>
      <w:r w:rsidRPr="00ED1D4D">
        <w:rPr>
          <w:rFonts w:ascii="Proxima Nova Rg" w:hAnsi="Proxima Nova Rg"/>
          <w:b/>
          <w:sz w:val="22"/>
          <w:szCs w:val="22"/>
          <w:lang w:val="en-US"/>
        </w:rPr>
        <w:t xml:space="preserve"> </w:t>
      </w:r>
      <w:r w:rsidRPr="0009016B">
        <w:rPr>
          <w:rFonts w:ascii="Proxima Nova Rg" w:hAnsi="Proxima Nova Rg"/>
          <w:b/>
          <w:sz w:val="22"/>
          <w:szCs w:val="22"/>
          <w:lang w:val="en-US"/>
        </w:rPr>
        <w:t>services</w:t>
      </w:r>
      <w:r w:rsidRPr="00ED1D4D">
        <w:rPr>
          <w:sz w:val="22"/>
          <w:szCs w:val="22"/>
          <w:highlight w:val="yellow"/>
          <w:lang w:val="en-US"/>
        </w:rPr>
        <w:t xml:space="preserve"> </w:t>
      </w:r>
    </w:p>
    <w:p w14:paraId="3AD7D9F6" w14:textId="3EE55D82" w:rsidR="00CF0EA9" w:rsidRDefault="00CE7BCC" w:rsidP="00344D74">
      <w:pPr>
        <w:jc w:val="both"/>
        <w:rPr>
          <w:sz w:val="22"/>
          <w:szCs w:val="22"/>
          <w:lang w:val="en-US"/>
        </w:rPr>
      </w:pPr>
      <w:r w:rsidRPr="00AF4D1A">
        <w:rPr>
          <w:rFonts w:ascii="Proxima Nova Rg" w:hAnsi="Proxima Nova Rg"/>
          <w:sz w:val="22"/>
          <w:szCs w:val="22"/>
          <w:lang w:val="en-US"/>
        </w:rPr>
        <w:t xml:space="preserve">There are </w:t>
      </w:r>
      <w:r w:rsidR="00B63169" w:rsidRPr="00AF4D1A">
        <w:rPr>
          <w:rFonts w:ascii="Proxima Nova Rg" w:hAnsi="Proxima Nova Rg"/>
          <w:sz w:val="22"/>
          <w:szCs w:val="22"/>
          <w:lang w:val="en-US"/>
        </w:rPr>
        <w:t xml:space="preserve">4 Trust Points in the city: 2 </w:t>
      </w:r>
      <w:r w:rsidR="00AF4D1A" w:rsidRPr="00AF4D1A">
        <w:rPr>
          <w:rFonts w:ascii="Proxima Nova Rg" w:hAnsi="Proxima Nova Rg"/>
          <w:sz w:val="22"/>
          <w:szCs w:val="22"/>
          <w:lang w:val="en-US"/>
        </w:rPr>
        <w:t xml:space="preserve">mobile </w:t>
      </w:r>
      <w:r w:rsidR="00B63169" w:rsidRPr="00AF4D1A">
        <w:rPr>
          <w:rFonts w:ascii="Proxima Nova Rg" w:hAnsi="Proxima Nova Rg"/>
          <w:sz w:val="22"/>
          <w:szCs w:val="22"/>
          <w:lang w:val="en-US"/>
        </w:rPr>
        <w:t xml:space="preserve">and </w:t>
      </w:r>
      <w:r w:rsidR="00AF4D1A" w:rsidRPr="00AF4D1A">
        <w:rPr>
          <w:rFonts w:ascii="Proxima Nova Rg" w:hAnsi="Proxima Nova Rg"/>
          <w:sz w:val="22"/>
          <w:szCs w:val="22"/>
          <w:lang w:val="en-US"/>
        </w:rPr>
        <w:t>2 stationary Trust Points.</w:t>
      </w:r>
      <w:r w:rsidR="00AF4D1A">
        <w:rPr>
          <w:sz w:val="22"/>
          <w:szCs w:val="22"/>
          <w:highlight w:val="yellow"/>
          <w:lang w:val="en-US"/>
        </w:rPr>
        <w:t xml:space="preserve"> </w:t>
      </w:r>
      <w:r w:rsidR="00AF4D1A" w:rsidRPr="00AF4D1A">
        <w:rPr>
          <w:sz w:val="22"/>
          <w:szCs w:val="22"/>
          <w:highlight w:val="yellow"/>
          <w:lang w:val="en-US"/>
        </w:rPr>
        <w:t xml:space="preserve"> </w:t>
      </w:r>
    </w:p>
    <w:p w14:paraId="00411A40" w14:textId="77777777" w:rsidR="00AF4D1A" w:rsidRPr="00ED1D4D" w:rsidRDefault="00AF4D1A" w:rsidP="00344D74">
      <w:pPr>
        <w:jc w:val="both"/>
        <w:rPr>
          <w:sz w:val="22"/>
          <w:szCs w:val="22"/>
          <w:lang w:val="en-US"/>
        </w:rPr>
      </w:pPr>
    </w:p>
    <w:p w14:paraId="0E567C54" w14:textId="77777777" w:rsidR="008B6424" w:rsidRPr="00ED1D4D" w:rsidRDefault="008B6424" w:rsidP="008B6424">
      <w:pPr>
        <w:jc w:val="both"/>
        <w:rPr>
          <w:rFonts w:ascii="Proxima Nova Rg" w:hAnsi="Proxima Nova Rg"/>
          <w:b/>
          <w:sz w:val="22"/>
          <w:szCs w:val="22"/>
          <w:lang w:val="en-US"/>
        </w:rPr>
      </w:pPr>
      <w:r w:rsidRPr="0009016B">
        <w:rPr>
          <w:rFonts w:ascii="Proxima Nova Rg" w:hAnsi="Proxima Nova Rg"/>
          <w:b/>
          <w:sz w:val="22"/>
          <w:szCs w:val="22"/>
          <w:lang w:val="en-US"/>
        </w:rPr>
        <w:t>Antiretroviral</w:t>
      </w:r>
      <w:r w:rsidRPr="00ED1D4D">
        <w:rPr>
          <w:rFonts w:ascii="Proxima Nova Rg" w:hAnsi="Proxima Nova Rg"/>
          <w:b/>
          <w:sz w:val="22"/>
          <w:szCs w:val="22"/>
          <w:lang w:val="en-US"/>
        </w:rPr>
        <w:t xml:space="preserve"> </w:t>
      </w:r>
      <w:r w:rsidRPr="0009016B">
        <w:rPr>
          <w:rFonts w:ascii="Proxima Nova Rg" w:hAnsi="Proxima Nova Rg"/>
          <w:b/>
          <w:sz w:val="22"/>
          <w:szCs w:val="22"/>
          <w:lang w:val="en-US"/>
        </w:rPr>
        <w:t>therapy</w:t>
      </w:r>
    </w:p>
    <w:p w14:paraId="121272E9" w14:textId="44D5C3CA" w:rsidR="00AA0486" w:rsidRPr="0009016B" w:rsidRDefault="00AA0486" w:rsidP="00FE448A">
      <w:pPr>
        <w:spacing w:after="120"/>
        <w:jc w:val="both"/>
        <w:rPr>
          <w:rFonts w:ascii="Proxima Nova Rg" w:hAnsi="Proxima Nova Rg"/>
          <w:sz w:val="22"/>
          <w:szCs w:val="22"/>
          <w:lang w:val="en-US"/>
        </w:rPr>
      </w:pPr>
      <w:r w:rsidRPr="0009016B">
        <w:rPr>
          <w:rFonts w:ascii="Proxima Nova Rg" w:hAnsi="Proxima Nova Rg"/>
          <w:sz w:val="22"/>
          <w:szCs w:val="22"/>
          <w:lang w:val="en-US"/>
        </w:rPr>
        <w:t>As of 01.</w:t>
      </w:r>
      <w:r w:rsidR="00CF4AD6">
        <w:rPr>
          <w:rFonts w:ascii="Proxima Nova Rg" w:hAnsi="Proxima Nova Rg"/>
          <w:sz w:val="22"/>
          <w:szCs w:val="22"/>
          <w:lang w:val="en-US"/>
        </w:rPr>
        <w:t>10</w:t>
      </w:r>
      <w:r w:rsidRPr="0009016B">
        <w:rPr>
          <w:rFonts w:ascii="Proxima Nova Rg" w:hAnsi="Proxima Nova Rg"/>
          <w:sz w:val="22"/>
          <w:szCs w:val="22"/>
          <w:lang w:val="en-US"/>
        </w:rPr>
        <w:t xml:space="preserve">.2020, </w:t>
      </w:r>
      <w:r>
        <w:rPr>
          <w:rFonts w:ascii="Proxima Nova Rg" w:hAnsi="Proxima Nova Rg"/>
          <w:sz w:val="22"/>
          <w:szCs w:val="22"/>
          <w:lang w:val="en-US"/>
        </w:rPr>
        <w:t>1,117</w:t>
      </w:r>
      <w:r w:rsidRPr="0009016B">
        <w:rPr>
          <w:rFonts w:ascii="Proxima Nova Rg" w:hAnsi="Proxima Nova Rg"/>
          <w:sz w:val="22"/>
          <w:szCs w:val="22"/>
          <w:lang w:val="en-US"/>
        </w:rPr>
        <w:t xml:space="preserve"> HIV-infected people received ART. During </w:t>
      </w:r>
      <w:r w:rsidR="005C2ED0">
        <w:rPr>
          <w:rFonts w:ascii="Proxima Nova Rg" w:hAnsi="Proxima Nova Rg"/>
          <w:sz w:val="22"/>
          <w:szCs w:val="22"/>
          <w:lang w:val="en-US"/>
        </w:rPr>
        <w:t>9</w:t>
      </w:r>
      <w:r w:rsidRPr="0009016B">
        <w:rPr>
          <w:rFonts w:ascii="Proxima Nova Rg" w:hAnsi="Proxima Nova Rg"/>
          <w:sz w:val="22"/>
          <w:szCs w:val="22"/>
          <w:lang w:val="en-US"/>
        </w:rPr>
        <w:t xml:space="preserve"> months of 2020, a total of 2</w:t>
      </w:r>
      <w:r w:rsidR="005C2ED0">
        <w:rPr>
          <w:rFonts w:ascii="Proxima Nova Rg" w:hAnsi="Proxima Nova Rg"/>
          <w:sz w:val="22"/>
          <w:szCs w:val="22"/>
          <w:lang w:val="en-US"/>
        </w:rPr>
        <w:t xml:space="preserve">15 </w:t>
      </w:r>
      <w:r w:rsidRPr="0009016B">
        <w:rPr>
          <w:rFonts w:ascii="Proxima Nova Rg" w:hAnsi="Proxima Nova Rg"/>
          <w:sz w:val="22"/>
          <w:szCs w:val="22"/>
          <w:lang w:val="en-US"/>
        </w:rPr>
        <w:t>people were engaged in ART in the region - 21</w:t>
      </w:r>
      <w:r w:rsidR="005C2ED0">
        <w:rPr>
          <w:rFonts w:ascii="Proxima Nova Rg" w:hAnsi="Proxima Nova Rg"/>
          <w:sz w:val="22"/>
          <w:szCs w:val="22"/>
          <w:lang w:val="en-US"/>
        </w:rPr>
        <w:t>5</w:t>
      </w:r>
      <w:r w:rsidRPr="0009016B">
        <w:rPr>
          <w:rFonts w:ascii="Proxima Nova Rg" w:hAnsi="Proxima Nova Rg"/>
          <w:sz w:val="22"/>
          <w:szCs w:val="22"/>
          <w:lang w:val="en-US"/>
        </w:rPr>
        <w:t xml:space="preserve"> people started treatment for the first time, </w:t>
      </w:r>
      <w:r w:rsidR="00412143">
        <w:rPr>
          <w:rFonts w:ascii="Proxima Nova Rg" w:hAnsi="Proxima Nova Rg"/>
          <w:sz w:val="22"/>
          <w:szCs w:val="22"/>
          <w:lang w:val="en-US"/>
        </w:rPr>
        <w:t>76</w:t>
      </w:r>
      <w:r w:rsidRPr="0009016B">
        <w:rPr>
          <w:rFonts w:ascii="Proxima Nova Rg" w:hAnsi="Proxima Nova Rg"/>
          <w:sz w:val="22"/>
          <w:szCs w:val="22"/>
          <w:lang w:val="en-US"/>
        </w:rPr>
        <w:t xml:space="preserve"> resumed treatment, </w:t>
      </w:r>
      <w:r w:rsidR="00412143">
        <w:rPr>
          <w:rFonts w:ascii="Proxima Nova Rg" w:hAnsi="Proxima Nova Rg"/>
          <w:sz w:val="22"/>
          <w:szCs w:val="22"/>
          <w:lang w:val="en-US"/>
        </w:rPr>
        <w:t>63</w:t>
      </w:r>
      <w:r w:rsidRPr="0009016B">
        <w:rPr>
          <w:rFonts w:ascii="Proxima Nova Rg" w:hAnsi="Proxima Nova Rg"/>
          <w:sz w:val="22"/>
          <w:szCs w:val="22"/>
          <w:lang w:val="en-US"/>
        </w:rPr>
        <w:t xml:space="preserve"> people arrived with treatment from other regions, </w:t>
      </w:r>
      <w:r w:rsidR="000961C3">
        <w:rPr>
          <w:rFonts w:ascii="Proxima Nova Rg" w:hAnsi="Proxima Nova Rg"/>
          <w:sz w:val="22"/>
          <w:szCs w:val="22"/>
          <w:lang w:val="en-US"/>
        </w:rPr>
        <w:t>61</w:t>
      </w:r>
      <w:r w:rsidRPr="0009016B">
        <w:rPr>
          <w:rFonts w:ascii="Proxima Nova Rg" w:hAnsi="Proxima Nova Rg"/>
          <w:sz w:val="22"/>
          <w:szCs w:val="22"/>
          <w:lang w:val="en-US"/>
        </w:rPr>
        <w:t xml:space="preserve"> people left. </w:t>
      </w:r>
      <w:r w:rsidR="00541CF2">
        <w:rPr>
          <w:rFonts w:ascii="Proxima Nova Rg" w:hAnsi="Proxima Nova Rg"/>
          <w:sz w:val="22"/>
          <w:szCs w:val="22"/>
          <w:lang w:val="en-US"/>
        </w:rPr>
        <w:t>1,117</w:t>
      </w:r>
      <w:r w:rsidRPr="0009016B">
        <w:rPr>
          <w:rFonts w:ascii="Proxima Nova Rg" w:hAnsi="Proxima Nova Rg"/>
          <w:sz w:val="22"/>
          <w:szCs w:val="22"/>
          <w:lang w:val="en-US"/>
        </w:rPr>
        <w:t xml:space="preserve"> people continue treatment.</w:t>
      </w:r>
      <w:r w:rsidR="00541CF2">
        <w:rPr>
          <w:rFonts w:ascii="Proxima Nova Rg" w:hAnsi="Proxima Nova Rg"/>
          <w:sz w:val="22"/>
          <w:szCs w:val="22"/>
          <w:lang w:val="en-US"/>
        </w:rPr>
        <w:t xml:space="preserve"> 80</w:t>
      </w:r>
      <w:r w:rsidRPr="0009016B">
        <w:rPr>
          <w:rFonts w:ascii="Proxima Nova Rg" w:hAnsi="Proxima Nova Rg"/>
          <w:sz w:val="22"/>
          <w:szCs w:val="22"/>
          <w:lang w:val="en-US"/>
        </w:rPr>
        <w:t xml:space="preserve"> people were withdrawn from treatment: </w:t>
      </w:r>
      <w:r w:rsidR="006D5535">
        <w:rPr>
          <w:rFonts w:ascii="Proxima Nova Rg" w:hAnsi="Proxima Nova Rg"/>
          <w:sz w:val="22"/>
          <w:szCs w:val="22"/>
          <w:lang w:val="en-US"/>
        </w:rPr>
        <w:t>61</w:t>
      </w:r>
      <w:r w:rsidRPr="0009016B">
        <w:rPr>
          <w:rFonts w:ascii="Proxima Nova Rg" w:hAnsi="Proxima Nova Rg"/>
          <w:sz w:val="22"/>
          <w:szCs w:val="22"/>
          <w:lang w:val="en-US"/>
        </w:rPr>
        <w:t xml:space="preserve"> people left for other regions and 25 people were withdrawn from treatment for various reasons:</w:t>
      </w:r>
      <w:r w:rsidR="00FE448A">
        <w:rPr>
          <w:rFonts w:ascii="Proxima Nova Rg" w:hAnsi="Proxima Nova Rg"/>
          <w:sz w:val="22"/>
          <w:szCs w:val="22"/>
          <w:lang w:val="en-US"/>
        </w:rPr>
        <w:t xml:space="preserve"> </w:t>
      </w:r>
      <w:r w:rsidRPr="0009016B">
        <w:rPr>
          <w:rFonts w:ascii="Proxima Nova Rg" w:hAnsi="Proxima Nova Rg"/>
          <w:sz w:val="22"/>
          <w:szCs w:val="22"/>
          <w:lang w:val="en-US"/>
        </w:rPr>
        <w:t xml:space="preserve">died - </w:t>
      </w:r>
      <w:r w:rsidR="006D5535">
        <w:rPr>
          <w:rFonts w:ascii="Proxima Nova Rg" w:hAnsi="Proxima Nova Rg"/>
          <w:sz w:val="22"/>
          <w:szCs w:val="22"/>
          <w:lang w:val="en-US"/>
        </w:rPr>
        <w:t>11</w:t>
      </w:r>
      <w:r w:rsidRPr="0009016B">
        <w:rPr>
          <w:rFonts w:ascii="Proxima Nova Rg" w:hAnsi="Proxima Nova Rg"/>
          <w:sz w:val="22"/>
          <w:szCs w:val="22"/>
          <w:lang w:val="en-US"/>
        </w:rPr>
        <w:t xml:space="preserve">; refusal of treatment - </w:t>
      </w:r>
      <w:r w:rsidR="006D5535">
        <w:rPr>
          <w:rFonts w:ascii="Proxima Nova Rg" w:hAnsi="Proxima Nova Rg"/>
          <w:sz w:val="22"/>
          <w:szCs w:val="22"/>
          <w:lang w:val="en-US"/>
        </w:rPr>
        <w:t>7</w:t>
      </w:r>
      <w:r w:rsidRPr="0009016B">
        <w:rPr>
          <w:rFonts w:ascii="Proxima Nova Rg" w:hAnsi="Proxima Nova Rg"/>
          <w:sz w:val="22"/>
          <w:szCs w:val="22"/>
          <w:lang w:val="en-US"/>
        </w:rPr>
        <w:t xml:space="preserve">; low adherence - </w:t>
      </w:r>
      <w:r w:rsidR="00D357BF">
        <w:rPr>
          <w:rFonts w:ascii="Proxima Nova Rg" w:hAnsi="Proxima Nova Rg"/>
          <w:sz w:val="22"/>
          <w:szCs w:val="22"/>
          <w:lang w:val="en-US"/>
        </w:rPr>
        <w:t>18</w:t>
      </w:r>
      <w:r w:rsidRPr="0009016B">
        <w:rPr>
          <w:rFonts w:ascii="Proxima Nova Rg" w:hAnsi="Proxima Nova Rg"/>
          <w:sz w:val="22"/>
          <w:szCs w:val="22"/>
          <w:lang w:val="en-US"/>
        </w:rPr>
        <w:t>; side effects - 1;</w:t>
      </w:r>
      <w:r w:rsidR="00D357BF">
        <w:rPr>
          <w:rFonts w:ascii="Proxima Nova Rg" w:hAnsi="Proxima Nova Rg"/>
          <w:sz w:val="22"/>
          <w:szCs w:val="22"/>
          <w:lang w:val="en-US"/>
        </w:rPr>
        <w:t xml:space="preserve"> left </w:t>
      </w:r>
      <w:r w:rsidR="00E82537">
        <w:rPr>
          <w:rFonts w:ascii="Proxima Nova Rg" w:hAnsi="Proxima Nova Rg"/>
          <w:sz w:val="22"/>
          <w:szCs w:val="22"/>
          <w:lang w:val="en-US"/>
        </w:rPr>
        <w:t>the country</w:t>
      </w:r>
      <w:r w:rsidR="00D357BF">
        <w:rPr>
          <w:rFonts w:ascii="Proxima Nova Rg" w:hAnsi="Proxima Nova Rg"/>
          <w:sz w:val="22"/>
          <w:szCs w:val="22"/>
          <w:lang w:val="en-US"/>
        </w:rPr>
        <w:t xml:space="preserve"> – 1; </w:t>
      </w:r>
      <w:r w:rsidRPr="0009016B">
        <w:rPr>
          <w:rFonts w:ascii="Proxima Nova Rg" w:hAnsi="Proxima Nova Rg"/>
          <w:sz w:val="22"/>
          <w:szCs w:val="22"/>
          <w:lang w:val="en-US"/>
        </w:rPr>
        <w:t xml:space="preserve">severe clinical condition - </w:t>
      </w:r>
      <w:r w:rsidR="00D357BF">
        <w:rPr>
          <w:rFonts w:ascii="Proxima Nova Rg" w:hAnsi="Proxima Nova Rg"/>
          <w:sz w:val="22"/>
          <w:szCs w:val="22"/>
          <w:lang w:val="en-US"/>
        </w:rPr>
        <w:t>1</w:t>
      </w:r>
      <w:r w:rsidRPr="0009016B">
        <w:rPr>
          <w:rFonts w:ascii="Proxima Nova Rg" w:hAnsi="Proxima Nova Rg"/>
          <w:sz w:val="22"/>
          <w:szCs w:val="22"/>
          <w:lang w:val="en-US"/>
        </w:rPr>
        <w:t>.</w:t>
      </w:r>
    </w:p>
    <w:p w14:paraId="68CF14B5" w14:textId="77777777" w:rsidR="00AA0486" w:rsidRPr="0009016B" w:rsidRDefault="00AA0486" w:rsidP="00AA0486">
      <w:pPr>
        <w:jc w:val="both"/>
        <w:rPr>
          <w:rFonts w:ascii="Proxima Nova Rg" w:hAnsi="Proxima Nova Rg"/>
          <w:sz w:val="22"/>
          <w:szCs w:val="22"/>
          <w:lang w:val="en-US"/>
        </w:rPr>
      </w:pPr>
      <w:r w:rsidRPr="0009016B">
        <w:rPr>
          <w:rFonts w:ascii="Proxima Nova Rg" w:hAnsi="Proxima Nova Rg"/>
          <w:sz w:val="22"/>
          <w:szCs w:val="22"/>
          <w:lang w:val="en-US"/>
        </w:rPr>
        <w:t>Refusals of patients from ART for the period of 2019 decreased to 44 (25%) in 2019 (in 2017 - 5%). Patients motivate refusals due to frequent scheme changes, fatigue from prolonged use without interruptions, and psychological discomfort.</w:t>
      </w:r>
    </w:p>
    <w:p w14:paraId="6B5A4934" w14:textId="60CFEC6A" w:rsidR="00AA0486" w:rsidRDefault="00AA0486" w:rsidP="00AA0486">
      <w:pPr>
        <w:jc w:val="both"/>
        <w:rPr>
          <w:rFonts w:ascii="Proxima Nova Rg" w:hAnsi="Proxima Nova Rg"/>
          <w:sz w:val="22"/>
          <w:szCs w:val="22"/>
          <w:lang w:val="en-US"/>
        </w:rPr>
      </w:pPr>
      <w:r w:rsidRPr="0009016B">
        <w:rPr>
          <w:rFonts w:ascii="Proxima Nova Rg" w:hAnsi="Proxima Nova Rg"/>
          <w:sz w:val="22"/>
          <w:szCs w:val="22"/>
          <w:lang w:val="en-US"/>
        </w:rPr>
        <w:t>As of 01.</w:t>
      </w:r>
      <w:r w:rsidR="008F2B69">
        <w:rPr>
          <w:rFonts w:ascii="Proxima Nova Rg" w:hAnsi="Proxima Nova Rg"/>
          <w:sz w:val="22"/>
          <w:szCs w:val="22"/>
          <w:lang w:val="en-US"/>
        </w:rPr>
        <w:t>10</w:t>
      </w:r>
      <w:r w:rsidRPr="0009016B">
        <w:rPr>
          <w:rFonts w:ascii="Proxima Nova Rg" w:hAnsi="Proxima Nova Rg"/>
          <w:sz w:val="22"/>
          <w:szCs w:val="22"/>
          <w:lang w:val="en-US"/>
        </w:rPr>
        <w:t>.2020,</w:t>
      </w:r>
      <w:r w:rsidR="00612E79">
        <w:rPr>
          <w:rFonts w:ascii="Proxima Nova Rg" w:hAnsi="Proxima Nova Rg"/>
          <w:sz w:val="22"/>
          <w:szCs w:val="22"/>
          <w:lang w:val="en-US"/>
        </w:rPr>
        <w:t xml:space="preserve"> 1,117</w:t>
      </w:r>
      <w:r w:rsidRPr="0009016B">
        <w:rPr>
          <w:rFonts w:ascii="Proxima Nova Rg" w:hAnsi="Proxima Nova Rg"/>
          <w:sz w:val="22"/>
          <w:szCs w:val="22"/>
          <w:lang w:val="en-US"/>
        </w:rPr>
        <w:t xml:space="preserve"> people continue ART in the region, including </w:t>
      </w:r>
      <w:r w:rsidR="00612E79">
        <w:rPr>
          <w:rFonts w:ascii="Proxima Nova Rg" w:hAnsi="Proxima Nova Rg"/>
          <w:sz w:val="22"/>
          <w:szCs w:val="22"/>
          <w:lang w:val="en-US"/>
        </w:rPr>
        <w:t>18</w:t>
      </w:r>
      <w:r w:rsidRPr="0009016B">
        <w:rPr>
          <w:rFonts w:ascii="Proxima Nova Rg" w:hAnsi="Proxima Nova Rg"/>
          <w:sz w:val="22"/>
          <w:szCs w:val="22"/>
          <w:lang w:val="en-US"/>
        </w:rPr>
        <w:t xml:space="preserve"> children. ART coverage is </w:t>
      </w:r>
      <w:r w:rsidR="00612E79">
        <w:rPr>
          <w:rFonts w:ascii="Proxima Nova Rg" w:hAnsi="Proxima Nova Rg"/>
          <w:sz w:val="22"/>
          <w:szCs w:val="22"/>
          <w:lang w:val="en-US"/>
        </w:rPr>
        <w:t>72%</w:t>
      </w:r>
      <w:r w:rsidRPr="0009016B">
        <w:rPr>
          <w:rFonts w:ascii="Proxima Nova Rg" w:hAnsi="Proxima Nova Rg"/>
          <w:sz w:val="22"/>
          <w:szCs w:val="22"/>
          <w:lang w:val="en-US"/>
        </w:rPr>
        <w:t xml:space="preserve"> out of </w:t>
      </w:r>
      <w:r w:rsidR="007F23A4">
        <w:rPr>
          <w:rFonts w:ascii="Proxima Nova Rg" w:hAnsi="Proxima Nova Rg"/>
          <w:sz w:val="22"/>
          <w:szCs w:val="22"/>
          <w:lang w:val="en-US"/>
        </w:rPr>
        <w:t>1,544</w:t>
      </w:r>
      <w:r w:rsidRPr="0009016B">
        <w:rPr>
          <w:rFonts w:ascii="Proxima Nova Rg" w:hAnsi="Proxima Nova Rg"/>
          <w:sz w:val="22"/>
          <w:szCs w:val="22"/>
          <w:lang w:val="en-US"/>
        </w:rPr>
        <w:t xml:space="preserve"> in need, considering the expansion of indications for ART, coverage of patients without laboratory diagnostics of CD and VL.</w:t>
      </w:r>
    </w:p>
    <w:p w14:paraId="23AD8756" w14:textId="77777777" w:rsidR="00F250D5" w:rsidRPr="0009016B" w:rsidRDefault="00F250D5" w:rsidP="00AA0486">
      <w:pPr>
        <w:jc w:val="both"/>
        <w:rPr>
          <w:rFonts w:ascii="Proxima Nova Rg" w:hAnsi="Proxima Nova Rg"/>
          <w:sz w:val="22"/>
          <w:szCs w:val="22"/>
          <w:lang w:val="en-US"/>
        </w:rPr>
      </w:pPr>
    </w:p>
    <w:p w14:paraId="7C0ECDA3" w14:textId="0CAC3D6E" w:rsidR="00F250D5" w:rsidRPr="0009016B" w:rsidRDefault="00F250D5" w:rsidP="00F250D5">
      <w:pPr>
        <w:spacing w:after="120"/>
        <w:jc w:val="both"/>
        <w:rPr>
          <w:rFonts w:ascii="Proxima Nova Rg" w:hAnsi="Proxima Nova Rg"/>
          <w:i/>
          <w:iCs/>
          <w:sz w:val="22"/>
          <w:szCs w:val="22"/>
          <w:lang w:val="en-US"/>
        </w:rPr>
      </w:pPr>
      <w:r w:rsidRPr="0009016B">
        <w:rPr>
          <w:rFonts w:ascii="Proxima Nova Rg" w:hAnsi="Proxima Nova Rg"/>
          <w:i/>
          <w:iCs/>
          <w:sz w:val="22"/>
          <w:szCs w:val="22"/>
          <w:lang w:val="en-US"/>
        </w:rPr>
        <w:lastRenderedPageBreak/>
        <w:t xml:space="preserve">Target indicator of the Memorandum for the Republic of Kazakhstan on ART coverage at the end of 2019 amounts to </w:t>
      </w:r>
      <w:r w:rsidR="008C3E1E">
        <w:rPr>
          <w:rFonts w:ascii="Proxima Nova Rg" w:hAnsi="Proxima Nova Rg"/>
          <w:i/>
          <w:iCs/>
          <w:sz w:val="22"/>
          <w:szCs w:val="22"/>
          <w:lang w:val="en-US"/>
        </w:rPr>
        <w:t>71</w:t>
      </w:r>
      <w:r w:rsidRPr="0009016B">
        <w:rPr>
          <w:rFonts w:ascii="Proxima Nova Rg" w:hAnsi="Proxima Nova Rg"/>
          <w:i/>
          <w:iCs/>
          <w:sz w:val="22"/>
          <w:szCs w:val="22"/>
          <w:lang w:val="en-US"/>
        </w:rPr>
        <w:t xml:space="preserve">% of those who know their HIV status, this indicator is </w:t>
      </w:r>
      <w:r w:rsidR="008C3E1E">
        <w:rPr>
          <w:rFonts w:ascii="Proxima Nova Rg" w:hAnsi="Proxima Nova Rg"/>
          <w:i/>
          <w:iCs/>
          <w:sz w:val="22"/>
          <w:szCs w:val="22"/>
          <w:lang w:val="en-US"/>
        </w:rPr>
        <w:t>–</w:t>
      </w:r>
      <w:r w:rsidRPr="0009016B">
        <w:rPr>
          <w:rFonts w:ascii="Proxima Nova Rg" w:hAnsi="Proxima Nova Rg"/>
          <w:i/>
          <w:iCs/>
          <w:sz w:val="22"/>
          <w:szCs w:val="22"/>
          <w:lang w:val="en-US"/>
        </w:rPr>
        <w:t xml:space="preserve"> </w:t>
      </w:r>
      <w:r w:rsidR="008C3E1E">
        <w:rPr>
          <w:rFonts w:ascii="Proxima Nova Rg" w:hAnsi="Proxima Nova Rg"/>
          <w:i/>
          <w:iCs/>
          <w:sz w:val="22"/>
          <w:szCs w:val="22"/>
          <w:lang w:val="en-US"/>
        </w:rPr>
        <w:t>72.4</w:t>
      </w:r>
      <w:r w:rsidRPr="0009016B">
        <w:rPr>
          <w:rFonts w:ascii="Proxima Nova Rg" w:hAnsi="Proxima Nova Rg"/>
          <w:i/>
          <w:iCs/>
          <w:sz w:val="22"/>
          <w:szCs w:val="22"/>
          <w:lang w:val="en-US"/>
        </w:rPr>
        <w:t>%.</w:t>
      </w:r>
    </w:p>
    <w:p w14:paraId="5EF3D6C1" w14:textId="574731ED"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 xml:space="preserve">Adherence to ART in patients </w:t>
      </w:r>
      <w:r w:rsidR="0073571C">
        <w:rPr>
          <w:rFonts w:ascii="Proxima Nova Rg" w:hAnsi="Proxima Nova Rg"/>
          <w:sz w:val="22"/>
          <w:szCs w:val="22"/>
          <w:lang w:val="en-US"/>
        </w:rPr>
        <w:t xml:space="preserve">having </w:t>
      </w:r>
      <w:r w:rsidRPr="0009016B">
        <w:rPr>
          <w:rFonts w:ascii="Proxima Nova Rg" w:hAnsi="Proxima Nova Rg"/>
          <w:sz w:val="22"/>
          <w:szCs w:val="22"/>
          <w:lang w:val="en-US"/>
        </w:rPr>
        <w:t>receiv</w:t>
      </w:r>
      <w:r w:rsidR="0073571C">
        <w:rPr>
          <w:rFonts w:ascii="Proxima Nova Rg" w:hAnsi="Proxima Nova Rg"/>
          <w:sz w:val="22"/>
          <w:szCs w:val="22"/>
          <w:lang w:val="en-US"/>
        </w:rPr>
        <w:t>ed</w:t>
      </w:r>
      <w:r w:rsidRPr="0009016B">
        <w:rPr>
          <w:rFonts w:ascii="Proxima Nova Rg" w:hAnsi="Proxima Nova Rg"/>
          <w:sz w:val="22"/>
          <w:szCs w:val="22"/>
          <w:lang w:val="en-US"/>
        </w:rPr>
        <w:t xml:space="preserve"> treatment for </w:t>
      </w:r>
      <w:r w:rsidR="000B0B56">
        <w:rPr>
          <w:rFonts w:ascii="Proxima Nova Rg" w:hAnsi="Proxima Nova Rg"/>
          <w:sz w:val="22"/>
          <w:szCs w:val="22"/>
          <w:lang w:val="en-US"/>
        </w:rPr>
        <w:t>9</w:t>
      </w:r>
      <w:r w:rsidRPr="0009016B">
        <w:rPr>
          <w:rFonts w:ascii="Proxima Nova Rg" w:hAnsi="Proxima Nova Rg"/>
          <w:sz w:val="22"/>
          <w:szCs w:val="22"/>
          <w:lang w:val="en-US"/>
        </w:rPr>
        <w:t xml:space="preserve"> months was </w:t>
      </w:r>
      <w:r w:rsidR="00E358E9">
        <w:rPr>
          <w:rFonts w:ascii="Proxima Nova Rg" w:hAnsi="Proxima Nova Rg"/>
          <w:sz w:val="22"/>
          <w:szCs w:val="22"/>
          <w:lang w:val="en-US"/>
        </w:rPr>
        <w:t>72.4</w:t>
      </w:r>
      <w:r w:rsidRPr="0009016B">
        <w:rPr>
          <w:rFonts w:ascii="Proxima Nova Rg" w:hAnsi="Proxima Nova Rg"/>
          <w:sz w:val="22"/>
          <w:szCs w:val="22"/>
          <w:lang w:val="en-US"/>
        </w:rPr>
        <w:t xml:space="preserve"> in 20</w:t>
      </w:r>
      <w:r w:rsidR="00E358E9">
        <w:rPr>
          <w:rFonts w:ascii="Proxima Nova Rg" w:hAnsi="Proxima Nova Rg"/>
          <w:sz w:val="22"/>
          <w:szCs w:val="22"/>
          <w:lang w:val="en-US"/>
        </w:rPr>
        <w:t>20</w:t>
      </w:r>
      <w:r w:rsidRPr="0009016B">
        <w:rPr>
          <w:rFonts w:ascii="Proxima Nova Rg" w:hAnsi="Proxima Nova Rg"/>
          <w:sz w:val="22"/>
          <w:szCs w:val="22"/>
          <w:lang w:val="en-US"/>
        </w:rPr>
        <w:t xml:space="preserve"> (in 201</w:t>
      </w:r>
      <w:r w:rsidR="00E358E9">
        <w:rPr>
          <w:rFonts w:ascii="Proxima Nova Rg" w:hAnsi="Proxima Nova Rg"/>
          <w:sz w:val="22"/>
          <w:szCs w:val="22"/>
          <w:lang w:val="en-US"/>
        </w:rPr>
        <w:t>9</w:t>
      </w:r>
      <w:r w:rsidRPr="0009016B">
        <w:rPr>
          <w:rFonts w:ascii="Proxima Nova Rg" w:hAnsi="Proxima Nova Rg"/>
          <w:sz w:val="22"/>
          <w:szCs w:val="22"/>
          <w:lang w:val="en-US"/>
        </w:rPr>
        <w:t xml:space="preserve"> - 7</w:t>
      </w:r>
      <w:r w:rsidR="00E358E9">
        <w:rPr>
          <w:rFonts w:ascii="Proxima Nova Rg" w:hAnsi="Proxima Nova Rg"/>
          <w:sz w:val="22"/>
          <w:szCs w:val="22"/>
          <w:lang w:val="en-US"/>
        </w:rPr>
        <w:t>1</w:t>
      </w:r>
      <w:r w:rsidRPr="0009016B">
        <w:rPr>
          <w:rFonts w:ascii="Proxima Nova Rg" w:hAnsi="Proxima Nova Rg"/>
          <w:sz w:val="22"/>
          <w:szCs w:val="22"/>
          <w:lang w:val="en-US"/>
        </w:rPr>
        <w:t>%).</w:t>
      </w:r>
    </w:p>
    <w:p w14:paraId="4B82A3B9" w14:textId="375A34D0"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There are problems with the formation of adherence:</w:t>
      </w:r>
    </w:p>
    <w:p w14:paraId="6DCFC27A" w14:textId="182823F7"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 xml:space="preserve">- </w:t>
      </w:r>
      <w:r w:rsidR="005057BC">
        <w:rPr>
          <w:rFonts w:ascii="Proxima Nova Rg" w:hAnsi="Proxima Nova Rg"/>
          <w:sz w:val="22"/>
          <w:szCs w:val="22"/>
          <w:lang w:val="en-US"/>
        </w:rPr>
        <w:t>among patients</w:t>
      </w:r>
      <w:r w:rsidR="00DA79E2">
        <w:rPr>
          <w:rFonts w:ascii="Proxima Nova Rg" w:hAnsi="Proxima Nova Rg"/>
          <w:sz w:val="22"/>
          <w:szCs w:val="22"/>
          <w:lang w:val="en-US"/>
        </w:rPr>
        <w:t xml:space="preserve"> who were enrolled in</w:t>
      </w:r>
      <w:r w:rsidRPr="0009016B">
        <w:rPr>
          <w:rFonts w:ascii="Proxima Nova Rg" w:hAnsi="Proxima Nova Rg"/>
          <w:sz w:val="22"/>
          <w:szCs w:val="22"/>
          <w:lang w:val="en-US"/>
        </w:rPr>
        <w:t xml:space="preserve"> ART in a serious clinical condition due to the severe tolerability of ART drugs and treatment of opportunistic and non-infectious diseases; this problem has been solved by procuring new drugs that have fewer side effects, convenient amount and frequency of use.</w:t>
      </w:r>
    </w:p>
    <w:p w14:paraId="5664AD18" w14:textId="77777777"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 among patients with alcohol and drug addiction and persons without a permanent residence.</w:t>
      </w:r>
    </w:p>
    <w:p w14:paraId="6F514569" w14:textId="351E09AC"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 xml:space="preserve">- among patients who are first </w:t>
      </w:r>
      <w:r w:rsidR="000530D1">
        <w:rPr>
          <w:rFonts w:ascii="Proxima Nova Rg" w:hAnsi="Proxima Nova Rg"/>
          <w:sz w:val="22"/>
          <w:szCs w:val="22"/>
          <w:lang w:val="en-US"/>
        </w:rPr>
        <w:t xml:space="preserve">enrolled in </w:t>
      </w:r>
      <w:r w:rsidRPr="0009016B">
        <w:rPr>
          <w:rFonts w:ascii="Proxima Nova Rg" w:hAnsi="Proxima Nova Rg"/>
          <w:sz w:val="22"/>
          <w:szCs w:val="22"/>
          <w:lang w:val="en-US"/>
        </w:rPr>
        <w:t xml:space="preserve">ART immediately upon detection, in the early HIV stages (stages 1-2), which is related to denial of the disease itself, low motivation of patients to treatment; patients continue to be </w:t>
      </w:r>
      <w:r w:rsidR="0067326C">
        <w:rPr>
          <w:rFonts w:ascii="Proxima Nova Rg" w:hAnsi="Proxima Nova Rg"/>
          <w:sz w:val="22"/>
          <w:szCs w:val="22"/>
          <w:lang w:val="en-US"/>
        </w:rPr>
        <w:t>enrolled</w:t>
      </w:r>
      <w:r w:rsidRPr="0009016B">
        <w:rPr>
          <w:rFonts w:ascii="Proxima Nova Rg" w:hAnsi="Proxima Nova Rg"/>
          <w:sz w:val="22"/>
          <w:szCs w:val="22"/>
          <w:lang w:val="en-US"/>
        </w:rPr>
        <w:t xml:space="preserve"> from the moment of detection;</w:t>
      </w:r>
    </w:p>
    <w:p w14:paraId="1BE0C93A" w14:textId="77777777" w:rsidR="00F250D5" w:rsidRPr="0009016B" w:rsidRDefault="00F250D5" w:rsidP="00F250D5">
      <w:pPr>
        <w:jc w:val="both"/>
        <w:rPr>
          <w:rFonts w:ascii="Proxima Nova Rg" w:hAnsi="Proxima Nova Rg"/>
          <w:sz w:val="22"/>
          <w:szCs w:val="22"/>
          <w:lang w:val="en-US"/>
        </w:rPr>
      </w:pPr>
      <w:r w:rsidRPr="0009016B">
        <w:rPr>
          <w:rFonts w:ascii="Proxima Nova Rg" w:hAnsi="Proxima Nova Rg"/>
          <w:sz w:val="22"/>
          <w:szCs w:val="22"/>
          <w:lang w:val="en-US"/>
        </w:rPr>
        <w:t>- the primary short-term side effects of drugs that disturb the well-being of patients.</w:t>
      </w:r>
    </w:p>
    <w:p w14:paraId="1994881F" w14:textId="77777777" w:rsidR="00F250D5" w:rsidRPr="0009016B" w:rsidRDefault="00F250D5" w:rsidP="00F250D5">
      <w:pPr>
        <w:spacing w:after="120"/>
        <w:jc w:val="both"/>
        <w:rPr>
          <w:rFonts w:ascii="Proxima Nova Rg" w:hAnsi="Proxima Nova Rg"/>
          <w:sz w:val="22"/>
          <w:szCs w:val="22"/>
          <w:lang w:val="en-US"/>
        </w:rPr>
      </w:pPr>
    </w:p>
    <w:p w14:paraId="7236BCC3" w14:textId="7B9FA186" w:rsidR="00F250D5" w:rsidRDefault="00F250D5" w:rsidP="00F250D5">
      <w:pPr>
        <w:spacing w:after="120"/>
        <w:jc w:val="both"/>
        <w:rPr>
          <w:rFonts w:ascii="Proxima Nova Rg" w:hAnsi="Proxima Nova Rg"/>
          <w:sz w:val="22"/>
          <w:szCs w:val="22"/>
          <w:lang w:val="en-US"/>
        </w:rPr>
      </w:pPr>
      <w:r w:rsidRPr="0009016B">
        <w:rPr>
          <w:rFonts w:ascii="Proxima Nova Rg" w:hAnsi="Proxima Nova Rg"/>
          <w:sz w:val="22"/>
          <w:szCs w:val="22"/>
          <w:lang w:val="en-US"/>
        </w:rPr>
        <w:t>In line with the requirements of the Ministry of Healthcare Order and the conditions of SK-Pharmacy, ARV drugs are dispensed for no more than 3 months. However, under quarantine conditions there is a need to dispense ARV for a longer period of up to 6 months, but under the supervision of an infectious disease doctor.</w:t>
      </w:r>
    </w:p>
    <w:p w14:paraId="458EA73D" w14:textId="1AA86A0F" w:rsidR="00D27F26" w:rsidRPr="0009016B" w:rsidRDefault="00D27F26" w:rsidP="00D27F26">
      <w:pPr>
        <w:spacing w:after="120"/>
        <w:jc w:val="both"/>
        <w:rPr>
          <w:rFonts w:ascii="Proxima Nova Rg" w:hAnsi="Proxima Nova Rg"/>
          <w:sz w:val="22"/>
          <w:szCs w:val="22"/>
          <w:lang w:val="en-US"/>
        </w:rPr>
      </w:pPr>
      <w:r w:rsidRPr="0009016B">
        <w:rPr>
          <w:rFonts w:ascii="Proxima Nova Rg" w:hAnsi="Proxima Nova Rg"/>
          <w:sz w:val="22"/>
          <w:szCs w:val="22"/>
          <w:lang w:val="en-US"/>
        </w:rPr>
        <w:t>Some of the ARV drugs procured through UNICEF arrive in the country with a delay of 6 months or more leading to frequent changes in treatment regimen and, consequently, a high risk of developing resistance. Thus, at the end of the year there is a balance, which must be returned to SK-Pharmacy</w:t>
      </w:r>
      <w:r w:rsidR="0010231C">
        <w:rPr>
          <w:rFonts w:ascii="Proxima Nova Rg" w:hAnsi="Proxima Nova Rg"/>
          <w:sz w:val="22"/>
          <w:szCs w:val="22"/>
          <w:lang w:val="en-US"/>
        </w:rPr>
        <w:t>. R</w:t>
      </w:r>
      <w:r w:rsidRPr="0009016B">
        <w:rPr>
          <w:rFonts w:ascii="Proxima Nova Rg" w:hAnsi="Proxima Nova Rg"/>
          <w:sz w:val="22"/>
          <w:szCs w:val="22"/>
          <w:lang w:val="en-US"/>
        </w:rPr>
        <w:t>espectively, the</w:t>
      </w:r>
      <w:r w:rsidR="0010231C">
        <w:rPr>
          <w:rFonts w:ascii="Proxima Nova Rg" w:hAnsi="Proxima Nova Rg"/>
          <w:sz w:val="22"/>
          <w:szCs w:val="22"/>
          <w:lang w:val="en-US"/>
        </w:rPr>
        <w:t xml:space="preserve"> City</w:t>
      </w:r>
      <w:r w:rsidRPr="0009016B">
        <w:rPr>
          <w:rFonts w:ascii="Proxima Nova Rg" w:hAnsi="Proxima Nova Rg"/>
          <w:sz w:val="22"/>
          <w:szCs w:val="22"/>
          <w:lang w:val="en-US"/>
        </w:rPr>
        <w:t xml:space="preserve"> AIDS Center is forced to refuse part of its order.</w:t>
      </w:r>
    </w:p>
    <w:p w14:paraId="36049AE0" w14:textId="11C17413" w:rsidR="00D27F26" w:rsidRPr="0009016B" w:rsidRDefault="00D27F26" w:rsidP="00F250D5">
      <w:pPr>
        <w:spacing w:after="120"/>
        <w:jc w:val="both"/>
        <w:rPr>
          <w:rFonts w:ascii="Proxima Nova Rg" w:hAnsi="Proxima Nova Rg"/>
          <w:sz w:val="22"/>
          <w:szCs w:val="22"/>
          <w:lang w:val="en-US"/>
        </w:rPr>
      </w:pPr>
    </w:p>
    <w:p w14:paraId="25B845D9" w14:textId="77777777" w:rsidR="0083536E" w:rsidRPr="00ED1D4D" w:rsidRDefault="0083536E" w:rsidP="0083536E">
      <w:pPr>
        <w:jc w:val="both"/>
        <w:rPr>
          <w:rFonts w:ascii="Proxima Nova Rg" w:hAnsi="Proxima Nova Rg"/>
          <w:b/>
          <w:sz w:val="22"/>
          <w:szCs w:val="22"/>
          <w:lang w:val="en-US"/>
        </w:rPr>
      </w:pPr>
      <w:r w:rsidRPr="0009016B">
        <w:rPr>
          <w:rFonts w:ascii="Proxima Nova Rg" w:hAnsi="Proxima Nova Rg"/>
          <w:b/>
          <w:sz w:val="22"/>
          <w:szCs w:val="22"/>
          <w:lang w:val="en-US"/>
        </w:rPr>
        <w:t>Friendly</w:t>
      </w:r>
      <w:r w:rsidRPr="00ED1D4D">
        <w:rPr>
          <w:rFonts w:ascii="Proxima Nova Rg" w:hAnsi="Proxima Nova Rg"/>
          <w:b/>
          <w:sz w:val="22"/>
          <w:szCs w:val="22"/>
          <w:lang w:val="en-US"/>
        </w:rPr>
        <w:t xml:space="preserve"> </w:t>
      </w:r>
      <w:r w:rsidRPr="0009016B">
        <w:rPr>
          <w:rFonts w:ascii="Proxima Nova Rg" w:hAnsi="Proxima Nova Rg"/>
          <w:b/>
          <w:sz w:val="22"/>
          <w:szCs w:val="22"/>
          <w:lang w:val="en-US"/>
        </w:rPr>
        <w:t>Clinic</w:t>
      </w:r>
    </w:p>
    <w:p w14:paraId="3FE5365F" w14:textId="77777777" w:rsidR="002260EA" w:rsidRDefault="00B96B97" w:rsidP="001225FA">
      <w:pPr>
        <w:spacing w:after="120"/>
        <w:jc w:val="both"/>
        <w:rPr>
          <w:rFonts w:ascii="Proxima Nova Rg" w:hAnsi="Proxima Nova Rg"/>
          <w:sz w:val="22"/>
          <w:szCs w:val="22"/>
          <w:lang w:val="en-US"/>
        </w:rPr>
      </w:pPr>
      <w:r w:rsidRPr="0009016B">
        <w:rPr>
          <w:rFonts w:ascii="Proxima Nova Rg" w:hAnsi="Proxima Nova Rg"/>
          <w:sz w:val="22"/>
          <w:szCs w:val="22"/>
          <w:lang w:val="en-US"/>
        </w:rPr>
        <w:t xml:space="preserve">At the time of the visit, </w:t>
      </w:r>
      <w:r w:rsidR="00380F76">
        <w:rPr>
          <w:rFonts w:ascii="Proxima Nova Rg" w:hAnsi="Proxima Nova Rg"/>
          <w:sz w:val="22"/>
          <w:szCs w:val="22"/>
          <w:lang w:val="en-US"/>
        </w:rPr>
        <w:t>2</w:t>
      </w:r>
      <w:r w:rsidRPr="0009016B">
        <w:rPr>
          <w:rFonts w:ascii="Proxima Nova Rg" w:hAnsi="Proxima Nova Rg"/>
          <w:sz w:val="22"/>
          <w:szCs w:val="22"/>
          <w:lang w:val="en-US"/>
        </w:rPr>
        <w:t xml:space="preserve"> Friendly Clinics (hereinafter – FC) functioned in the </w:t>
      </w:r>
      <w:r w:rsidR="00380F76">
        <w:rPr>
          <w:rFonts w:ascii="Proxima Nova Rg" w:hAnsi="Proxima Nova Rg"/>
          <w:sz w:val="22"/>
          <w:szCs w:val="22"/>
          <w:lang w:val="en-US"/>
        </w:rPr>
        <w:t>city</w:t>
      </w:r>
      <w:r w:rsidRPr="0009016B">
        <w:rPr>
          <w:rFonts w:ascii="Proxima Nova Rg" w:hAnsi="Proxima Nova Rg"/>
          <w:sz w:val="22"/>
          <w:szCs w:val="22"/>
          <w:lang w:val="en-US"/>
        </w:rPr>
        <w:t xml:space="preserve">, with a </w:t>
      </w:r>
      <w:proofErr w:type="spellStart"/>
      <w:r w:rsidRPr="0009016B">
        <w:rPr>
          <w:rFonts w:ascii="Proxima Nova Rg" w:hAnsi="Proxima Nova Rg"/>
          <w:sz w:val="22"/>
          <w:szCs w:val="22"/>
          <w:lang w:val="en-US"/>
        </w:rPr>
        <w:t>dermatovenerologist</w:t>
      </w:r>
      <w:proofErr w:type="spellEnd"/>
      <w:r w:rsidRPr="0009016B">
        <w:rPr>
          <w:rFonts w:ascii="Proxima Nova Rg" w:hAnsi="Proxima Nova Rg"/>
          <w:sz w:val="22"/>
          <w:szCs w:val="22"/>
          <w:lang w:val="en-US"/>
        </w:rPr>
        <w:t xml:space="preserve"> and a nurse available. The FC is equipped with a dry-heat box (currently not used as all instruments are disposable) and a gynecological chair. At present all instruments are disposable (diaper, gloves, mirror, spoon, cap, mask, shoe covers, </w:t>
      </w:r>
      <w:proofErr w:type="gramStart"/>
      <w:r w:rsidRPr="0009016B">
        <w:rPr>
          <w:rFonts w:ascii="Proxima Nova Rg" w:hAnsi="Proxima Nova Rg"/>
          <w:sz w:val="22"/>
          <w:szCs w:val="22"/>
          <w:lang w:val="en-US"/>
        </w:rPr>
        <w:t>mirror</w:t>
      </w:r>
      <w:proofErr w:type="gramEnd"/>
      <w:r w:rsidRPr="0009016B">
        <w:rPr>
          <w:rFonts w:ascii="Proxima Nova Rg" w:hAnsi="Proxima Nova Rg"/>
          <w:sz w:val="22"/>
          <w:szCs w:val="22"/>
          <w:lang w:val="en-US"/>
        </w:rPr>
        <w:t xml:space="preserve"> and Volkmann spoon). The services of the </w:t>
      </w:r>
      <w:r w:rsidR="00FC56BC">
        <w:rPr>
          <w:rFonts w:ascii="Proxima Nova Rg" w:hAnsi="Proxima Nova Rg"/>
          <w:sz w:val="22"/>
          <w:szCs w:val="22"/>
          <w:lang w:val="en-US"/>
        </w:rPr>
        <w:t>F</w:t>
      </w:r>
      <w:r w:rsidRPr="0009016B">
        <w:rPr>
          <w:rFonts w:ascii="Proxima Nova Rg" w:hAnsi="Proxima Nova Rg"/>
          <w:sz w:val="22"/>
          <w:szCs w:val="22"/>
          <w:lang w:val="en-US"/>
        </w:rPr>
        <w:t xml:space="preserve">riendly </w:t>
      </w:r>
      <w:r w:rsidR="00FC56BC">
        <w:rPr>
          <w:rFonts w:ascii="Proxima Nova Rg" w:hAnsi="Proxima Nova Rg"/>
          <w:sz w:val="22"/>
          <w:szCs w:val="22"/>
          <w:lang w:val="en-US"/>
        </w:rPr>
        <w:t>C</w:t>
      </w:r>
      <w:r w:rsidRPr="0009016B">
        <w:rPr>
          <w:rFonts w:ascii="Proxima Nova Rg" w:hAnsi="Proxima Nova Rg"/>
          <w:sz w:val="22"/>
          <w:szCs w:val="22"/>
          <w:lang w:val="en-US"/>
        </w:rPr>
        <w:t xml:space="preserve">linic are in demand by vulnerable groups representatives, </w:t>
      </w:r>
      <w:r w:rsidR="00ED0E95">
        <w:rPr>
          <w:rFonts w:ascii="Proxima Nova Rg" w:hAnsi="Proxima Nova Rg"/>
          <w:sz w:val="22"/>
          <w:szCs w:val="22"/>
          <w:lang w:val="en-US"/>
        </w:rPr>
        <w:t>1,731</w:t>
      </w:r>
      <w:r w:rsidRPr="0009016B">
        <w:rPr>
          <w:rFonts w:ascii="Proxima Nova Rg" w:hAnsi="Proxima Nova Rg"/>
          <w:sz w:val="22"/>
          <w:szCs w:val="22"/>
          <w:lang w:val="en-US"/>
        </w:rPr>
        <w:t xml:space="preserve"> people visited FC </w:t>
      </w:r>
      <w:r w:rsidR="00655E77">
        <w:rPr>
          <w:rFonts w:ascii="Proxima Nova Rg" w:hAnsi="Proxima Nova Rg"/>
          <w:sz w:val="22"/>
          <w:szCs w:val="22"/>
          <w:lang w:val="en-US"/>
        </w:rPr>
        <w:t>for 9 months of 2020</w:t>
      </w:r>
      <w:r w:rsidRPr="0009016B">
        <w:rPr>
          <w:rFonts w:ascii="Proxima Nova Rg" w:hAnsi="Proxima Nova Rg"/>
          <w:sz w:val="22"/>
          <w:szCs w:val="22"/>
          <w:lang w:val="en-US"/>
        </w:rPr>
        <w:t xml:space="preserve">. The main FC clients are </w:t>
      </w:r>
      <w:r w:rsidR="00655E77">
        <w:rPr>
          <w:rFonts w:ascii="Proxima Nova Rg" w:hAnsi="Proxima Nova Rg"/>
          <w:sz w:val="22"/>
          <w:szCs w:val="22"/>
          <w:lang w:val="en-US"/>
        </w:rPr>
        <w:t xml:space="preserve">SW </w:t>
      </w:r>
      <w:r w:rsidR="00D73425">
        <w:rPr>
          <w:rFonts w:ascii="Proxima Nova Rg" w:hAnsi="Proxima Nova Rg"/>
          <w:sz w:val="22"/>
          <w:szCs w:val="22"/>
          <w:lang w:val="en-US"/>
        </w:rPr>
        <w:t>–</w:t>
      </w:r>
      <w:r w:rsidR="00655E77">
        <w:rPr>
          <w:rFonts w:ascii="Proxima Nova Rg" w:hAnsi="Proxima Nova Rg"/>
          <w:sz w:val="22"/>
          <w:szCs w:val="22"/>
          <w:lang w:val="en-US"/>
        </w:rPr>
        <w:t xml:space="preserve"> </w:t>
      </w:r>
      <w:r w:rsidR="00D73425">
        <w:rPr>
          <w:rFonts w:ascii="Proxima Nova Rg" w:hAnsi="Proxima Nova Rg"/>
          <w:sz w:val="22"/>
          <w:szCs w:val="22"/>
          <w:lang w:val="en-US"/>
        </w:rPr>
        <w:t xml:space="preserve">940 people (54%), youth – 61 (3.5%), </w:t>
      </w:r>
      <w:r w:rsidRPr="0009016B">
        <w:rPr>
          <w:rFonts w:ascii="Proxima Nova Rg" w:hAnsi="Proxima Nova Rg"/>
          <w:sz w:val="22"/>
          <w:szCs w:val="22"/>
          <w:lang w:val="en-US"/>
        </w:rPr>
        <w:t xml:space="preserve">PWID - </w:t>
      </w:r>
      <w:r w:rsidR="00D73425">
        <w:rPr>
          <w:rFonts w:ascii="Proxima Nova Rg" w:hAnsi="Proxima Nova Rg"/>
          <w:sz w:val="22"/>
          <w:szCs w:val="22"/>
          <w:lang w:val="en-US"/>
        </w:rPr>
        <w:t>36</w:t>
      </w:r>
      <w:r w:rsidRPr="0009016B">
        <w:rPr>
          <w:rFonts w:ascii="Proxima Nova Rg" w:hAnsi="Proxima Nova Rg"/>
          <w:sz w:val="22"/>
          <w:szCs w:val="22"/>
          <w:lang w:val="en-US"/>
        </w:rPr>
        <w:t xml:space="preserve"> people (</w:t>
      </w:r>
      <w:r w:rsidR="00A24F5A">
        <w:rPr>
          <w:rFonts w:ascii="Proxima Nova Rg" w:hAnsi="Proxima Nova Rg"/>
          <w:sz w:val="22"/>
          <w:szCs w:val="22"/>
          <w:lang w:val="en-US"/>
        </w:rPr>
        <w:t>2.07</w:t>
      </w:r>
      <w:r w:rsidRPr="0009016B">
        <w:rPr>
          <w:rFonts w:ascii="Proxima Nova Rg" w:hAnsi="Proxima Nova Rg"/>
          <w:sz w:val="22"/>
          <w:szCs w:val="22"/>
          <w:lang w:val="en-US"/>
        </w:rPr>
        <w:t xml:space="preserve">%), MSM - </w:t>
      </w:r>
      <w:r w:rsidR="00A24F5A">
        <w:rPr>
          <w:rFonts w:ascii="Proxima Nova Rg" w:hAnsi="Proxima Nova Rg"/>
          <w:sz w:val="22"/>
          <w:szCs w:val="22"/>
          <w:lang w:val="en-US"/>
        </w:rPr>
        <w:t>282</w:t>
      </w:r>
      <w:r w:rsidRPr="0009016B">
        <w:rPr>
          <w:rFonts w:ascii="Proxima Nova Rg" w:hAnsi="Proxima Nova Rg"/>
          <w:sz w:val="22"/>
          <w:szCs w:val="22"/>
          <w:lang w:val="en-US"/>
        </w:rPr>
        <w:t xml:space="preserve"> (</w:t>
      </w:r>
      <w:r w:rsidR="00A24F5A">
        <w:rPr>
          <w:rFonts w:ascii="Proxima Nova Rg" w:hAnsi="Proxima Nova Rg"/>
          <w:sz w:val="22"/>
          <w:szCs w:val="22"/>
          <w:lang w:val="en-US"/>
        </w:rPr>
        <w:t>16.2</w:t>
      </w:r>
      <w:r w:rsidRPr="0009016B">
        <w:rPr>
          <w:rFonts w:ascii="Proxima Nova Rg" w:hAnsi="Proxima Nova Rg"/>
          <w:sz w:val="22"/>
          <w:szCs w:val="22"/>
          <w:lang w:val="en-US"/>
        </w:rPr>
        <w:t xml:space="preserve">%), PLHIV - </w:t>
      </w:r>
      <w:r w:rsidR="00C947C8">
        <w:rPr>
          <w:rFonts w:ascii="Proxima Nova Rg" w:hAnsi="Proxima Nova Rg"/>
          <w:sz w:val="22"/>
          <w:szCs w:val="22"/>
          <w:lang w:val="en-US"/>
        </w:rPr>
        <w:t>4</w:t>
      </w:r>
      <w:r w:rsidRPr="0009016B">
        <w:rPr>
          <w:rFonts w:ascii="Proxima Nova Rg" w:hAnsi="Proxima Nova Rg"/>
          <w:sz w:val="22"/>
          <w:szCs w:val="22"/>
          <w:lang w:val="en-US"/>
        </w:rPr>
        <w:t>12 (</w:t>
      </w:r>
      <w:r w:rsidR="00C947C8">
        <w:rPr>
          <w:rFonts w:ascii="Proxima Nova Rg" w:hAnsi="Proxima Nova Rg"/>
          <w:sz w:val="22"/>
          <w:szCs w:val="22"/>
          <w:lang w:val="en-US"/>
        </w:rPr>
        <w:t>23</w:t>
      </w:r>
      <w:r w:rsidRPr="0009016B">
        <w:rPr>
          <w:rFonts w:ascii="Proxima Nova Rg" w:hAnsi="Proxima Nova Rg"/>
          <w:sz w:val="22"/>
          <w:szCs w:val="22"/>
          <w:lang w:val="en-US"/>
        </w:rPr>
        <w:t>.8%). No drugs for FC were procured from the Global Fund.</w:t>
      </w:r>
    </w:p>
    <w:p w14:paraId="7E40856F" w14:textId="3A76A282" w:rsidR="000A46A1" w:rsidRDefault="003717CD" w:rsidP="001225FA">
      <w:pPr>
        <w:spacing w:after="120"/>
        <w:jc w:val="both"/>
        <w:rPr>
          <w:rFonts w:asciiTheme="minorHAnsi" w:hAnsiTheme="minorHAnsi"/>
          <w:sz w:val="22"/>
          <w:szCs w:val="22"/>
          <w:lang w:val="en-US"/>
        </w:rPr>
      </w:pPr>
      <w:r w:rsidRPr="0009016B">
        <w:rPr>
          <w:rFonts w:ascii="Proxima Nova Rg" w:hAnsi="Proxima Nova Rg"/>
          <w:sz w:val="22"/>
          <w:szCs w:val="22"/>
          <w:lang w:val="en-US"/>
        </w:rPr>
        <w:t>Since 2019, HIV ELISA tests have been carried out in FCs by presenting identity documents, which affected the attendance of FCs</w:t>
      </w:r>
      <w:r w:rsidR="000D0827">
        <w:rPr>
          <w:rFonts w:ascii="Proxima Nova Rg" w:hAnsi="Proxima Nova Rg"/>
          <w:sz w:val="22"/>
          <w:szCs w:val="22"/>
          <w:lang w:val="en-US"/>
        </w:rPr>
        <w:t xml:space="preserve"> and testing coverage. </w:t>
      </w:r>
      <w:r w:rsidR="006C5872" w:rsidRPr="0009016B">
        <w:rPr>
          <w:rFonts w:ascii="Proxima Nova Rg" w:hAnsi="Proxima Nova Rg"/>
          <w:sz w:val="22"/>
          <w:szCs w:val="22"/>
          <w:lang w:val="en-US"/>
        </w:rPr>
        <w:t>At the same time, visiting FC for other services also continues using identity codes registration.</w:t>
      </w:r>
      <w:r w:rsidR="00810F44">
        <w:rPr>
          <w:rFonts w:ascii="Proxima Nova Rg" w:hAnsi="Proxima Nova Rg"/>
          <w:sz w:val="22"/>
          <w:szCs w:val="22"/>
          <w:lang w:val="en-US"/>
        </w:rPr>
        <w:t xml:space="preserve"> </w:t>
      </w:r>
      <w:r w:rsidR="00810F44" w:rsidRPr="0009016B">
        <w:rPr>
          <w:rFonts w:ascii="Proxima Nova Rg" w:hAnsi="Proxima Nova Rg"/>
          <w:sz w:val="22"/>
          <w:szCs w:val="22"/>
          <w:lang w:val="en-US"/>
        </w:rPr>
        <w:t xml:space="preserve">During restrictive measures, the doctors of the </w:t>
      </w:r>
      <w:r w:rsidR="00810F44">
        <w:rPr>
          <w:rFonts w:ascii="Proxima Nova Rg" w:hAnsi="Proxima Nova Rg"/>
          <w:sz w:val="22"/>
          <w:szCs w:val="22"/>
          <w:lang w:val="en-US"/>
        </w:rPr>
        <w:t>F</w:t>
      </w:r>
      <w:r w:rsidR="00810F44" w:rsidRPr="0009016B">
        <w:rPr>
          <w:rFonts w:ascii="Proxima Nova Rg" w:hAnsi="Proxima Nova Rg"/>
          <w:sz w:val="22"/>
          <w:szCs w:val="22"/>
          <w:lang w:val="en-US"/>
        </w:rPr>
        <w:t xml:space="preserve">riendly </w:t>
      </w:r>
      <w:r w:rsidR="00810F44">
        <w:rPr>
          <w:rFonts w:ascii="Proxima Nova Rg" w:hAnsi="Proxima Nova Rg"/>
          <w:sz w:val="22"/>
          <w:szCs w:val="22"/>
          <w:lang w:val="en-US"/>
        </w:rPr>
        <w:t>C</w:t>
      </w:r>
      <w:r w:rsidR="00810F44" w:rsidRPr="0009016B">
        <w:rPr>
          <w:rFonts w:ascii="Proxima Nova Rg" w:hAnsi="Proxima Nova Rg"/>
          <w:sz w:val="22"/>
          <w:szCs w:val="22"/>
          <w:lang w:val="en-US"/>
        </w:rPr>
        <w:t>linic consulted patients over the phone</w:t>
      </w:r>
      <w:r w:rsidR="002266FC" w:rsidRPr="00B35185">
        <w:rPr>
          <w:rFonts w:ascii="Proxima Nova Rg" w:hAnsi="Proxima Nova Rg"/>
          <w:sz w:val="22"/>
          <w:szCs w:val="22"/>
          <w:lang w:val="en-US"/>
        </w:rPr>
        <w:t xml:space="preserve"> or in FC, if needed. </w:t>
      </w:r>
      <w:r w:rsidR="000A46A1" w:rsidRPr="0009016B">
        <w:rPr>
          <w:rFonts w:ascii="Proxima Nova Rg" w:hAnsi="Proxima Nova Rg"/>
          <w:sz w:val="22"/>
          <w:szCs w:val="22"/>
          <w:lang w:val="en-US"/>
        </w:rPr>
        <w:t>The</w:t>
      </w:r>
      <w:r w:rsidR="000A46A1">
        <w:rPr>
          <w:rFonts w:ascii="Proxima Nova Rg" w:hAnsi="Proxima Nova Rg"/>
          <w:sz w:val="22"/>
          <w:szCs w:val="22"/>
          <w:lang w:val="en-US"/>
        </w:rPr>
        <w:t xml:space="preserve"> City</w:t>
      </w:r>
      <w:r w:rsidR="000A46A1" w:rsidRPr="0009016B">
        <w:rPr>
          <w:rFonts w:ascii="Proxima Nova Rg" w:hAnsi="Proxima Nova Rg"/>
          <w:sz w:val="22"/>
          <w:szCs w:val="22"/>
          <w:lang w:val="en-US"/>
        </w:rPr>
        <w:t xml:space="preserve"> AIDS Center based lab diagnostics of STIs: </w:t>
      </w:r>
      <w:r w:rsidR="004E78D2" w:rsidRPr="004E78D2">
        <w:rPr>
          <w:rFonts w:ascii="Proxima Nova Rg" w:hAnsi="Proxima Nova Rg"/>
          <w:sz w:val="22"/>
          <w:szCs w:val="22"/>
          <w:lang w:val="en-US"/>
        </w:rPr>
        <w:t>toxoplasmosis</w:t>
      </w:r>
      <w:r w:rsidR="00243B3C">
        <w:rPr>
          <w:rFonts w:ascii="Proxima Nova Rg" w:hAnsi="Proxima Nova Rg"/>
          <w:sz w:val="22"/>
          <w:szCs w:val="22"/>
          <w:lang w:val="en-US"/>
        </w:rPr>
        <w:t>,</w:t>
      </w:r>
      <w:r w:rsidR="00243B3C" w:rsidRPr="00243B3C">
        <w:rPr>
          <w:rFonts w:ascii="Proxima Nova Rg" w:hAnsi="Proxima Nova Rg"/>
          <w:sz w:val="22"/>
          <w:szCs w:val="22"/>
          <w:lang w:val="en-US"/>
        </w:rPr>
        <w:t xml:space="preserve"> </w:t>
      </w:r>
      <w:r w:rsidR="00243B3C" w:rsidRPr="0009016B">
        <w:rPr>
          <w:rFonts w:ascii="Proxima Nova Rg" w:hAnsi="Proxima Nova Rg"/>
          <w:sz w:val="22"/>
          <w:szCs w:val="22"/>
          <w:lang w:val="en-US"/>
        </w:rPr>
        <w:t>HSV1, HSV2,</w:t>
      </w:r>
      <w:r w:rsidR="004E78D2">
        <w:rPr>
          <w:rFonts w:ascii="Proxima Nova Rg" w:hAnsi="Proxima Nova Rg"/>
          <w:sz w:val="22"/>
          <w:szCs w:val="22"/>
          <w:lang w:val="en-US"/>
        </w:rPr>
        <w:t xml:space="preserve"> </w:t>
      </w:r>
      <w:r w:rsidR="000A46A1" w:rsidRPr="0009016B">
        <w:rPr>
          <w:rFonts w:ascii="Proxima Nova Rg" w:hAnsi="Proxima Nova Rg"/>
          <w:sz w:val="22"/>
          <w:szCs w:val="22"/>
          <w:lang w:val="en-US"/>
        </w:rPr>
        <w:t>trichomoniasis, ELISA, syphilis total antibodies</w:t>
      </w:r>
      <w:r w:rsidR="00515A44">
        <w:rPr>
          <w:rFonts w:ascii="Proxima Nova Rg" w:hAnsi="Proxima Nova Rg"/>
          <w:sz w:val="22"/>
          <w:szCs w:val="22"/>
          <w:lang w:val="en-US"/>
        </w:rPr>
        <w:t>.</w:t>
      </w:r>
      <w:r w:rsidR="00A12C06" w:rsidRPr="00B35185">
        <w:rPr>
          <w:rFonts w:ascii="Proxima Nova Rg" w:hAnsi="Proxima Nova Rg"/>
          <w:sz w:val="22"/>
          <w:szCs w:val="22"/>
          <w:lang w:val="en-US"/>
        </w:rPr>
        <w:t xml:space="preserve"> The cost of VH in the City AIDS Center</w:t>
      </w:r>
      <w:r w:rsidR="00D16369" w:rsidRPr="00B35185">
        <w:rPr>
          <w:rFonts w:ascii="Proxima Nova Rg" w:hAnsi="Proxima Nova Rg"/>
          <w:sz w:val="22"/>
          <w:szCs w:val="22"/>
          <w:lang w:val="en-US"/>
        </w:rPr>
        <w:t xml:space="preserve"> is KZT 2,500 (2</w:t>
      </w:r>
      <w:r w:rsidR="00500B31" w:rsidRPr="00B35185">
        <w:rPr>
          <w:rFonts w:ascii="Proxima Nova Rg" w:hAnsi="Proxima Nova Rg"/>
          <w:sz w:val="22"/>
          <w:szCs w:val="22"/>
          <w:lang w:val="en-US"/>
        </w:rPr>
        <w:t xml:space="preserve"> analys</w:t>
      </w:r>
      <w:r w:rsidR="00444C7D">
        <w:rPr>
          <w:rFonts w:ascii="Proxima Nova Rg" w:hAnsi="Proxima Nova Rg"/>
          <w:sz w:val="22"/>
          <w:szCs w:val="22"/>
          <w:lang w:val="en-US"/>
        </w:rPr>
        <w:t>e</w:t>
      </w:r>
      <w:r w:rsidR="00500B31" w:rsidRPr="00B35185">
        <w:rPr>
          <w:rFonts w:ascii="Proxima Nova Rg" w:hAnsi="Proxima Nova Rg"/>
          <w:sz w:val="22"/>
          <w:szCs w:val="22"/>
          <w:lang w:val="en-US"/>
        </w:rPr>
        <w:t>s) for general population and it is for free for outreach workers.</w:t>
      </w:r>
      <w:r w:rsidR="00500B31">
        <w:rPr>
          <w:rFonts w:asciiTheme="minorHAnsi" w:hAnsiTheme="minorHAnsi"/>
          <w:sz w:val="22"/>
          <w:szCs w:val="22"/>
          <w:lang w:val="en-US"/>
        </w:rPr>
        <w:t xml:space="preserve"> </w:t>
      </w:r>
    </w:p>
    <w:p w14:paraId="744536EE" w14:textId="1E594345" w:rsidR="001C16D2" w:rsidRDefault="001C16D2" w:rsidP="001225FA">
      <w:pPr>
        <w:spacing w:after="120"/>
        <w:jc w:val="both"/>
        <w:rPr>
          <w:rFonts w:asciiTheme="minorHAnsi" w:hAnsiTheme="minorHAnsi"/>
          <w:sz w:val="22"/>
          <w:szCs w:val="22"/>
          <w:lang w:val="en-US"/>
        </w:rPr>
      </w:pPr>
    </w:p>
    <w:p w14:paraId="61767CD0" w14:textId="3ECB187E" w:rsidR="001C16D2" w:rsidRPr="00044137" w:rsidRDefault="001C16D2" w:rsidP="00315CD2">
      <w:pPr>
        <w:jc w:val="both"/>
        <w:rPr>
          <w:rFonts w:ascii="Proxima Nova Rg" w:hAnsi="Proxima Nova Rg"/>
          <w:b/>
          <w:bCs/>
          <w:sz w:val="22"/>
          <w:szCs w:val="22"/>
          <w:lang w:val="en-US"/>
        </w:rPr>
      </w:pPr>
      <w:r w:rsidRPr="00044137">
        <w:rPr>
          <w:rFonts w:ascii="Proxima Nova Rg" w:hAnsi="Proxima Nova Rg"/>
          <w:b/>
          <w:bCs/>
          <w:sz w:val="22"/>
          <w:szCs w:val="22"/>
          <w:lang w:val="en-US"/>
        </w:rPr>
        <w:t>Lab</w:t>
      </w:r>
    </w:p>
    <w:p w14:paraId="74CE1027" w14:textId="2F0E3680" w:rsidR="00315CD2" w:rsidRPr="00044137" w:rsidRDefault="00315CD2" w:rsidP="00161983">
      <w:pPr>
        <w:spacing w:after="120"/>
        <w:jc w:val="both"/>
        <w:rPr>
          <w:rFonts w:ascii="Proxima Nova Rg" w:hAnsi="Proxima Nova Rg"/>
          <w:sz w:val="22"/>
          <w:szCs w:val="22"/>
          <w:lang w:val="en-US"/>
        </w:rPr>
      </w:pPr>
      <w:r w:rsidRPr="00044137">
        <w:rPr>
          <w:rFonts w:ascii="Proxima Nova Rg" w:hAnsi="Proxima Nova Rg"/>
          <w:sz w:val="22"/>
          <w:szCs w:val="22"/>
          <w:lang w:val="en-US"/>
        </w:rPr>
        <w:t xml:space="preserve">In 2017, within the </w:t>
      </w:r>
      <w:r w:rsidR="00804129" w:rsidRPr="00044137">
        <w:rPr>
          <w:rFonts w:ascii="Proxima Nova Rg" w:hAnsi="Proxima Nova Rg"/>
          <w:sz w:val="22"/>
          <w:szCs w:val="22"/>
          <w:lang w:val="en-US"/>
        </w:rPr>
        <w:t xml:space="preserve">Grant </w:t>
      </w:r>
      <w:r w:rsidRPr="00044137">
        <w:rPr>
          <w:rFonts w:ascii="Proxima Nova Rg" w:hAnsi="Proxima Nova Rg"/>
          <w:sz w:val="22"/>
          <w:szCs w:val="22"/>
          <w:lang w:val="en-US"/>
        </w:rPr>
        <w:t xml:space="preserve">Program Agreement No. KAZ-H-RAC-2017 for the Project "Support for </w:t>
      </w:r>
      <w:r w:rsidR="005A5EEE" w:rsidRPr="00044137">
        <w:rPr>
          <w:rFonts w:ascii="Proxima Nova Rg" w:hAnsi="Proxima Nova Rg"/>
          <w:sz w:val="22"/>
          <w:szCs w:val="22"/>
          <w:lang w:val="en-US"/>
        </w:rPr>
        <w:t>capacity building</w:t>
      </w:r>
      <w:r w:rsidRPr="00044137">
        <w:rPr>
          <w:rFonts w:ascii="Proxima Nova Rg" w:hAnsi="Proxima Nova Rg"/>
          <w:sz w:val="22"/>
          <w:szCs w:val="22"/>
          <w:lang w:val="en-US"/>
        </w:rPr>
        <w:t xml:space="preserve"> of the </w:t>
      </w:r>
      <w:r w:rsidR="00D378E3" w:rsidRPr="00044137">
        <w:rPr>
          <w:rFonts w:ascii="Proxima Nova Rg" w:hAnsi="Proxima Nova Rg"/>
          <w:sz w:val="22"/>
          <w:szCs w:val="22"/>
          <w:lang w:val="en-US"/>
        </w:rPr>
        <w:t>Republican</w:t>
      </w:r>
      <w:r w:rsidRPr="00044137">
        <w:rPr>
          <w:rFonts w:ascii="Proxima Nova Rg" w:hAnsi="Proxima Nova Rg"/>
          <w:sz w:val="22"/>
          <w:szCs w:val="22"/>
          <w:lang w:val="en-US"/>
        </w:rPr>
        <w:t xml:space="preserve"> AIDS Center of the Ministry of Health and Social Development of the Republic of Kazakhstan in the </w:t>
      </w:r>
      <w:r w:rsidR="00CC3610" w:rsidRPr="00044137">
        <w:rPr>
          <w:rFonts w:ascii="Proxima Nova Rg" w:hAnsi="Proxima Nova Rg"/>
          <w:sz w:val="22"/>
          <w:szCs w:val="22"/>
          <w:lang w:val="en-US"/>
        </w:rPr>
        <w:t>e</w:t>
      </w:r>
      <w:r w:rsidRPr="00044137">
        <w:rPr>
          <w:rFonts w:ascii="Proxima Nova Rg" w:hAnsi="Proxima Nova Rg"/>
          <w:sz w:val="22"/>
          <w:szCs w:val="22"/>
          <w:lang w:val="en-US"/>
        </w:rPr>
        <w:t xml:space="preserve">xecution of </w:t>
      </w:r>
      <w:r w:rsidR="00CC3610" w:rsidRPr="00044137">
        <w:rPr>
          <w:rFonts w:ascii="Proxima Nova Rg" w:hAnsi="Proxima Nova Rg"/>
          <w:sz w:val="22"/>
          <w:szCs w:val="22"/>
          <w:lang w:val="en-US"/>
        </w:rPr>
        <w:t>g</w:t>
      </w:r>
      <w:r w:rsidRPr="00044137">
        <w:rPr>
          <w:rFonts w:ascii="Proxima Nova Rg" w:hAnsi="Proxima Nova Rg"/>
          <w:sz w:val="22"/>
          <w:szCs w:val="22"/>
          <w:lang w:val="en-US"/>
        </w:rPr>
        <w:t>rants from the Global Fund to Fight AIDS, Tuberculosis and Malaria", a set of semi-automatic ELISA analyzer was installed (reading PR 4100 BIO-RAD microplate device, IPS BIO-RAD incubator, PW BIO-RAD microplate washer).</w:t>
      </w:r>
    </w:p>
    <w:p w14:paraId="007C45DB" w14:textId="774291B8" w:rsidR="00315CD2" w:rsidRPr="00044137" w:rsidRDefault="00315CD2" w:rsidP="00161983">
      <w:pPr>
        <w:spacing w:after="120"/>
        <w:jc w:val="both"/>
        <w:rPr>
          <w:rFonts w:ascii="Proxima Nova Rg" w:hAnsi="Proxima Nova Rg"/>
          <w:sz w:val="22"/>
          <w:szCs w:val="22"/>
          <w:lang w:val="en-US"/>
        </w:rPr>
      </w:pPr>
      <w:r w:rsidRPr="00044137">
        <w:rPr>
          <w:rFonts w:ascii="Proxima Nova Rg" w:hAnsi="Proxima Nova Rg"/>
          <w:sz w:val="22"/>
          <w:szCs w:val="22"/>
          <w:lang w:val="en-US"/>
        </w:rPr>
        <w:t xml:space="preserve">In 2019, the </w:t>
      </w:r>
      <w:r w:rsidR="00FF538D" w:rsidRPr="00044137">
        <w:rPr>
          <w:rFonts w:ascii="Proxima Nova Rg" w:hAnsi="Proxima Nova Rg"/>
          <w:sz w:val="22"/>
          <w:szCs w:val="22"/>
          <w:lang w:val="en-US"/>
        </w:rPr>
        <w:t>Pu</w:t>
      </w:r>
      <w:r w:rsidR="00A11D0B" w:rsidRPr="00044137">
        <w:rPr>
          <w:rFonts w:ascii="Proxima Nova Rg" w:hAnsi="Proxima Nova Rg"/>
          <w:sz w:val="22"/>
          <w:szCs w:val="22"/>
          <w:lang w:val="en-US"/>
        </w:rPr>
        <w:t>blic Health Administration</w:t>
      </w:r>
      <w:r w:rsidRPr="00044137">
        <w:rPr>
          <w:rFonts w:ascii="Proxima Nova Rg" w:hAnsi="Proxima Nova Rg"/>
          <w:sz w:val="22"/>
          <w:szCs w:val="22"/>
          <w:lang w:val="en-US"/>
        </w:rPr>
        <w:t xml:space="preserve"> of Nur-Sultan p</w:t>
      </w:r>
      <w:r w:rsidR="00A11D0B" w:rsidRPr="00044137">
        <w:rPr>
          <w:rFonts w:ascii="Proxima Nova Rg" w:hAnsi="Proxima Nova Rg"/>
          <w:sz w:val="22"/>
          <w:szCs w:val="22"/>
          <w:lang w:val="en-US"/>
        </w:rPr>
        <w:t>rocured</w:t>
      </w:r>
      <w:r w:rsidRPr="00044137">
        <w:rPr>
          <w:rFonts w:ascii="Proxima Nova Rg" w:hAnsi="Proxima Nova Rg"/>
          <w:sz w:val="22"/>
          <w:szCs w:val="22"/>
          <w:lang w:val="en-US"/>
        </w:rPr>
        <w:t xml:space="preserve"> an automatic ELISA analyzer Evolis, which allow</w:t>
      </w:r>
      <w:r w:rsidR="00161983" w:rsidRPr="00044137">
        <w:rPr>
          <w:rFonts w:ascii="Proxima Nova Rg" w:hAnsi="Proxima Nova Rg"/>
          <w:sz w:val="22"/>
          <w:szCs w:val="22"/>
          <w:lang w:val="en-US"/>
        </w:rPr>
        <w:t>s</w:t>
      </w:r>
      <w:r w:rsidRPr="00044137">
        <w:rPr>
          <w:rFonts w:ascii="Proxima Nova Rg" w:hAnsi="Proxima Nova Rg"/>
          <w:sz w:val="22"/>
          <w:szCs w:val="22"/>
          <w:lang w:val="en-US"/>
        </w:rPr>
        <w:t xml:space="preserve"> to optimize daily </w:t>
      </w:r>
      <w:r w:rsidR="00161983" w:rsidRPr="00044137">
        <w:rPr>
          <w:rFonts w:ascii="Proxima Nova Rg" w:hAnsi="Proxima Nova Rg"/>
          <w:sz w:val="22"/>
          <w:szCs w:val="22"/>
          <w:lang w:val="en-US"/>
        </w:rPr>
        <w:t>analyses</w:t>
      </w:r>
      <w:r w:rsidRPr="00044137">
        <w:rPr>
          <w:rFonts w:ascii="Proxima Nova Rg" w:hAnsi="Proxima Nova Rg"/>
          <w:sz w:val="22"/>
          <w:szCs w:val="22"/>
          <w:lang w:val="en-US"/>
        </w:rPr>
        <w:t>, improve the accuracy and reproducibility of results due to the high standardization of the process.</w:t>
      </w:r>
    </w:p>
    <w:p w14:paraId="107778A3" w14:textId="3AAF70E5" w:rsidR="001C16D2" w:rsidRPr="00315CD2" w:rsidRDefault="00315CD2" w:rsidP="00315CD2">
      <w:pPr>
        <w:spacing w:after="120"/>
        <w:jc w:val="both"/>
        <w:rPr>
          <w:rFonts w:ascii="Proxima Nova Rg" w:hAnsi="Proxima Nova Rg"/>
          <w:sz w:val="22"/>
          <w:szCs w:val="22"/>
          <w:lang w:val="en-US"/>
        </w:rPr>
      </w:pPr>
      <w:r w:rsidRPr="00044137">
        <w:rPr>
          <w:rFonts w:ascii="Proxima Nova Rg" w:hAnsi="Proxima Nova Rg"/>
          <w:sz w:val="22"/>
          <w:szCs w:val="22"/>
          <w:lang w:val="en-US"/>
        </w:rPr>
        <w:t xml:space="preserve">Automated </w:t>
      </w:r>
      <w:r w:rsidR="00ED3232" w:rsidRPr="00044137">
        <w:rPr>
          <w:rFonts w:ascii="Proxima Nova Rg" w:hAnsi="Proxima Nova Rg"/>
          <w:sz w:val="22"/>
          <w:szCs w:val="22"/>
          <w:lang w:val="en-US"/>
        </w:rPr>
        <w:t xml:space="preserve">"open type" </w:t>
      </w:r>
      <w:r w:rsidRPr="00044137">
        <w:rPr>
          <w:rFonts w:ascii="Proxima Nova Rg" w:hAnsi="Proxima Nova Rg"/>
          <w:sz w:val="22"/>
          <w:szCs w:val="22"/>
          <w:lang w:val="en-US"/>
        </w:rPr>
        <w:t>enzyme immunoassay analyzer</w:t>
      </w:r>
      <w:r w:rsidR="00ED3232" w:rsidRPr="00044137">
        <w:rPr>
          <w:rFonts w:ascii="Proxima Nova Rg" w:hAnsi="Proxima Nova Rg"/>
          <w:sz w:val="22"/>
          <w:szCs w:val="22"/>
          <w:lang w:val="en-US"/>
        </w:rPr>
        <w:t xml:space="preserve"> makes</w:t>
      </w:r>
      <w:r w:rsidR="00913D14" w:rsidRPr="00044137">
        <w:rPr>
          <w:rFonts w:ascii="Proxima Nova Rg" w:hAnsi="Proxima Nova Rg"/>
          <w:sz w:val="22"/>
          <w:szCs w:val="22"/>
          <w:lang w:val="en-US"/>
        </w:rPr>
        <w:t xml:space="preserve"> it</w:t>
      </w:r>
      <w:r w:rsidRPr="00044137">
        <w:rPr>
          <w:rFonts w:ascii="Proxima Nova Rg" w:hAnsi="Proxima Nova Rg"/>
          <w:sz w:val="22"/>
          <w:szCs w:val="22"/>
          <w:lang w:val="en-US"/>
        </w:rPr>
        <w:t xml:space="preserve"> possible to use test systems of various manufacturers, and excludes the "human factor"</w:t>
      </w:r>
      <w:r w:rsidR="00913D14" w:rsidRPr="00044137">
        <w:rPr>
          <w:rFonts w:ascii="Proxima Nova Rg" w:hAnsi="Proxima Nova Rg"/>
          <w:sz w:val="22"/>
          <w:szCs w:val="22"/>
          <w:lang w:val="en-US"/>
        </w:rPr>
        <w:t xml:space="preserve"> impact</w:t>
      </w:r>
      <w:r w:rsidR="00EA4A98" w:rsidRPr="00044137">
        <w:rPr>
          <w:rFonts w:ascii="Proxima Nova Rg" w:hAnsi="Proxima Nova Rg"/>
          <w:sz w:val="22"/>
          <w:szCs w:val="22"/>
          <w:lang w:val="en-US"/>
        </w:rPr>
        <w:t xml:space="preserve">. The equipment </w:t>
      </w:r>
      <w:r w:rsidRPr="00044137">
        <w:rPr>
          <w:rFonts w:ascii="Proxima Nova Rg" w:hAnsi="Proxima Nova Rg"/>
          <w:sz w:val="22"/>
          <w:szCs w:val="22"/>
          <w:lang w:val="en-US"/>
        </w:rPr>
        <w:t xml:space="preserve">includes a dosing device, an incubator, a washer, a </w:t>
      </w:r>
      <w:proofErr w:type="gramStart"/>
      <w:r w:rsidRPr="00044137">
        <w:rPr>
          <w:rFonts w:ascii="Proxima Nova Rg" w:hAnsi="Proxima Nova Rg"/>
          <w:sz w:val="22"/>
          <w:szCs w:val="22"/>
          <w:lang w:val="en-US"/>
        </w:rPr>
        <w:t>reader</w:t>
      </w:r>
      <w:proofErr w:type="gramEnd"/>
      <w:r w:rsidRPr="00044137">
        <w:rPr>
          <w:rFonts w:ascii="Proxima Nova Rg" w:hAnsi="Proxima Nova Rg"/>
          <w:sz w:val="22"/>
          <w:szCs w:val="22"/>
          <w:lang w:val="en-US"/>
        </w:rPr>
        <w:t xml:space="preserve"> and a computer control system for a microplate ELISA</w:t>
      </w:r>
      <w:r w:rsidR="005D7138" w:rsidRPr="00044137">
        <w:rPr>
          <w:rFonts w:ascii="Calibri" w:hAnsi="Calibri" w:cs="Calibri"/>
          <w:sz w:val="22"/>
          <w:szCs w:val="22"/>
          <w:lang w:val="en-US"/>
        </w:rPr>
        <w:t>.</w:t>
      </w:r>
      <w:r w:rsidR="00886CF3" w:rsidRPr="00044137">
        <w:rPr>
          <w:rFonts w:ascii="Calibri" w:hAnsi="Calibri" w:cs="Calibri"/>
          <w:sz w:val="22"/>
          <w:szCs w:val="22"/>
          <w:lang w:val="en-US"/>
        </w:rPr>
        <w:t xml:space="preserve"> </w:t>
      </w:r>
      <w:r w:rsidR="00A37A82" w:rsidRPr="00044137">
        <w:rPr>
          <w:rFonts w:ascii="Proxima Nova Rg" w:hAnsi="Proxima Nova Rg"/>
          <w:sz w:val="22"/>
          <w:szCs w:val="22"/>
          <w:lang w:val="en-US"/>
        </w:rPr>
        <w:lastRenderedPageBreak/>
        <w:t>Owing to</w:t>
      </w:r>
      <w:r w:rsidRPr="00044137">
        <w:rPr>
          <w:rFonts w:ascii="Proxima Nova Rg" w:hAnsi="Proxima Nova Rg"/>
          <w:sz w:val="22"/>
          <w:szCs w:val="22"/>
          <w:lang w:val="en-US"/>
        </w:rPr>
        <w:t xml:space="preserve"> the independent operation of the dosing device module and of the microplate transport module, the device can process up to 4 microplates at the same time, which significantly increases the productivity of studies</w:t>
      </w:r>
      <w:r w:rsidR="000721C7" w:rsidRPr="00044137">
        <w:rPr>
          <w:rFonts w:ascii="Proxima Nova Rg" w:hAnsi="Proxima Nova Rg"/>
          <w:sz w:val="22"/>
          <w:szCs w:val="22"/>
          <w:lang w:val="en-US"/>
        </w:rPr>
        <w:t>;</w:t>
      </w:r>
      <w:r w:rsidRPr="00044137">
        <w:rPr>
          <w:rFonts w:ascii="Proxima Nova Rg" w:hAnsi="Proxima Nova Rg"/>
          <w:sz w:val="22"/>
          <w:szCs w:val="22"/>
          <w:lang w:val="en-US"/>
        </w:rPr>
        <w:t xml:space="preserve"> the EVOLIS scheduler optimizes the workflow depending on the device load level.</w:t>
      </w:r>
    </w:p>
    <w:p w14:paraId="09C9DCE4" w14:textId="2FF2921E" w:rsidR="006C5872" w:rsidRPr="00D45001" w:rsidRDefault="00C50CFC" w:rsidP="00045C5E">
      <w:pPr>
        <w:jc w:val="both"/>
        <w:rPr>
          <w:rFonts w:ascii="Proxima Nova Rg" w:hAnsi="Proxima Nova Rg" w:cs="Calibri"/>
          <w:b/>
          <w:bCs/>
          <w:sz w:val="22"/>
          <w:szCs w:val="22"/>
          <w:lang w:val="en-US"/>
        </w:rPr>
      </w:pPr>
      <w:r>
        <w:rPr>
          <w:rFonts w:ascii="Proxima Nova Rg" w:hAnsi="Proxima Nova Rg" w:cs="Calibri"/>
          <w:b/>
          <w:bCs/>
          <w:sz w:val="22"/>
          <w:szCs w:val="22"/>
          <w:lang w:val="en-US"/>
        </w:rPr>
        <w:t>Public Fund</w:t>
      </w:r>
      <w:r w:rsidR="00031D1F" w:rsidRPr="00D45001">
        <w:rPr>
          <w:rFonts w:ascii="Proxima Nova Rg" w:hAnsi="Proxima Nova Rg" w:cs="Calibri"/>
          <w:b/>
          <w:bCs/>
          <w:sz w:val="22"/>
          <w:szCs w:val="22"/>
          <w:lang w:val="en-US"/>
        </w:rPr>
        <w:t xml:space="preserve"> “International Center “</w:t>
      </w:r>
      <w:proofErr w:type="spellStart"/>
      <w:r w:rsidR="00031D1F" w:rsidRPr="00D45001">
        <w:rPr>
          <w:rFonts w:ascii="Proxima Nova Rg" w:hAnsi="Proxima Nova Rg" w:cs="Calibri"/>
          <w:b/>
          <w:bCs/>
          <w:sz w:val="22"/>
          <w:szCs w:val="22"/>
          <w:lang w:val="en-US"/>
        </w:rPr>
        <w:t>Zhariya</w:t>
      </w:r>
      <w:proofErr w:type="spellEnd"/>
      <w:r w:rsidR="00031D1F" w:rsidRPr="00D45001">
        <w:rPr>
          <w:rFonts w:ascii="Proxima Nova Rg" w:hAnsi="Proxima Nova Rg" w:cs="Calibri"/>
          <w:b/>
          <w:bCs/>
          <w:sz w:val="22"/>
          <w:szCs w:val="22"/>
          <w:lang w:val="en-US"/>
        </w:rPr>
        <w:t>”</w:t>
      </w:r>
    </w:p>
    <w:p w14:paraId="3342E227" w14:textId="3BD7BE04" w:rsidR="004C4E50" w:rsidRPr="00D45001" w:rsidRDefault="004C4E50" w:rsidP="004C4E50">
      <w:pPr>
        <w:pStyle w:val="ae"/>
        <w:jc w:val="both"/>
        <w:rPr>
          <w:rFonts w:ascii="Proxima Nova Rg" w:hAnsi="Proxima Nova Rg" w:cs="Times New Roman"/>
          <w:lang w:val="en-US"/>
        </w:rPr>
      </w:pPr>
      <w:r w:rsidRPr="00D45001">
        <w:rPr>
          <w:rFonts w:ascii="Proxima Nova Rg" w:hAnsi="Proxima Nova Rg" w:cs="Times New Roman"/>
          <w:lang w:val="en-US"/>
        </w:rPr>
        <w:t>The project is being implemented in Nur-Sultan. The project implementation period is from 5 January 2020 to 31 December 2020.</w:t>
      </w:r>
    </w:p>
    <w:p w14:paraId="44F09C3F" w14:textId="7884E33E" w:rsidR="003717CD" w:rsidRPr="00B04971" w:rsidRDefault="004C4E50" w:rsidP="004C4E50">
      <w:pPr>
        <w:jc w:val="both"/>
        <w:rPr>
          <w:rFonts w:ascii="Proxima Nova Rg" w:hAnsi="Proxima Nova Rg"/>
          <w:sz w:val="22"/>
          <w:szCs w:val="22"/>
          <w:lang w:val="en-US"/>
        </w:rPr>
      </w:pPr>
      <w:r w:rsidRPr="00D45001">
        <w:rPr>
          <w:rFonts w:ascii="Proxima Nova Rg" w:hAnsi="Proxima Nova Rg"/>
          <w:lang w:val="en-US"/>
        </w:rPr>
        <w:t>T</w:t>
      </w:r>
      <w:r w:rsidRPr="00B04971">
        <w:rPr>
          <w:rFonts w:ascii="Proxima Nova Rg" w:hAnsi="Proxima Nova Rg"/>
          <w:sz w:val="22"/>
          <w:szCs w:val="22"/>
          <w:lang w:val="en-US"/>
        </w:rPr>
        <w:t>he goal of the project</w:t>
      </w:r>
      <w:r w:rsidR="00A31876" w:rsidRPr="00B04971">
        <w:rPr>
          <w:rFonts w:ascii="Proxima Nova Rg" w:hAnsi="Proxima Nova Rg"/>
          <w:sz w:val="22"/>
          <w:szCs w:val="22"/>
          <w:lang w:val="en-US"/>
        </w:rPr>
        <w:t xml:space="preserve"> is to carry out the following activities amo</w:t>
      </w:r>
      <w:r w:rsidR="008462A7" w:rsidRPr="00B04971">
        <w:rPr>
          <w:rFonts w:ascii="Proxima Nova Rg" w:hAnsi="Proxima Nova Rg"/>
          <w:sz w:val="22"/>
          <w:szCs w:val="22"/>
          <w:lang w:val="en-US"/>
        </w:rPr>
        <w:t>ng SW:</w:t>
      </w:r>
    </w:p>
    <w:p w14:paraId="1D0EC52D" w14:textId="3AF3F323" w:rsidR="008462A7" w:rsidRPr="00B04971" w:rsidRDefault="008462A7" w:rsidP="00E80064">
      <w:pPr>
        <w:pStyle w:val="af"/>
        <w:numPr>
          <w:ilvl w:val="0"/>
          <w:numId w:val="22"/>
        </w:numPr>
        <w:jc w:val="both"/>
        <w:rPr>
          <w:rFonts w:ascii="Proxima Nova Rg" w:hAnsi="Proxima Nova Rg"/>
          <w:sz w:val="22"/>
          <w:szCs w:val="22"/>
          <w:lang w:val="en-US"/>
        </w:rPr>
      </w:pPr>
      <w:r w:rsidRPr="00B04971">
        <w:rPr>
          <w:rFonts w:ascii="Proxima Nova Rg" w:hAnsi="Proxima Nova Rg"/>
          <w:sz w:val="22"/>
          <w:szCs w:val="22"/>
          <w:lang w:val="en-US"/>
        </w:rPr>
        <w:t xml:space="preserve">provide SW with 2 services (condoms, information and educational materials or </w:t>
      </w:r>
      <w:r w:rsidR="00CE7459" w:rsidRPr="00B04971">
        <w:rPr>
          <w:rFonts w:ascii="Proxima Nova Rg" w:hAnsi="Proxima Nova Rg"/>
          <w:sz w:val="22"/>
          <w:szCs w:val="22"/>
          <w:lang w:val="en-US"/>
        </w:rPr>
        <w:t>mini sessions</w:t>
      </w:r>
      <w:r w:rsidRPr="00B04971">
        <w:rPr>
          <w:rFonts w:ascii="Proxima Nova Rg" w:hAnsi="Proxima Nova Rg"/>
          <w:sz w:val="22"/>
          <w:szCs w:val="22"/>
          <w:lang w:val="en-US"/>
        </w:rPr>
        <w:t>/discussions</w:t>
      </w:r>
      <w:proofErr w:type="gramStart"/>
      <w:r w:rsidR="00852636" w:rsidRPr="00B04971">
        <w:rPr>
          <w:rFonts w:ascii="Proxima Nova Rg" w:hAnsi="Proxima Nova Rg"/>
          <w:sz w:val="22"/>
          <w:szCs w:val="22"/>
          <w:lang w:val="en-US"/>
        </w:rPr>
        <w:t>);</w:t>
      </w:r>
      <w:proofErr w:type="gramEnd"/>
    </w:p>
    <w:p w14:paraId="414CD3D4" w14:textId="3B1042A4" w:rsidR="00852636" w:rsidRPr="00B04971" w:rsidRDefault="00852636" w:rsidP="00E80064">
      <w:pPr>
        <w:pStyle w:val="af"/>
        <w:numPr>
          <w:ilvl w:val="0"/>
          <w:numId w:val="22"/>
        </w:numPr>
        <w:jc w:val="both"/>
        <w:rPr>
          <w:rFonts w:ascii="Proxima Nova Rg" w:hAnsi="Proxima Nova Rg"/>
          <w:sz w:val="22"/>
          <w:szCs w:val="22"/>
          <w:lang w:val="en-US"/>
        </w:rPr>
      </w:pPr>
      <w:r w:rsidRPr="00B04971">
        <w:rPr>
          <w:rFonts w:ascii="Proxima Nova Rg" w:hAnsi="Proxima Nova Rg"/>
          <w:sz w:val="22"/>
          <w:szCs w:val="22"/>
          <w:lang w:val="en-US"/>
        </w:rPr>
        <w:t>conduct p</w:t>
      </w:r>
      <w:r w:rsidR="00A83B25" w:rsidRPr="00B04971">
        <w:rPr>
          <w:rFonts w:ascii="Proxima Nova Rg" w:hAnsi="Proxima Nova Rg"/>
          <w:sz w:val="22"/>
          <w:szCs w:val="22"/>
          <w:lang w:val="en-US"/>
        </w:rPr>
        <w:t xml:space="preserve">re-test HIV counseling </w:t>
      </w:r>
      <w:r w:rsidR="00C4015A" w:rsidRPr="00B04971">
        <w:rPr>
          <w:rFonts w:ascii="Proxima Nova Rg" w:hAnsi="Proxima Nova Rg"/>
          <w:sz w:val="22"/>
          <w:szCs w:val="22"/>
          <w:lang w:val="en-US"/>
        </w:rPr>
        <w:t xml:space="preserve">for </w:t>
      </w:r>
      <w:proofErr w:type="gramStart"/>
      <w:r w:rsidR="00C4015A" w:rsidRPr="00B04971">
        <w:rPr>
          <w:rFonts w:ascii="Proxima Nova Rg" w:hAnsi="Proxima Nova Rg"/>
          <w:sz w:val="22"/>
          <w:szCs w:val="22"/>
          <w:lang w:val="en-US"/>
        </w:rPr>
        <w:t>SW;</w:t>
      </w:r>
      <w:proofErr w:type="gramEnd"/>
    </w:p>
    <w:p w14:paraId="79D97324" w14:textId="6941D956" w:rsidR="00C4015A" w:rsidRPr="00D45001" w:rsidRDefault="00C4015A" w:rsidP="00E80064">
      <w:pPr>
        <w:pStyle w:val="af"/>
        <w:numPr>
          <w:ilvl w:val="0"/>
          <w:numId w:val="22"/>
        </w:numPr>
        <w:jc w:val="both"/>
        <w:rPr>
          <w:rFonts w:ascii="Proxima Nova Rg" w:hAnsi="Proxima Nova Rg"/>
          <w:sz w:val="22"/>
          <w:szCs w:val="22"/>
          <w:lang w:val="en-US"/>
        </w:rPr>
      </w:pPr>
      <w:r w:rsidRPr="00B04971">
        <w:rPr>
          <w:rFonts w:ascii="Proxima Nova Rg" w:hAnsi="Proxima Nova Rg"/>
          <w:sz w:val="22"/>
          <w:szCs w:val="22"/>
          <w:lang w:val="en-US"/>
        </w:rPr>
        <w:t>refer SW for HIV testing to the AIDS Center, Friendly Clinic</w:t>
      </w:r>
      <w:r w:rsidR="0026381A" w:rsidRPr="00B04971">
        <w:rPr>
          <w:rFonts w:ascii="Proxima Nova Rg" w:hAnsi="Proxima Nova Rg"/>
          <w:sz w:val="22"/>
          <w:szCs w:val="22"/>
          <w:lang w:val="en-US"/>
        </w:rPr>
        <w:t xml:space="preserve"> or PHC </w:t>
      </w:r>
      <w:r w:rsidR="008461F9" w:rsidRPr="00B04971">
        <w:rPr>
          <w:rFonts w:ascii="Proxima Nova Rg" w:hAnsi="Proxima Nova Rg"/>
          <w:sz w:val="22"/>
          <w:szCs w:val="22"/>
          <w:lang w:val="en-US"/>
        </w:rPr>
        <w:t>–</w:t>
      </w:r>
      <w:r w:rsidR="0026381A" w:rsidRPr="00B04971">
        <w:rPr>
          <w:rFonts w:ascii="Proxima Nova Rg" w:hAnsi="Proxima Nova Rg"/>
          <w:sz w:val="22"/>
          <w:szCs w:val="22"/>
          <w:lang w:val="en-US"/>
        </w:rPr>
        <w:t xml:space="preserve"> </w:t>
      </w:r>
      <w:r w:rsidR="008461F9" w:rsidRPr="00B04971">
        <w:rPr>
          <w:rFonts w:ascii="Proxima Nova Rg" w:hAnsi="Proxima Nova Rg"/>
          <w:sz w:val="22"/>
          <w:szCs w:val="22"/>
          <w:lang w:val="en-US"/>
        </w:rPr>
        <w:t xml:space="preserve">antenatal </w:t>
      </w:r>
      <w:r w:rsidR="008461F9" w:rsidRPr="00D45001">
        <w:rPr>
          <w:rFonts w:ascii="Proxima Nova Rg" w:hAnsi="Proxima Nova Rg"/>
          <w:sz w:val="22"/>
          <w:szCs w:val="22"/>
          <w:lang w:val="en-US"/>
        </w:rPr>
        <w:t>clinic</w:t>
      </w:r>
      <w:r w:rsidR="002E2358" w:rsidRPr="00D45001">
        <w:rPr>
          <w:rFonts w:ascii="Proxima Nova Rg" w:hAnsi="Proxima Nova Rg"/>
          <w:sz w:val="22"/>
          <w:szCs w:val="22"/>
          <w:lang w:val="en-US"/>
        </w:rPr>
        <w:t xml:space="preserve"> issuing </w:t>
      </w:r>
      <w:r w:rsidR="006A250B" w:rsidRPr="00D45001">
        <w:rPr>
          <w:rFonts w:ascii="Proxima Nova Rg" w:hAnsi="Proxima Nova Rg"/>
          <w:sz w:val="22"/>
          <w:szCs w:val="22"/>
          <w:lang w:val="en-US"/>
        </w:rPr>
        <w:t>a</w:t>
      </w:r>
      <w:r w:rsidR="002E2358" w:rsidRPr="00D45001">
        <w:rPr>
          <w:rFonts w:ascii="Proxima Nova Rg" w:hAnsi="Proxima Nova Rg"/>
          <w:sz w:val="22"/>
          <w:szCs w:val="22"/>
          <w:lang w:val="en-US"/>
        </w:rPr>
        <w:t xml:space="preserve"> referral from the </w:t>
      </w:r>
      <w:proofErr w:type="gramStart"/>
      <w:r w:rsidR="002E2358" w:rsidRPr="00D45001">
        <w:rPr>
          <w:rFonts w:ascii="Proxima Nova Rg" w:hAnsi="Proxima Nova Rg"/>
          <w:sz w:val="22"/>
          <w:szCs w:val="22"/>
          <w:lang w:val="en-US"/>
        </w:rPr>
        <w:t>organization</w:t>
      </w:r>
      <w:r w:rsidR="006A250B" w:rsidRPr="00D45001">
        <w:rPr>
          <w:rFonts w:ascii="Proxima Nova Rg" w:hAnsi="Proxima Nova Rg"/>
          <w:sz w:val="22"/>
          <w:szCs w:val="22"/>
          <w:lang w:val="en-US"/>
        </w:rPr>
        <w:t>;</w:t>
      </w:r>
      <w:proofErr w:type="gramEnd"/>
    </w:p>
    <w:p w14:paraId="1E3B9E99" w14:textId="6B8CD918" w:rsidR="006A250B" w:rsidRPr="00D45001" w:rsidRDefault="004C1EFF"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conduct post-test counseling for SW on risk beha</w:t>
      </w:r>
      <w:r w:rsidR="006F52B1" w:rsidRPr="00D45001">
        <w:rPr>
          <w:rFonts w:ascii="Proxima Nova Rg" w:hAnsi="Proxima Nova Rg"/>
          <w:sz w:val="22"/>
          <w:szCs w:val="22"/>
          <w:lang w:val="en-US"/>
        </w:rPr>
        <w:t xml:space="preserve">vior </w:t>
      </w:r>
      <w:r w:rsidRPr="00D45001">
        <w:rPr>
          <w:rFonts w:ascii="Proxima Nova Rg" w:hAnsi="Proxima Nova Rg"/>
          <w:sz w:val="22"/>
          <w:szCs w:val="22"/>
          <w:lang w:val="en-US"/>
        </w:rPr>
        <w:t xml:space="preserve">reduction, safe and protected </w:t>
      </w:r>
      <w:proofErr w:type="gramStart"/>
      <w:r w:rsidRPr="00D45001">
        <w:rPr>
          <w:rFonts w:ascii="Proxima Nova Rg" w:hAnsi="Proxima Nova Rg"/>
          <w:sz w:val="22"/>
          <w:szCs w:val="22"/>
          <w:lang w:val="en-US"/>
        </w:rPr>
        <w:t>sex;</w:t>
      </w:r>
      <w:proofErr w:type="gramEnd"/>
    </w:p>
    <w:p w14:paraId="157150ED" w14:textId="2CAFD18F" w:rsidR="00680F49" w:rsidRPr="00D45001" w:rsidRDefault="00680F49"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 xml:space="preserve">ensure the referral of SW to </w:t>
      </w:r>
      <w:r w:rsidR="00AC7606" w:rsidRPr="00D45001">
        <w:rPr>
          <w:rFonts w:ascii="Proxima Nova Rg" w:hAnsi="Proxima Nova Rg"/>
          <w:sz w:val="22"/>
          <w:szCs w:val="22"/>
          <w:lang w:val="en-US"/>
        </w:rPr>
        <w:t>health</w:t>
      </w:r>
      <w:r w:rsidRPr="00D45001">
        <w:rPr>
          <w:rFonts w:ascii="Proxima Nova Rg" w:hAnsi="Proxima Nova Rg"/>
          <w:sz w:val="22"/>
          <w:szCs w:val="22"/>
          <w:lang w:val="en-US"/>
        </w:rPr>
        <w:t xml:space="preserve">, social, legal and other services </w:t>
      </w:r>
      <w:r w:rsidR="00AC7606" w:rsidRPr="00D45001">
        <w:rPr>
          <w:rFonts w:ascii="Proxima Nova Rg" w:hAnsi="Proxima Nova Rg"/>
          <w:sz w:val="22"/>
          <w:szCs w:val="22"/>
          <w:lang w:val="en-US"/>
        </w:rPr>
        <w:t>using</w:t>
      </w:r>
      <w:r w:rsidRPr="00D45001">
        <w:rPr>
          <w:rFonts w:ascii="Proxima Nova Rg" w:hAnsi="Proxima Nova Rg"/>
          <w:sz w:val="22"/>
          <w:szCs w:val="22"/>
          <w:lang w:val="en-US"/>
        </w:rPr>
        <w:t xml:space="preserve"> “vouchers</w:t>
      </w:r>
      <w:proofErr w:type="gramStart"/>
      <w:r w:rsidRPr="00D45001">
        <w:rPr>
          <w:rFonts w:ascii="Proxima Nova Rg" w:hAnsi="Proxima Nova Rg"/>
          <w:sz w:val="22"/>
          <w:szCs w:val="22"/>
          <w:lang w:val="en-US"/>
        </w:rPr>
        <w:t>”;</w:t>
      </w:r>
      <w:proofErr w:type="gramEnd"/>
    </w:p>
    <w:p w14:paraId="7007146B" w14:textId="72D4212A" w:rsidR="009E7073" w:rsidRPr="00D45001" w:rsidRDefault="00F11EFD"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 xml:space="preserve">correctly fill in the route </w:t>
      </w:r>
      <w:r w:rsidR="003C48AB" w:rsidRPr="00D45001">
        <w:rPr>
          <w:rFonts w:ascii="Proxima Nova Rg" w:hAnsi="Proxima Nova Rg"/>
          <w:sz w:val="22"/>
          <w:szCs w:val="22"/>
          <w:lang w:val="en-US"/>
        </w:rPr>
        <w:t>sheets</w:t>
      </w:r>
      <w:r w:rsidR="00BD1748" w:rsidRPr="00D45001">
        <w:rPr>
          <w:rFonts w:ascii="Proxima Nova Rg" w:hAnsi="Proxima Nova Rg"/>
          <w:sz w:val="22"/>
          <w:szCs w:val="22"/>
          <w:lang w:val="en-US"/>
        </w:rPr>
        <w:t xml:space="preserve"> </w:t>
      </w:r>
      <w:r w:rsidR="00B4237B" w:rsidRPr="00D45001">
        <w:rPr>
          <w:rFonts w:ascii="Proxima Nova Rg" w:hAnsi="Proxima Nova Rg"/>
          <w:sz w:val="22"/>
          <w:szCs w:val="22"/>
          <w:lang w:val="en-US"/>
        </w:rPr>
        <w:t xml:space="preserve">at every field </w:t>
      </w:r>
      <w:proofErr w:type="gramStart"/>
      <w:r w:rsidR="00B4237B" w:rsidRPr="00D45001">
        <w:rPr>
          <w:rFonts w:ascii="Proxima Nova Rg" w:hAnsi="Proxima Nova Rg"/>
          <w:sz w:val="22"/>
          <w:szCs w:val="22"/>
          <w:lang w:val="en-US"/>
        </w:rPr>
        <w:t>visit;</w:t>
      </w:r>
      <w:proofErr w:type="gramEnd"/>
    </w:p>
    <w:p w14:paraId="4F0937C0" w14:textId="44632C19" w:rsidR="00B4237B" w:rsidRPr="00D45001" w:rsidRDefault="00B4237B"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 xml:space="preserve">daily submit </w:t>
      </w:r>
      <w:r w:rsidR="000856E6" w:rsidRPr="00D45001">
        <w:rPr>
          <w:rFonts w:ascii="Proxima Nova Rg" w:hAnsi="Proxima Nova Rg"/>
          <w:sz w:val="22"/>
          <w:szCs w:val="22"/>
          <w:lang w:val="en-US"/>
        </w:rPr>
        <w:t>route sheets to responsible person in NGO (</w:t>
      </w:r>
      <w:r w:rsidR="00B7350B">
        <w:rPr>
          <w:rFonts w:ascii="Proxima Nova Rg" w:hAnsi="Proxima Nova Rg"/>
          <w:sz w:val="22"/>
          <w:szCs w:val="22"/>
          <w:lang w:val="en-US"/>
        </w:rPr>
        <w:t>C</w:t>
      </w:r>
      <w:r w:rsidR="000856E6" w:rsidRPr="00D45001">
        <w:rPr>
          <w:rFonts w:ascii="Proxima Nova Rg" w:hAnsi="Proxima Nova Rg"/>
          <w:sz w:val="22"/>
          <w:szCs w:val="22"/>
          <w:lang w:val="en-US"/>
        </w:rPr>
        <w:t>oordinator/</w:t>
      </w:r>
      <w:r w:rsidR="00B7350B">
        <w:rPr>
          <w:rFonts w:ascii="Proxima Nova Rg" w:hAnsi="Proxima Nova Rg"/>
          <w:sz w:val="22"/>
          <w:szCs w:val="22"/>
          <w:lang w:val="en-US"/>
        </w:rPr>
        <w:t>D</w:t>
      </w:r>
      <w:r w:rsidR="005527E0" w:rsidRPr="00D45001">
        <w:rPr>
          <w:rFonts w:ascii="Proxima Nova Rg" w:hAnsi="Proxima Nova Rg"/>
          <w:sz w:val="22"/>
          <w:szCs w:val="22"/>
          <w:lang w:val="en-US"/>
        </w:rPr>
        <w:t xml:space="preserve">atabase </w:t>
      </w:r>
      <w:r w:rsidR="00B7350B">
        <w:rPr>
          <w:rFonts w:ascii="Proxima Nova Rg" w:hAnsi="Proxima Nova Rg"/>
          <w:sz w:val="22"/>
          <w:szCs w:val="22"/>
          <w:lang w:val="en-US"/>
        </w:rPr>
        <w:t>S</w:t>
      </w:r>
      <w:r w:rsidR="005527E0" w:rsidRPr="00D45001">
        <w:rPr>
          <w:rFonts w:ascii="Proxima Nova Rg" w:hAnsi="Proxima Nova Rg"/>
          <w:sz w:val="22"/>
          <w:szCs w:val="22"/>
          <w:lang w:val="en-US"/>
        </w:rPr>
        <w:t>pecialist</w:t>
      </w:r>
      <w:proofErr w:type="gramStart"/>
      <w:r w:rsidR="005527E0" w:rsidRPr="00D45001">
        <w:rPr>
          <w:rFonts w:ascii="Proxima Nova Rg" w:hAnsi="Proxima Nova Rg"/>
          <w:sz w:val="22"/>
          <w:szCs w:val="22"/>
          <w:lang w:val="en-US"/>
        </w:rPr>
        <w:t>);</w:t>
      </w:r>
      <w:proofErr w:type="gramEnd"/>
    </w:p>
    <w:p w14:paraId="4E42C720" w14:textId="76563CBC" w:rsidR="005527E0" w:rsidRPr="00D45001" w:rsidRDefault="005527E0"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 xml:space="preserve">the </w:t>
      </w:r>
      <w:r w:rsidR="00B7350B">
        <w:rPr>
          <w:rFonts w:ascii="Proxima Nova Rg" w:hAnsi="Proxima Nova Rg"/>
          <w:sz w:val="22"/>
          <w:szCs w:val="22"/>
          <w:lang w:val="en-US"/>
        </w:rPr>
        <w:t>D</w:t>
      </w:r>
      <w:r w:rsidRPr="00D45001">
        <w:rPr>
          <w:rFonts w:ascii="Proxima Nova Rg" w:hAnsi="Proxima Nova Rg"/>
          <w:sz w:val="22"/>
          <w:szCs w:val="22"/>
          <w:lang w:val="en-US"/>
        </w:rPr>
        <w:t xml:space="preserve">atabase </w:t>
      </w:r>
      <w:r w:rsidR="00B7350B">
        <w:rPr>
          <w:rFonts w:ascii="Proxima Nova Rg" w:hAnsi="Proxima Nova Rg"/>
          <w:sz w:val="22"/>
          <w:szCs w:val="22"/>
          <w:lang w:val="en-US"/>
        </w:rPr>
        <w:t>S</w:t>
      </w:r>
      <w:r w:rsidRPr="00D45001">
        <w:rPr>
          <w:rFonts w:ascii="Proxima Nova Rg" w:hAnsi="Proxima Nova Rg"/>
          <w:sz w:val="22"/>
          <w:szCs w:val="22"/>
          <w:lang w:val="en-US"/>
        </w:rPr>
        <w:t xml:space="preserve">pecialist to </w:t>
      </w:r>
      <w:r w:rsidR="00783308" w:rsidRPr="00D45001">
        <w:rPr>
          <w:rFonts w:ascii="Proxima Nova Rg" w:hAnsi="Proxima Nova Rg"/>
          <w:sz w:val="22"/>
          <w:szCs w:val="22"/>
          <w:lang w:val="en-US"/>
        </w:rPr>
        <w:t xml:space="preserve">manage </w:t>
      </w:r>
      <w:r w:rsidR="001C19A5" w:rsidRPr="00D45001">
        <w:rPr>
          <w:rFonts w:ascii="Proxima Nova Rg" w:hAnsi="Proxima Nova Rg"/>
          <w:sz w:val="22"/>
          <w:szCs w:val="22"/>
          <w:lang w:val="en-US"/>
        </w:rPr>
        <w:t xml:space="preserve">the individual client records database </w:t>
      </w:r>
      <w:r w:rsidR="00783308" w:rsidRPr="00D45001">
        <w:rPr>
          <w:rFonts w:ascii="Proxima Nova Rg" w:hAnsi="Proxima Nova Rg"/>
          <w:sz w:val="22"/>
          <w:szCs w:val="22"/>
          <w:lang w:val="en-US"/>
        </w:rPr>
        <w:t xml:space="preserve">and complete </w:t>
      </w:r>
      <w:r w:rsidR="00287818" w:rsidRPr="00D45001">
        <w:rPr>
          <w:rFonts w:ascii="Proxima Nova Rg" w:hAnsi="Proxima Nova Rg"/>
          <w:sz w:val="22"/>
          <w:szCs w:val="22"/>
          <w:lang w:val="en-US"/>
        </w:rPr>
        <w:t xml:space="preserve">it </w:t>
      </w:r>
      <w:r w:rsidR="00CD312A" w:rsidRPr="00D45001">
        <w:rPr>
          <w:rFonts w:ascii="Proxima Nova Rg" w:hAnsi="Proxima Nova Rg"/>
          <w:sz w:val="22"/>
          <w:szCs w:val="22"/>
          <w:lang w:val="en-US"/>
        </w:rPr>
        <w:t xml:space="preserve">in strict compliance with route </w:t>
      </w:r>
      <w:proofErr w:type="gramStart"/>
      <w:r w:rsidR="00CD312A" w:rsidRPr="00D45001">
        <w:rPr>
          <w:rFonts w:ascii="Proxima Nova Rg" w:hAnsi="Proxima Nova Rg"/>
          <w:sz w:val="22"/>
          <w:szCs w:val="22"/>
          <w:lang w:val="en-US"/>
        </w:rPr>
        <w:t>sheets;</w:t>
      </w:r>
      <w:proofErr w:type="gramEnd"/>
    </w:p>
    <w:p w14:paraId="376B28D0" w14:textId="6A4C622D" w:rsidR="00CD312A" w:rsidRPr="00D45001" w:rsidRDefault="00791606" w:rsidP="00E80064">
      <w:pPr>
        <w:pStyle w:val="af"/>
        <w:numPr>
          <w:ilvl w:val="0"/>
          <w:numId w:val="22"/>
        </w:numPr>
        <w:jc w:val="both"/>
        <w:rPr>
          <w:rFonts w:ascii="Proxima Nova Rg" w:hAnsi="Proxima Nova Rg"/>
          <w:sz w:val="22"/>
          <w:szCs w:val="22"/>
          <w:lang w:val="en-US"/>
        </w:rPr>
      </w:pPr>
      <w:r w:rsidRPr="00D45001">
        <w:rPr>
          <w:rFonts w:ascii="Proxima Nova Rg" w:hAnsi="Proxima Nova Rg"/>
          <w:sz w:val="22"/>
          <w:szCs w:val="22"/>
          <w:lang w:val="en-US"/>
        </w:rPr>
        <w:t xml:space="preserve">regularly conduct trainings </w:t>
      </w:r>
      <w:r w:rsidR="00641C9F">
        <w:rPr>
          <w:rFonts w:ascii="Proxima Nova Rg" w:hAnsi="Proxima Nova Rg"/>
          <w:sz w:val="22"/>
          <w:szCs w:val="22"/>
          <w:lang w:val="en-US"/>
        </w:rPr>
        <w:t>for</w:t>
      </w:r>
      <w:r w:rsidRPr="00D45001">
        <w:rPr>
          <w:rFonts w:ascii="Proxima Nova Rg" w:hAnsi="Proxima Nova Rg"/>
          <w:sz w:val="22"/>
          <w:szCs w:val="22"/>
          <w:lang w:val="en-US"/>
        </w:rPr>
        <w:t xml:space="preserve"> outreach workers on </w:t>
      </w:r>
      <w:r w:rsidR="00162E0B" w:rsidRPr="00D45001">
        <w:rPr>
          <w:rFonts w:ascii="Proxima Nova Rg" w:hAnsi="Proxima Nova Rg"/>
          <w:sz w:val="22"/>
          <w:szCs w:val="22"/>
          <w:lang w:val="en-US"/>
        </w:rPr>
        <w:t xml:space="preserve">filling out reporting and accounting documents, route sheets, assigning individual client records, </w:t>
      </w:r>
      <w:r w:rsidR="00E80064" w:rsidRPr="00D45001">
        <w:rPr>
          <w:rFonts w:ascii="Proxima Nova Rg" w:hAnsi="Proxima Nova Rg"/>
          <w:sz w:val="22"/>
          <w:szCs w:val="22"/>
          <w:lang w:val="en-US"/>
        </w:rPr>
        <w:t>routes</w:t>
      </w:r>
      <w:r w:rsidR="00162E0B" w:rsidRPr="00D45001">
        <w:rPr>
          <w:rFonts w:ascii="Proxima Nova Rg" w:hAnsi="Proxima Nova Rg"/>
          <w:sz w:val="22"/>
          <w:szCs w:val="22"/>
          <w:lang w:val="en-US"/>
        </w:rPr>
        <w:t xml:space="preserve"> of transmission, HIV prevention and safe behavior.</w:t>
      </w:r>
    </w:p>
    <w:p w14:paraId="063C4A3C" w14:textId="5CBED393" w:rsidR="00372B8A" w:rsidRPr="00385DFA" w:rsidRDefault="002572FA" w:rsidP="00372B8A">
      <w:pPr>
        <w:spacing w:after="120"/>
        <w:jc w:val="both"/>
        <w:rPr>
          <w:rFonts w:ascii="Proxima Nova Rg" w:hAnsi="Proxima Nova Rg"/>
          <w:sz w:val="22"/>
          <w:szCs w:val="22"/>
          <w:lang w:val="en-US"/>
        </w:rPr>
      </w:pPr>
      <w:r w:rsidRPr="00385DFA">
        <w:rPr>
          <w:rFonts w:ascii="Proxima Nova Rg" w:hAnsi="Proxima Nova Rg"/>
          <w:sz w:val="22"/>
          <w:szCs w:val="22"/>
          <w:lang w:val="en-US"/>
        </w:rPr>
        <w:t xml:space="preserve">As per reported data, </w:t>
      </w:r>
      <w:r w:rsidR="00612DA0" w:rsidRPr="00385DFA">
        <w:rPr>
          <w:rFonts w:ascii="Proxima Nova Rg" w:hAnsi="Proxima Nova Rg"/>
          <w:sz w:val="22"/>
          <w:szCs w:val="22"/>
          <w:lang w:val="en-US"/>
        </w:rPr>
        <w:t xml:space="preserve">the number of new clients in the first half 2020 </w:t>
      </w:r>
      <w:r w:rsidR="00184915">
        <w:rPr>
          <w:rFonts w:ascii="Proxima Nova Rg" w:hAnsi="Proxima Nova Rg"/>
          <w:sz w:val="22"/>
          <w:szCs w:val="22"/>
          <w:lang w:val="en-US"/>
        </w:rPr>
        <w:t>was</w:t>
      </w:r>
      <w:r w:rsidR="00612DA0" w:rsidRPr="00385DFA">
        <w:rPr>
          <w:rFonts w:ascii="Proxima Nova Rg" w:hAnsi="Proxima Nova Rg"/>
          <w:sz w:val="22"/>
          <w:szCs w:val="22"/>
          <w:lang w:val="en-US"/>
        </w:rPr>
        <w:t xml:space="preserve"> 851, the number of distributed condoms </w:t>
      </w:r>
      <w:r w:rsidR="003E57F3" w:rsidRPr="00385DFA">
        <w:rPr>
          <w:rFonts w:ascii="Proxima Nova Rg" w:hAnsi="Proxima Nova Rg"/>
          <w:sz w:val="22"/>
          <w:szCs w:val="22"/>
          <w:lang w:val="en-US"/>
        </w:rPr>
        <w:t>–</w:t>
      </w:r>
      <w:r w:rsidR="00612DA0" w:rsidRPr="00385DFA">
        <w:rPr>
          <w:rFonts w:ascii="Proxima Nova Rg" w:hAnsi="Proxima Nova Rg"/>
          <w:sz w:val="22"/>
          <w:szCs w:val="22"/>
          <w:lang w:val="en-US"/>
        </w:rPr>
        <w:t xml:space="preserve"> </w:t>
      </w:r>
      <w:r w:rsidR="003E57F3" w:rsidRPr="00385DFA">
        <w:rPr>
          <w:rFonts w:ascii="Proxima Nova Rg" w:hAnsi="Proxima Nova Rg"/>
          <w:sz w:val="22"/>
          <w:szCs w:val="22"/>
          <w:lang w:val="en-US"/>
        </w:rPr>
        <w:t>327,080, the number of clients who have been tested for HIV</w:t>
      </w:r>
      <w:r w:rsidR="00464C55" w:rsidRPr="00385DFA">
        <w:rPr>
          <w:rFonts w:ascii="Proxima Nova Rg" w:hAnsi="Proxima Nova Rg"/>
          <w:sz w:val="22"/>
          <w:szCs w:val="22"/>
          <w:lang w:val="en-US"/>
        </w:rPr>
        <w:t xml:space="preserve"> using rapid tests </w:t>
      </w:r>
      <w:r w:rsidR="00640370" w:rsidRPr="00385DFA">
        <w:rPr>
          <w:rFonts w:ascii="Proxima Nova Rg" w:hAnsi="Proxima Nova Rg"/>
          <w:sz w:val="22"/>
          <w:szCs w:val="22"/>
          <w:lang w:val="en-US"/>
        </w:rPr>
        <w:t xml:space="preserve">– 431, the number of clients having been tested for HIV for the last 12 months and know their results </w:t>
      </w:r>
      <w:r w:rsidR="004926A8" w:rsidRPr="00385DFA">
        <w:rPr>
          <w:rFonts w:ascii="Proxima Nova Rg" w:hAnsi="Proxima Nova Rg"/>
          <w:sz w:val="22"/>
          <w:szCs w:val="22"/>
          <w:lang w:val="en-US"/>
        </w:rPr>
        <w:t xml:space="preserve">– 851. </w:t>
      </w:r>
    </w:p>
    <w:p w14:paraId="3AC37572" w14:textId="50875FB7" w:rsidR="00381A13" w:rsidRPr="00385DFA" w:rsidRDefault="004926A8" w:rsidP="00372B8A">
      <w:pPr>
        <w:spacing w:after="120"/>
        <w:jc w:val="both"/>
        <w:rPr>
          <w:rFonts w:ascii="Proxima Nova Rg" w:hAnsi="Proxima Nova Rg"/>
          <w:sz w:val="22"/>
          <w:szCs w:val="22"/>
          <w:lang w:val="en-US"/>
        </w:rPr>
      </w:pPr>
      <w:r w:rsidRPr="00385DFA">
        <w:rPr>
          <w:rFonts w:ascii="Proxima Nova Rg" w:hAnsi="Proxima Nova Rg"/>
          <w:sz w:val="22"/>
          <w:szCs w:val="22"/>
          <w:lang w:val="en-US"/>
        </w:rPr>
        <w:t xml:space="preserve">As per reported data, </w:t>
      </w:r>
      <w:r w:rsidR="00381A13" w:rsidRPr="00385DFA">
        <w:rPr>
          <w:rFonts w:ascii="Proxima Nova Rg" w:hAnsi="Proxima Nova Rg"/>
          <w:sz w:val="22"/>
          <w:szCs w:val="22"/>
          <w:lang w:val="en-US"/>
        </w:rPr>
        <w:t xml:space="preserve">the number of new clients from July to September 2020 is 46, the number of distributed condoms – </w:t>
      </w:r>
      <w:r w:rsidR="00F4325E" w:rsidRPr="00385DFA">
        <w:rPr>
          <w:rFonts w:ascii="Proxima Nova Rg" w:hAnsi="Proxima Nova Rg"/>
          <w:sz w:val="22"/>
          <w:szCs w:val="22"/>
          <w:lang w:val="en-US"/>
        </w:rPr>
        <w:t>57,602</w:t>
      </w:r>
      <w:r w:rsidR="00381A13" w:rsidRPr="00385DFA">
        <w:rPr>
          <w:rFonts w:ascii="Proxima Nova Rg" w:hAnsi="Proxima Nova Rg"/>
          <w:sz w:val="22"/>
          <w:szCs w:val="22"/>
          <w:lang w:val="en-US"/>
        </w:rPr>
        <w:t xml:space="preserve">, the number of clients who have been tested for HIV using rapid tests – </w:t>
      </w:r>
      <w:r w:rsidR="00F4325E" w:rsidRPr="00385DFA">
        <w:rPr>
          <w:rFonts w:ascii="Proxima Nova Rg" w:hAnsi="Proxima Nova Rg"/>
          <w:sz w:val="22"/>
          <w:szCs w:val="22"/>
          <w:lang w:val="en-US"/>
        </w:rPr>
        <w:t>165</w:t>
      </w:r>
      <w:r w:rsidR="00381A13" w:rsidRPr="00385DFA">
        <w:rPr>
          <w:rFonts w:ascii="Proxima Nova Rg" w:hAnsi="Proxima Nova Rg"/>
          <w:sz w:val="22"/>
          <w:szCs w:val="22"/>
          <w:lang w:val="en-US"/>
        </w:rPr>
        <w:t xml:space="preserve">, the number of clients having been tested for HIV for the last 12 months and know their results – </w:t>
      </w:r>
      <w:r w:rsidR="00F4325E" w:rsidRPr="00385DFA">
        <w:rPr>
          <w:rFonts w:ascii="Proxima Nova Rg" w:hAnsi="Proxima Nova Rg"/>
          <w:sz w:val="22"/>
          <w:szCs w:val="22"/>
          <w:lang w:val="en-US"/>
        </w:rPr>
        <w:t>697</w:t>
      </w:r>
      <w:r w:rsidR="00381A13" w:rsidRPr="00385DFA">
        <w:rPr>
          <w:rFonts w:ascii="Proxima Nova Rg" w:hAnsi="Proxima Nova Rg"/>
          <w:sz w:val="22"/>
          <w:szCs w:val="22"/>
          <w:lang w:val="en-US"/>
        </w:rPr>
        <w:t xml:space="preserve">. </w:t>
      </w:r>
    </w:p>
    <w:p w14:paraId="0A947CB4" w14:textId="78347978" w:rsidR="003D53E5" w:rsidRPr="00385DFA" w:rsidRDefault="003D53E5" w:rsidP="00372B8A">
      <w:pPr>
        <w:pStyle w:val="ae"/>
        <w:spacing w:after="120"/>
        <w:jc w:val="both"/>
        <w:rPr>
          <w:rFonts w:ascii="Proxima Nova Rg" w:hAnsi="Proxima Nova Rg" w:cs="Times New Roman"/>
          <w:lang w:val="en-US"/>
        </w:rPr>
      </w:pPr>
      <w:r w:rsidRPr="00385DFA">
        <w:rPr>
          <w:rFonts w:ascii="Proxima Nova Rg" w:hAnsi="Proxima Nova Rg" w:cs="Times New Roman"/>
          <w:lang w:val="en-US"/>
        </w:rPr>
        <w:t xml:space="preserve">Training of outreach workers was carried out </w:t>
      </w:r>
      <w:proofErr w:type="gramStart"/>
      <w:r w:rsidRPr="00385DFA">
        <w:rPr>
          <w:rFonts w:ascii="Proxima Nova Rg" w:hAnsi="Proxima Nova Rg" w:cs="Times New Roman"/>
          <w:lang w:val="en-US"/>
        </w:rPr>
        <w:t>on a monthly basis</w:t>
      </w:r>
      <w:proofErr w:type="gramEnd"/>
      <w:r w:rsidRPr="00385DFA">
        <w:rPr>
          <w:rFonts w:ascii="Proxima Nova Rg" w:hAnsi="Proxima Nova Rg" w:cs="Times New Roman"/>
          <w:lang w:val="en-US"/>
        </w:rPr>
        <w:t xml:space="preserve"> by</w:t>
      </w:r>
      <w:r w:rsidR="00DD421C" w:rsidRPr="00385DFA">
        <w:rPr>
          <w:rFonts w:ascii="Proxima Nova Rg" w:hAnsi="Proxima Nova Rg" w:cs="Times New Roman"/>
          <w:lang w:val="en-US"/>
        </w:rPr>
        <w:t xml:space="preserve"> NGO and the City AIDS Center staff</w:t>
      </w:r>
      <w:r w:rsidRPr="00385DFA">
        <w:rPr>
          <w:rFonts w:ascii="Proxima Nova Rg" w:hAnsi="Proxima Nova Rg" w:cs="Times New Roman"/>
          <w:lang w:val="en-US"/>
        </w:rPr>
        <w:t xml:space="preserve">. In July 2020, </w:t>
      </w:r>
      <w:r w:rsidR="0077045B" w:rsidRPr="00385DFA">
        <w:rPr>
          <w:rFonts w:ascii="Proxima Nova Rg" w:hAnsi="Proxima Nova Rg" w:cs="Times New Roman"/>
          <w:lang w:val="en-US"/>
        </w:rPr>
        <w:t xml:space="preserve">the GF PIU conducted the training </w:t>
      </w:r>
      <w:r w:rsidR="00BF78F7" w:rsidRPr="00385DFA">
        <w:rPr>
          <w:rFonts w:ascii="Proxima Nova Rg" w:hAnsi="Proxima Nova Rg" w:cs="Times New Roman"/>
          <w:lang w:val="en-US"/>
        </w:rPr>
        <w:t xml:space="preserve">for outreach workers on the </w:t>
      </w:r>
      <w:r w:rsidRPr="00385DFA">
        <w:rPr>
          <w:rFonts w:ascii="Proxima Nova Rg" w:hAnsi="Proxima Nova Rg" w:cs="Times New Roman"/>
          <w:lang w:val="en-US"/>
        </w:rPr>
        <w:t>harm reduction program</w:t>
      </w:r>
      <w:r w:rsidR="00BF78F7" w:rsidRPr="00385DFA">
        <w:rPr>
          <w:rFonts w:ascii="Proxima Nova Rg" w:hAnsi="Proxima Nova Rg" w:cs="Times New Roman"/>
          <w:lang w:val="en-US"/>
        </w:rPr>
        <w:t xml:space="preserve"> with the involvement of the </w:t>
      </w:r>
      <w:r w:rsidR="00702CB7" w:rsidRPr="00385DFA">
        <w:rPr>
          <w:rFonts w:ascii="Proxima Nova Rg" w:hAnsi="Proxima Nova Rg" w:cs="Times New Roman"/>
          <w:lang w:val="en-US"/>
        </w:rPr>
        <w:t xml:space="preserve">national consultant. </w:t>
      </w:r>
    </w:p>
    <w:p w14:paraId="177066CF" w14:textId="33A1D786" w:rsidR="004926A8" w:rsidRPr="00385DFA" w:rsidRDefault="00CD67E3" w:rsidP="00ED31B9">
      <w:pPr>
        <w:spacing w:after="120"/>
        <w:jc w:val="both"/>
        <w:rPr>
          <w:rFonts w:ascii="Proxima Nova Rg" w:hAnsi="Proxima Nova Rg"/>
          <w:sz w:val="22"/>
          <w:szCs w:val="22"/>
          <w:lang w:val="en-US"/>
        </w:rPr>
      </w:pPr>
      <w:r w:rsidRPr="00385DFA">
        <w:rPr>
          <w:rFonts w:ascii="Proxima Nova Rg" w:hAnsi="Proxima Nova Rg"/>
          <w:sz w:val="22"/>
          <w:szCs w:val="22"/>
          <w:lang w:val="en-US"/>
        </w:rPr>
        <w:t xml:space="preserve">The outreach workers noted that it would be </w:t>
      </w:r>
      <w:r w:rsidR="0021716B" w:rsidRPr="00385DFA">
        <w:rPr>
          <w:rFonts w:ascii="Proxima Nova Rg" w:hAnsi="Proxima Nova Rg"/>
          <w:sz w:val="22"/>
          <w:szCs w:val="22"/>
          <w:lang w:val="en-US"/>
        </w:rPr>
        <w:t>good to reduce the quantity of the documents to be filled out</w:t>
      </w:r>
      <w:r w:rsidR="009C0396" w:rsidRPr="00385DFA">
        <w:rPr>
          <w:rFonts w:ascii="Proxima Nova Rg" w:hAnsi="Proxima Nova Rg"/>
          <w:sz w:val="22"/>
          <w:szCs w:val="22"/>
          <w:lang w:val="en-US"/>
        </w:rPr>
        <w:t xml:space="preserve"> and to transfer work to electronic mode</w:t>
      </w:r>
      <w:r w:rsidR="004A1D7F" w:rsidRPr="00385DFA">
        <w:rPr>
          <w:rFonts w:ascii="Proxima Nova Rg" w:hAnsi="Proxima Nova Rg"/>
          <w:sz w:val="22"/>
          <w:szCs w:val="22"/>
          <w:lang w:val="en-US"/>
        </w:rPr>
        <w:t xml:space="preserve"> by procuring tablets and developing </w:t>
      </w:r>
      <w:r w:rsidR="008A4E9C" w:rsidRPr="00385DFA">
        <w:rPr>
          <w:rFonts w:ascii="Proxima Nova Rg" w:hAnsi="Proxima Nova Rg"/>
          <w:sz w:val="22"/>
          <w:szCs w:val="22"/>
          <w:lang w:val="en-US"/>
        </w:rPr>
        <w:t xml:space="preserve">mobile apps. They also highlighted the need to </w:t>
      </w:r>
      <w:r w:rsidR="00B34C43" w:rsidRPr="00385DFA">
        <w:rPr>
          <w:rFonts w:ascii="Proxima Nova Rg" w:hAnsi="Proxima Nova Rg"/>
          <w:sz w:val="22"/>
          <w:szCs w:val="22"/>
          <w:lang w:val="en-US"/>
        </w:rPr>
        <w:t xml:space="preserve">supplement the service packages with lubricants. </w:t>
      </w:r>
    </w:p>
    <w:p w14:paraId="775FBD87" w14:textId="64064CCB" w:rsidR="00B91BAE" w:rsidRPr="00385DFA" w:rsidRDefault="00B91BAE" w:rsidP="00D45001">
      <w:pPr>
        <w:pStyle w:val="ae"/>
        <w:jc w:val="both"/>
        <w:rPr>
          <w:rFonts w:ascii="Proxima Nova Rg" w:hAnsi="Proxima Nova Rg" w:cs="Times New Roman"/>
          <w:lang w:val="en-US"/>
        </w:rPr>
      </w:pPr>
      <w:r w:rsidRPr="00385DFA">
        <w:rPr>
          <w:rFonts w:ascii="Proxima Nova Rg" w:hAnsi="Proxima Nova Rg" w:cs="Times New Roman"/>
          <w:lang w:val="en-US"/>
        </w:rPr>
        <w:t xml:space="preserve">Currently, </w:t>
      </w:r>
      <w:r w:rsidR="00B20F36" w:rsidRPr="00385DFA">
        <w:rPr>
          <w:rFonts w:ascii="Proxima Nova Rg" w:hAnsi="Proxima Nova Rg" w:cs="Times New Roman"/>
          <w:lang w:val="en-US"/>
        </w:rPr>
        <w:t>NGO “International Center “</w:t>
      </w:r>
      <w:proofErr w:type="spellStart"/>
      <w:r w:rsidR="00B20F36" w:rsidRPr="00385DFA">
        <w:rPr>
          <w:rFonts w:ascii="Proxima Nova Rg" w:hAnsi="Proxima Nova Rg" w:cs="Times New Roman"/>
          <w:lang w:val="en-US"/>
        </w:rPr>
        <w:t>Zhariya</w:t>
      </w:r>
      <w:proofErr w:type="spellEnd"/>
      <w:r w:rsidR="00B20F36" w:rsidRPr="00385DFA">
        <w:rPr>
          <w:rFonts w:ascii="Proxima Nova Rg" w:hAnsi="Proxima Nova Rg" w:cs="Times New Roman"/>
          <w:lang w:val="en-US"/>
        </w:rPr>
        <w:t>” is participating in the implementation of 4 projects:</w:t>
      </w:r>
    </w:p>
    <w:p w14:paraId="60BD0699" w14:textId="74E2E634" w:rsidR="00B20F36" w:rsidRPr="00385DFA" w:rsidRDefault="001C51A5" w:rsidP="00D45001">
      <w:pPr>
        <w:pStyle w:val="ae"/>
        <w:numPr>
          <w:ilvl w:val="0"/>
          <w:numId w:val="23"/>
        </w:numPr>
        <w:jc w:val="both"/>
        <w:rPr>
          <w:rFonts w:ascii="Proxima Nova Rg" w:hAnsi="Proxima Nova Rg" w:cs="Times New Roman"/>
          <w:lang w:val="en-US"/>
        </w:rPr>
      </w:pPr>
      <w:r w:rsidRPr="00385DFA">
        <w:rPr>
          <w:rFonts w:ascii="Proxima Nova Rg" w:hAnsi="Proxima Nova Rg" w:cs="Times New Roman"/>
          <w:lang w:val="en-US"/>
        </w:rPr>
        <w:t xml:space="preserve">Joint project with the Kazakhstan TB Network, state social order from the Ministry of </w:t>
      </w:r>
      <w:proofErr w:type="gramStart"/>
      <w:r w:rsidRPr="00385DFA">
        <w:rPr>
          <w:rFonts w:ascii="Proxima Nova Rg" w:hAnsi="Proxima Nova Rg" w:cs="Times New Roman"/>
          <w:lang w:val="en-US"/>
        </w:rPr>
        <w:t>Health;</w:t>
      </w:r>
      <w:proofErr w:type="gramEnd"/>
    </w:p>
    <w:p w14:paraId="3FA65100" w14:textId="4465E27B" w:rsidR="001C51A5" w:rsidRPr="00385DFA" w:rsidRDefault="006E30D5" w:rsidP="00D45001">
      <w:pPr>
        <w:pStyle w:val="ae"/>
        <w:numPr>
          <w:ilvl w:val="0"/>
          <w:numId w:val="23"/>
        </w:numPr>
        <w:jc w:val="both"/>
        <w:rPr>
          <w:rFonts w:ascii="Proxima Nova Rg" w:hAnsi="Proxima Nova Rg" w:cs="Times New Roman"/>
          <w:lang w:val="en-US"/>
        </w:rPr>
      </w:pPr>
      <w:r w:rsidRPr="00385DFA">
        <w:rPr>
          <w:rFonts w:ascii="Proxima Nova Rg" w:hAnsi="Proxima Nova Rg" w:cs="Times New Roman"/>
          <w:lang w:val="en-US"/>
        </w:rPr>
        <w:t xml:space="preserve">Project from the City AIDS Center through the state social </w:t>
      </w:r>
      <w:proofErr w:type="gramStart"/>
      <w:r w:rsidRPr="00385DFA">
        <w:rPr>
          <w:rFonts w:ascii="Proxima Nova Rg" w:hAnsi="Proxima Nova Rg" w:cs="Times New Roman"/>
          <w:lang w:val="en-US"/>
        </w:rPr>
        <w:t>order</w:t>
      </w:r>
      <w:r w:rsidR="0072102F" w:rsidRPr="00385DFA">
        <w:rPr>
          <w:rFonts w:ascii="Proxima Nova Rg" w:hAnsi="Proxima Nova Rg" w:cs="Times New Roman"/>
          <w:lang w:val="en-US"/>
        </w:rPr>
        <w:t>;</w:t>
      </w:r>
      <w:proofErr w:type="gramEnd"/>
    </w:p>
    <w:p w14:paraId="13AE4FF2" w14:textId="02DCF416" w:rsidR="0072102F" w:rsidRPr="00385DFA" w:rsidRDefault="0072102F" w:rsidP="00D45001">
      <w:pPr>
        <w:pStyle w:val="ae"/>
        <w:numPr>
          <w:ilvl w:val="0"/>
          <w:numId w:val="23"/>
        </w:numPr>
        <w:jc w:val="both"/>
        <w:rPr>
          <w:rFonts w:ascii="Proxima Nova Rg" w:hAnsi="Proxima Nova Rg" w:cs="Times New Roman"/>
          <w:lang w:val="en-US"/>
        </w:rPr>
      </w:pPr>
      <w:r w:rsidRPr="00385DFA">
        <w:rPr>
          <w:rFonts w:ascii="Proxima Nova Rg" w:hAnsi="Proxima Nova Rg" w:cs="Times New Roman"/>
          <w:lang w:val="en-US"/>
        </w:rPr>
        <w:t xml:space="preserve">USAID project on counter </w:t>
      </w:r>
      <w:proofErr w:type="gramStart"/>
      <w:r w:rsidRPr="00385DFA">
        <w:rPr>
          <w:rFonts w:ascii="Proxima Nova Rg" w:hAnsi="Proxima Nova Rg" w:cs="Times New Roman"/>
          <w:lang w:val="en-US"/>
        </w:rPr>
        <w:t>trafficking;</w:t>
      </w:r>
      <w:proofErr w:type="gramEnd"/>
    </w:p>
    <w:p w14:paraId="718C918F" w14:textId="4D179B11" w:rsidR="00D45001" w:rsidRPr="00385DFA" w:rsidRDefault="00D45001" w:rsidP="00D45001">
      <w:pPr>
        <w:pStyle w:val="ae"/>
        <w:numPr>
          <w:ilvl w:val="0"/>
          <w:numId w:val="23"/>
        </w:numPr>
        <w:jc w:val="both"/>
        <w:rPr>
          <w:rFonts w:ascii="Proxima Nova Rg" w:hAnsi="Proxima Nova Rg" w:cs="Times New Roman"/>
          <w:lang w:val="en-US"/>
        </w:rPr>
      </w:pPr>
      <w:r w:rsidRPr="00385DFA">
        <w:rPr>
          <w:rFonts w:ascii="Proxima Nova Rg" w:hAnsi="Proxima Nova Rg" w:cs="Times New Roman"/>
          <w:lang w:val="en-US"/>
        </w:rPr>
        <w:t>GF project on HIV prevention among sex workers.</w:t>
      </w:r>
    </w:p>
    <w:p w14:paraId="7ACA2634" w14:textId="77777777" w:rsidR="0072102F" w:rsidRPr="0009016B" w:rsidRDefault="0072102F" w:rsidP="00D45001">
      <w:pPr>
        <w:pStyle w:val="ae"/>
        <w:jc w:val="both"/>
        <w:rPr>
          <w:rFonts w:ascii="Proxima Nova Rg" w:hAnsi="Proxima Nova Rg" w:cs="Times New Roman"/>
          <w:lang w:val="en-US"/>
        </w:rPr>
      </w:pPr>
    </w:p>
    <w:p w14:paraId="6F9C1124" w14:textId="77777777" w:rsidR="00D45001" w:rsidRPr="00ED1D4D" w:rsidRDefault="00D45001" w:rsidP="006A5AB1">
      <w:pPr>
        <w:pStyle w:val="ae"/>
        <w:jc w:val="both"/>
        <w:rPr>
          <w:rFonts w:ascii="Times New Roman" w:hAnsi="Times New Roman" w:cs="Times New Roman"/>
          <w:b/>
          <w:lang w:val="en-US"/>
        </w:rPr>
      </w:pPr>
    </w:p>
    <w:p w14:paraId="62E4D334" w14:textId="48149329" w:rsidR="006A5AB1" w:rsidRPr="001C625B" w:rsidRDefault="008F529D" w:rsidP="006A5AB1">
      <w:pPr>
        <w:pStyle w:val="ae"/>
        <w:jc w:val="both"/>
        <w:rPr>
          <w:rFonts w:ascii="Proxima Nova Rg" w:hAnsi="Proxima Nova Rg" w:cs="Times New Roman"/>
          <w:b/>
          <w:lang w:val="en-US"/>
        </w:rPr>
      </w:pPr>
      <w:r>
        <w:rPr>
          <w:rFonts w:ascii="Proxima Nova Rg" w:hAnsi="Proxima Nova Rg" w:cs="Times New Roman"/>
          <w:b/>
          <w:lang w:val="en-US"/>
        </w:rPr>
        <w:t>Public Fund</w:t>
      </w:r>
      <w:r w:rsidR="0031392B" w:rsidRPr="001C625B">
        <w:rPr>
          <w:rFonts w:ascii="Proxima Nova Rg" w:hAnsi="Proxima Nova Rg" w:cs="Times New Roman"/>
          <w:b/>
          <w:lang w:val="en-US"/>
        </w:rPr>
        <w:t xml:space="preserve"> “</w:t>
      </w:r>
      <w:proofErr w:type="spellStart"/>
      <w:r w:rsidR="0031392B" w:rsidRPr="001C625B">
        <w:rPr>
          <w:rFonts w:ascii="Proxima Nova Rg" w:hAnsi="Proxima Nova Rg" w:cs="Times New Roman"/>
          <w:b/>
          <w:lang w:val="en-US"/>
        </w:rPr>
        <w:t>Zhizn</w:t>
      </w:r>
      <w:proofErr w:type="spellEnd"/>
      <w:r w:rsidR="0031392B" w:rsidRPr="001C625B">
        <w:rPr>
          <w:rFonts w:ascii="Proxima Nova Rg" w:hAnsi="Proxima Nova Rg" w:cs="Times New Roman"/>
          <w:b/>
          <w:lang w:val="en-US"/>
        </w:rPr>
        <w:t xml:space="preserve"> </w:t>
      </w:r>
      <w:proofErr w:type="spellStart"/>
      <w:r w:rsidR="0031392B" w:rsidRPr="001C625B">
        <w:rPr>
          <w:rFonts w:ascii="Proxima Nova Rg" w:hAnsi="Proxima Nova Rg" w:cs="Times New Roman"/>
          <w:b/>
          <w:lang w:val="en-US"/>
        </w:rPr>
        <w:t>vopreki</w:t>
      </w:r>
      <w:proofErr w:type="spellEnd"/>
      <w:r w:rsidR="0031392B" w:rsidRPr="001C625B">
        <w:rPr>
          <w:rFonts w:ascii="Proxima Nova Rg" w:hAnsi="Proxima Nova Rg" w:cs="Times New Roman"/>
          <w:b/>
          <w:lang w:val="en-US"/>
        </w:rPr>
        <w:t>”</w:t>
      </w:r>
    </w:p>
    <w:p w14:paraId="3A54993E" w14:textId="77777777" w:rsidR="008F529D" w:rsidRDefault="001D3EBF" w:rsidP="001D3EBF">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Public Fund "</w:t>
      </w:r>
      <w:proofErr w:type="spellStart"/>
      <w:r w:rsidRPr="001C625B">
        <w:rPr>
          <w:rFonts w:ascii="Proxima Nova Rg" w:eastAsia="Times New Roman" w:hAnsi="Proxima Nova Rg" w:cs="Times New Roman"/>
          <w:color w:val="000000"/>
          <w:lang w:val="en-US" w:eastAsia="ru-RU"/>
        </w:rPr>
        <w:t>Zhizn</w:t>
      </w:r>
      <w:proofErr w:type="spellEnd"/>
      <w:r w:rsidRPr="001C625B">
        <w:rPr>
          <w:rFonts w:ascii="Proxima Nova Rg" w:eastAsia="Times New Roman" w:hAnsi="Proxima Nova Rg" w:cs="Times New Roman"/>
          <w:color w:val="000000"/>
          <w:lang w:val="en-US" w:eastAsia="ru-RU"/>
        </w:rPr>
        <w:t xml:space="preserve"> </w:t>
      </w:r>
      <w:proofErr w:type="spellStart"/>
      <w:r w:rsidRPr="001C625B">
        <w:rPr>
          <w:rFonts w:ascii="Proxima Nova Rg" w:eastAsia="Times New Roman" w:hAnsi="Proxima Nova Rg" w:cs="Times New Roman"/>
          <w:color w:val="000000"/>
          <w:lang w:val="en-US" w:eastAsia="ru-RU"/>
        </w:rPr>
        <w:t>vopreki</w:t>
      </w:r>
      <w:proofErr w:type="spellEnd"/>
      <w:r w:rsidRPr="001C625B">
        <w:rPr>
          <w:rFonts w:ascii="Proxima Nova Rg" w:eastAsia="Times New Roman" w:hAnsi="Proxima Nova Rg" w:cs="Times New Roman"/>
          <w:color w:val="000000"/>
          <w:lang w:val="en-US" w:eastAsia="ru-RU"/>
        </w:rPr>
        <w:t xml:space="preserve">" is implementing the project from the Global Fund grant for HIV component (Care and support of PLHIV). </w:t>
      </w:r>
    </w:p>
    <w:p w14:paraId="0192B895" w14:textId="585E7252" w:rsidR="001D3EBF" w:rsidRPr="001C625B" w:rsidRDefault="001D3EBF" w:rsidP="001D3EBF">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The project is aimed at:</w:t>
      </w:r>
    </w:p>
    <w:p w14:paraId="74BFDD5B" w14:textId="77777777" w:rsidR="001D3EBF" w:rsidRPr="001C625B" w:rsidRDefault="001D3EBF" w:rsidP="001D3EBF">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1. Building adherence -90%, undetectable viral </w:t>
      </w:r>
      <w:proofErr w:type="gramStart"/>
      <w:r w:rsidRPr="001C625B">
        <w:rPr>
          <w:rFonts w:ascii="Proxima Nova Rg" w:eastAsia="Times New Roman" w:hAnsi="Proxima Nova Rg" w:cs="Times New Roman"/>
          <w:color w:val="000000"/>
          <w:lang w:val="en-US" w:eastAsia="ru-RU"/>
        </w:rPr>
        <w:t>load;</w:t>
      </w:r>
      <w:proofErr w:type="gramEnd"/>
    </w:p>
    <w:p w14:paraId="7F9BD2DC" w14:textId="77777777" w:rsidR="001D3EBF" w:rsidRPr="001C625B" w:rsidRDefault="001D3EBF" w:rsidP="001D3EBF">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2. Motivation to start </w:t>
      </w:r>
      <w:proofErr w:type="gramStart"/>
      <w:r w:rsidRPr="001C625B">
        <w:rPr>
          <w:rFonts w:ascii="Proxima Nova Rg" w:eastAsia="Times New Roman" w:hAnsi="Proxima Nova Rg" w:cs="Times New Roman"/>
          <w:color w:val="000000"/>
          <w:lang w:val="en-US" w:eastAsia="ru-RU"/>
        </w:rPr>
        <w:t>ART;</w:t>
      </w:r>
      <w:proofErr w:type="gramEnd"/>
    </w:p>
    <w:p w14:paraId="17F52F65" w14:textId="77777777" w:rsidR="001D3EBF" w:rsidRPr="001C625B" w:rsidRDefault="001D3EBF" w:rsidP="001D3EBF">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3. Recovery on </w:t>
      </w:r>
      <w:proofErr w:type="gramStart"/>
      <w:r w:rsidRPr="001C625B">
        <w:rPr>
          <w:rFonts w:ascii="Proxima Nova Rg" w:eastAsia="Times New Roman" w:hAnsi="Proxima Nova Rg" w:cs="Times New Roman"/>
          <w:color w:val="000000"/>
          <w:lang w:val="en-US" w:eastAsia="ru-RU"/>
        </w:rPr>
        <w:t>ART;</w:t>
      </w:r>
      <w:proofErr w:type="gramEnd"/>
    </w:p>
    <w:p w14:paraId="3427F7B4" w14:textId="5D160756" w:rsidR="001D3EBF" w:rsidRPr="001C625B" w:rsidRDefault="001D3EBF" w:rsidP="001C625B">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4. Identification of PLHIV among sexual partners through NGO-based testing or by referral to the Regional AIDS Center.</w:t>
      </w:r>
    </w:p>
    <w:p w14:paraId="695447C5" w14:textId="77777777" w:rsidR="001C625B" w:rsidRDefault="001C625B" w:rsidP="00A25F6E">
      <w:pPr>
        <w:pStyle w:val="ae"/>
        <w:jc w:val="both"/>
        <w:rPr>
          <w:rFonts w:ascii="Proxima Nova Rg" w:hAnsi="Proxima Nova Rg" w:cs="Times New Roman"/>
          <w:lang w:val="en-US"/>
        </w:rPr>
      </w:pPr>
    </w:p>
    <w:p w14:paraId="30192CB9" w14:textId="77777777" w:rsidR="008F529D" w:rsidRDefault="008F529D" w:rsidP="00A85AA0">
      <w:pPr>
        <w:pStyle w:val="msonormalmailrucssattributepostfix"/>
        <w:jc w:val="both"/>
        <w:rPr>
          <w:rFonts w:ascii="Proxima Nova Rg" w:eastAsia="Times New Roman" w:hAnsi="Proxima Nova Rg" w:cs="Times New Roman"/>
          <w:color w:val="000000"/>
          <w:lang w:val="en-US" w:eastAsia="ru-RU"/>
        </w:rPr>
      </w:pPr>
    </w:p>
    <w:p w14:paraId="5C95C7AB" w14:textId="304A5E87" w:rsidR="00A85AA0" w:rsidRPr="001C625B" w:rsidRDefault="00A85AA0" w:rsidP="00A85AA0">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lastRenderedPageBreak/>
        <w:t>Project staff, multidisciplinary team:</w:t>
      </w:r>
    </w:p>
    <w:p w14:paraId="7919C7EA" w14:textId="62DB30DC" w:rsidR="00A85AA0" w:rsidRPr="001C625B" w:rsidRDefault="00A85AA0" w:rsidP="00A85AA0">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1. Peer consultants: from January to June 2020, there were </w:t>
      </w:r>
      <w:r w:rsidR="006D1B1B" w:rsidRPr="001C625B">
        <w:rPr>
          <w:rFonts w:ascii="Proxima Nova Rg" w:eastAsia="Times New Roman" w:hAnsi="Proxima Nova Rg" w:cs="Times New Roman"/>
          <w:color w:val="000000"/>
          <w:lang w:val="en-US" w:eastAsia="ru-RU"/>
        </w:rPr>
        <w:t>4</w:t>
      </w:r>
      <w:r w:rsidRPr="001C625B">
        <w:rPr>
          <w:rFonts w:ascii="Proxima Nova Rg" w:eastAsia="Times New Roman" w:hAnsi="Proxima Nova Rg" w:cs="Times New Roman"/>
          <w:color w:val="000000"/>
          <w:lang w:val="en-US" w:eastAsia="ru-RU"/>
        </w:rPr>
        <w:t xml:space="preserve"> positions from the GF budget; from July to December 2020 - </w:t>
      </w:r>
      <w:r w:rsidR="006D1B1B" w:rsidRPr="001C625B">
        <w:rPr>
          <w:rFonts w:ascii="Proxima Nova Rg" w:eastAsia="Times New Roman" w:hAnsi="Proxima Nova Rg" w:cs="Times New Roman"/>
          <w:color w:val="000000"/>
          <w:lang w:val="en-US" w:eastAsia="ru-RU"/>
        </w:rPr>
        <w:t>2</w:t>
      </w:r>
      <w:r w:rsidRPr="001C625B">
        <w:rPr>
          <w:rFonts w:ascii="Proxima Nova Rg" w:eastAsia="Times New Roman" w:hAnsi="Proxima Nova Rg" w:cs="Times New Roman"/>
          <w:color w:val="000000"/>
          <w:lang w:val="en-US" w:eastAsia="ru-RU"/>
        </w:rPr>
        <w:t xml:space="preserve"> positions under the GF </w:t>
      </w:r>
      <w:proofErr w:type="gramStart"/>
      <w:r w:rsidRPr="001C625B">
        <w:rPr>
          <w:rFonts w:ascii="Proxima Nova Rg" w:eastAsia="Times New Roman" w:hAnsi="Proxima Nova Rg" w:cs="Times New Roman"/>
          <w:color w:val="000000"/>
          <w:lang w:val="en-US" w:eastAsia="ru-RU"/>
        </w:rPr>
        <w:t>budget</w:t>
      </w:r>
      <w:r w:rsidR="00C03A41" w:rsidRPr="001C625B">
        <w:rPr>
          <w:rFonts w:ascii="Proxima Nova Rg" w:eastAsia="Times New Roman" w:hAnsi="Proxima Nova Rg" w:cs="Times New Roman"/>
          <w:color w:val="000000"/>
          <w:lang w:val="en-US" w:eastAsia="ru-RU"/>
        </w:rPr>
        <w:t>;</w:t>
      </w:r>
      <w:proofErr w:type="gramEnd"/>
    </w:p>
    <w:p w14:paraId="04615D28" w14:textId="46FB2712" w:rsidR="00785211" w:rsidRPr="001C625B" w:rsidRDefault="00A85AA0" w:rsidP="00785211">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2. Social workers: </w:t>
      </w:r>
      <w:r w:rsidR="00EE5C5D" w:rsidRPr="001C625B">
        <w:rPr>
          <w:rFonts w:ascii="Proxima Nova Rg" w:eastAsia="Times New Roman" w:hAnsi="Proxima Nova Rg" w:cs="Times New Roman"/>
          <w:color w:val="000000"/>
          <w:lang w:val="en-US" w:eastAsia="ru-RU"/>
        </w:rPr>
        <w:t xml:space="preserve">from January to June 2020, there were </w:t>
      </w:r>
      <w:r w:rsidRPr="001C625B">
        <w:rPr>
          <w:rFonts w:ascii="Proxima Nova Rg" w:eastAsia="Times New Roman" w:hAnsi="Proxima Nova Rg" w:cs="Times New Roman"/>
          <w:color w:val="000000"/>
          <w:lang w:val="en-US" w:eastAsia="ru-RU"/>
        </w:rPr>
        <w:t>4 positions from the GF budget</w:t>
      </w:r>
      <w:r w:rsidR="00785211" w:rsidRPr="001C625B">
        <w:rPr>
          <w:rFonts w:ascii="Proxima Nova Rg" w:eastAsia="Times New Roman" w:hAnsi="Proxima Nova Rg" w:cs="Times New Roman"/>
          <w:color w:val="000000"/>
          <w:lang w:val="en-US" w:eastAsia="ru-RU"/>
        </w:rPr>
        <w:t xml:space="preserve">; from July to December 2020 - 2 positions under the GF </w:t>
      </w:r>
      <w:proofErr w:type="gramStart"/>
      <w:r w:rsidR="00785211" w:rsidRPr="001C625B">
        <w:rPr>
          <w:rFonts w:ascii="Proxima Nova Rg" w:eastAsia="Times New Roman" w:hAnsi="Proxima Nova Rg" w:cs="Times New Roman"/>
          <w:color w:val="000000"/>
          <w:lang w:val="en-US" w:eastAsia="ru-RU"/>
        </w:rPr>
        <w:t>budget;</w:t>
      </w:r>
      <w:proofErr w:type="gramEnd"/>
    </w:p>
    <w:p w14:paraId="33701E6B" w14:textId="67D31315" w:rsidR="00A85AA0" w:rsidRPr="001C625B" w:rsidRDefault="00A85AA0" w:rsidP="00A85AA0">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3. Psychologist: </w:t>
      </w:r>
      <w:r w:rsidR="00785211" w:rsidRPr="001C625B">
        <w:rPr>
          <w:rFonts w:ascii="Proxima Nova Rg" w:eastAsia="Times New Roman" w:hAnsi="Proxima Nova Rg" w:cs="Times New Roman"/>
          <w:color w:val="000000"/>
          <w:lang w:val="en-US" w:eastAsia="ru-RU"/>
        </w:rPr>
        <w:t>1</w:t>
      </w:r>
      <w:r w:rsidRPr="001C625B">
        <w:rPr>
          <w:rFonts w:ascii="Proxima Nova Rg" w:eastAsia="Times New Roman" w:hAnsi="Proxima Nova Rg" w:cs="Times New Roman"/>
          <w:color w:val="000000"/>
          <w:lang w:val="en-US" w:eastAsia="ru-RU"/>
        </w:rPr>
        <w:t xml:space="preserve"> position from the GF </w:t>
      </w:r>
      <w:proofErr w:type="gramStart"/>
      <w:r w:rsidRPr="001C625B">
        <w:rPr>
          <w:rFonts w:ascii="Proxima Nova Rg" w:eastAsia="Times New Roman" w:hAnsi="Proxima Nova Rg" w:cs="Times New Roman"/>
          <w:color w:val="000000"/>
          <w:lang w:val="en-US" w:eastAsia="ru-RU"/>
        </w:rPr>
        <w:t>budget</w:t>
      </w:r>
      <w:r w:rsidR="00420A01" w:rsidRPr="001C625B">
        <w:rPr>
          <w:rFonts w:ascii="Proxima Nova Rg" w:eastAsia="Times New Roman" w:hAnsi="Proxima Nova Rg" w:cs="Times New Roman"/>
          <w:color w:val="000000"/>
          <w:lang w:val="en-US" w:eastAsia="ru-RU"/>
        </w:rPr>
        <w:t>;</w:t>
      </w:r>
      <w:proofErr w:type="gramEnd"/>
    </w:p>
    <w:p w14:paraId="6F4BBCDE" w14:textId="77777777" w:rsidR="00A85AA0" w:rsidRPr="001C625B" w:rsidRDefault="00A85AA0" w:rsidP="00A85AA0">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4. Database specialist - </w:t>
      </w:r>
      <w:proofErr w:type="gramStart"/>
      <w:r w:rsidRPr="001C625B">
        <w:rPr>
          <w:rFonts w:ascii="Proxima Nova Rg" w:eastAsia="Times New Roman" w:hAnsi="Proxima Nova Rg" w:cs="Times New Roman"/>
          <w:color w:val="000000"/>
          <w:lang w:val="en-US" w:eastAsia="ru-RU"/>
        </w:rPr>
        <w:t>1;</w:t>
      </w:r>
      <w:proofErr w:type="gramEnd"/>
    </w:p>
    <w:p w14:paraId="47999439" w14:textId="77777777" w:rsidR="00A85AA0" w:rsidRPr="001C625B" w:rsidRDefault="00A85AA0" w:rsidP="00A85AA0">
      <w:pPr>
        <w:pStyle w:val="msonormalmailrucssattributepostfix"/>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5. Accountant - </w:t>
      </w:r>
      <w:proofErr w:type="gramStart"/>
      <w:r w:rsidRPr="001C625B">
        <w:rPr>
          <w:rFonts w:ascii="Proxima Nova Rg" w:eastAsia="Times New Roman" w:hAnsi="Proxima Nova Rg" w:cs="Times New Roman"/>
          <w:color w:val="000000"/>
          <w:lang w:val="en-US" w:eastAsia="ru-RU"/>
        </w:rPr>
        <w:t>1;</w:t>
      </w:r>
      <w:proofErr w:type="gramEnd"/>
    </w:p>
    <w:p w14:paraId="69D8270C" w14:textId="77777777" w:rsidR="00A85AA0" w:rsidRPr="001C625B" w:rsidRDefault="00A85AA0" w:rsidP="00A85AA0">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6. Coordinator - 1.</w:t>
      </w:r>
    </w:p>
    <w:p w14:paraId="64D17239" w14:textId="556D0FB6" w:rsidR="00B05AD3" w:rsidRPr="001C625B" w:rsidRDefault="00B05AD3" w:rsidP="00B05AD3">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A peer consultant performs the following functions: counseling on how to live with HIV, motivation and adherence to ART; referral/accompanying to dispensary monitoring; referral to a social worker for </w:t>
      </w:r>
      <w:r w:rsidR="00435BA0" w:rsidRPr="001C625B">
        <w:rPr>
          <w:rFonts w:ascii="Proxima Nova Rg" w:eastAsia="Times New Roman" w:hAnsi="Proxima Nova Rg" w:cs="Times New Roman"/>
          <w:color w:val="000000"/>
          <w:lang w:val="en-US" w:eastAsia="ru-RU"/>
        </w:rPr>
        <w:t>addressing</w:t>
      </w:r>
      <w:r w:rsidRPr="001C625B">
        <w:rPr>
          <w:rFonts w:ascii="Proxima Nova Rg" w:eastAsia="Times New Roman" w:hAnsi="Proxima Nova Rg" w:cs="Times New Roman"/>
          <w:color w:val="000000"/>
          <w:lang w:val="en-US" w:eastAsia="ru-RU"/>
        </w:rPr>
        <w:t xml:space="preserve"> health and social problems; referral to a self-help group (SHG) for PLHIV.</w:t>
      </w:r>
    </w:p>
    <w:p w14:paraId="57F50D67" w14:textId="1B79E761" w:rsidR="00A25F6E" w:rsidRPr="001C625B" w:rsidRDefault="002204CF" w:rsidP="00D61DF0">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In 2019, the </w:t>
      </w:r>
      <w:r w:rsidR="00FF7D67" w:rsidRPr="001C625B">
        <w:rPr>
          <w:rFonts w:ascii="Proxima Nova Rg" w:eastAsia="Times New Roman" w:hAnsi="Proxima Nova Rg" w:cs="Times New Roman"/>
          <w:color w:val="000000"/>
          <w:lang w:val="en-US" w:eastAsia="ru-RU"/>
        </w:rPr>
        <w:t xml:space="preserve">coverage was 242, including those receiving ART – 222. </w:t>
      </w:r>
      <w:r w:rsidR="00790A53" w:rsidRPr="001C625B">
        <w:rPr>
          <w:rFonts w:ascii="Proxima Nova Rg" w:eastAsia="Times New Roman" w:hAnsi="Proxima Nova Rg" w:cs="Times New Roman"/>
          <w:color w:val="000000"/>
          <w:lang w:val="en-US" w:eastAsia="ru-RU"/>
        </w:rPr>
        <w:t xml:space="preserve">The number of PLHIV who </w:t>
      </w:r>
      <w:r w:rsidR="007803F1" w:rsidRPr="001C625B">
        <w:rPr>
          <w:rFonts w:ascii="Proxima Nova Rg" w:eastAsia="Times New Roman" w:hAnsi="Proxima Nova Rg" w:cs="Times New Roman"/>
          <w:color w:val="000000"/>
          <w:lang w:val="en-US" w:eastAsia="ru-RU"/>
        </w:rPr>
        <w:t xml:space="preserve">received services aimed </w:t>
      </w:r>
      <w:r w:rsidR="00AB3885" w:rsidRPr="001C625B">
        <w:rPr>
          <w:rFonts w:ascii="Proxima Nova Rg" w:eastAsia="Times New Roman" w:hAnsi="Proxima Nova Rg" w:cs="Times New Roman"/>
          <w:color w:val="000000"/>
          <w:lang w:val="en-US" w:eastAsia="ru-RU"/>
        </w:rPr>
        <w:t>at mo</w:t>
      </w:r>
      <w:r w:rsidR="00BC4DD3" w:rsidRPr="001C625B">
        <w:rPr>
          <w:rFonts w:ascii="Proxima Nova Rg" w:eastAsia="Times New Roman" w:hAnsi="Proxima Nova Rg" w:cs="Times New Roman"/>
          <w:color w:val="000000"/>
          <w:lang w:val="en-US" w:eastAsia="ru-RU"/>
        </w:rPr>
        <w:t>tivating people</w:t>
      </w:r>
      <w:r w:rsidR="00AB3885" w:rsidRPr="001C625B">
        <w:rPr>
          <w:rFonts w:ascii="Proxima Nova Rg" w:eastAsia="Times New Roman" w:hAnsi="Proxima Nova Rg" w:cs="Times New Roman"/>
          <w:color w:val="000000"/>
          <w:lang w:val="en-US" w:eastAsia="ru-RU"/>
        </w:rPr>
        <w:t xml:space="preserve"> to initiate </w:t>
      </w:r>
      <w:r w:rsidR="00BC4DD3" w:rsidRPr="001C625B">
        <w:rPr>
          <w:rFonts w:ascii="Proxima Nova Rg" w:eastAsia="Times New Roman" w:hAnsi="Proxima Nova Rg" w:cs="Times New Roman"/>
          <w:color w:val="000000"/>
          <w:lang w:val="en-US" w:eastAsia="ru-RU"/>
        </w:rPr>
        <w:t xml:space="preserve">ART – 20. </w:t>
      </w:r>
      <w:r w:rsidR="008F0290" w:rsidRPr="001C625B">
        <w:rPr>
          <w:rFonts w:ascii="Proxima Nova Rg" w:eastAsia="Times New Roman" w:hAnsi="Proxima Nova Rg" w:cs="Times New Roman"/>
          <w:color w:val="000000"/>
          <w:lang w:val="en-US" w:eastAsia="ru-RU"/>
        </w:rPr>
        <w:t>The number of PLHIV on treatment who received services</w:t>
      </w:r>
      <w:r w:rsidR="00ED440F" w:rsidRPr="001C625B">
        <w:rPr>
          <w:rFonts w:ascii="Proxima Nova Rg" w:eastAsia="Times New Roman" w:hAnsi="Proxima Nova Rg" w:cs="Times New Roman"/>
          <w:color w:val="000000"/>
          <w:lang w:val="en-US" w:eastAsia="ru-RU"/>
        </w:rPr>
        <w:t xml:space="preserve"> on improving adherence to ART – 20. The number of PLHIV participating </w:t>
      </w:r>
      <w:r w:rsidR="00FE24E5" w:rsidRPr="001C625B">
        <w:rPr>
          <w:rFonts w:ascii="Proxima Nova Rg" w:eastAsia="Times New Roman" w:hAnsi="Proxima Nova Rg" w:cs="Times New Roman"/>
          <w:color w:val="000000"/>
          <w:lang w:val="en-US" w:eastAsia="ru-RU"/>
        </w:rPr>
        <w:t xml:space="preserve">in the </w:t>
      </w:r>
      <w:r w:rsidR="00A5543B" w:rsidRPr="001C625B">
        <w:rPr>
          <w:rFonts w:ascii="Proxima Nova Rg" w:eastAsia="Times New Roman" w:hAnsi="Proxima Nova Rg" w:cs="Times New Roman"/>
          <w:color w:val="000000"/>
          <w:lang w:val="en-US" w:eastAsia="ru-RU"/>
        </w:rPr>
        <w:t xml:space="preserve">self-help groups – 597. </w:t>
      </w:r>
    </w:p>
    <w:p w14:paraId="18C26CC1" w14:textId="42ABCED3" w:rsidR="0092518C" w:rsidRPr="001C625B" w:rsidRDefault="00BC3FB4" w:rsidP="00D61DF0">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 xml:space="preserve">In the first half of 2020, the total coverage </w:t>
      </w:r>
      <w:r w:rsidR="00332488" w:rsidRPr="001C625B">
        <w:rPr>
          <w:rFonts w:ascii="Proxima Nova Rg" w:eastAsia="Times New Roman" w:hAnsi="Proxima Nova Rg" w:cs="Times New Roman"/>
          <w:color w:val="000000"/>
          <w:lang w:val="en-US" w:eastAsia="ru-RU"/>
        </w:rPr>
        <w:t>was 446 (114%</w:t>
      </w:r>
      <w:r w:rsidR="009727A3" w:rsidRPr="001C625B">
        <w:rPr>
          <w:rFonts w:ascii="Proxima Nova Rg" w:eastAsia="Times New Roman" w:hAnsi="Proxima Nova Rg" w:cs="Times New Roman"/>
          <w:color w:val="000000"/>
          <w:lang w:val="en-US" w:eastAsia="ru-RU"/>
        </w:rPr>
        <w:t xml:space="preserve"> of the plan</w:t>
      </w:r>
      <w:r w:rsidR="0001375B" w:rsidRPr="001C625B">
        <w:rPr>
          <w:rFonts w:ascii="Proxima Nova Rg" w:eastAsia="Times New Roman" w:hAnsi="Proxima Nova Rg" w:cs="Times New Roman"/>
          <w:color w:val="000000"/>
          <w:lang w:val="en-US" w:eastAsia="ru-RU"/>
        </w:rPr>
        <w:t xml:space="preserve">); the number of PLHIV reached by social workers </w:t>
      </w:r>
      <w:r w:rsidR="00831274" w:rsidRPr="001C625B">
        <w:rPr>
          <w:rFonts w:ascii="Proxima Nova Rg" w:eastAsia="Times New Roman" w:hAnsi="Proxima Nova Rg" w:cs="Times New Roman"/>
          <w:color w:val="000000"/>
          <w:lang w:val="en-US" w:eastAsia="ru-RU"/>
        </w:rPr>
        <w:t>–</w:t>
      </w:r>
      <w:r w:rsidR="0001375B" w:rsidRPr="001C625B">
        <w:rPr>
          <w:rFonts w:ascii="Proxima Nova Rg" w:eastAsia="Times New Roman" w:hAnsi="Proxima Nova Rg" w:cs="Times New Roman"/>
          <w:color w:val="000000"/>
          <w:lang w:val="en-US" w:eastAsia="ru-RU"/>
        </w:rPr>
        <w:t xml:space="preserve"> 114</w:t>
      </w:r>
      <w:r w:rsidR="00831274" w:rsidRPr="001C625B">
        <w:rPr>
          <w:rFonts w:ascii="Proxima Nova Rg" w:eastAsia="Times New Roman" w:hAnsi="Proxima Nova Rg" w:cs="Times New Roman"/>
          <w:color w:val="000000"/>
          <w:lang w:val="en-US" w:eastAsia="ru-RU"/>
        </w:rPr>
        <w:t xml:space="preserve"> (</w:t>
      </w:r>
      <w:r w:rsidR="00551092" w:rsidRPr="001C625B">
        <w:rPr>
          <w:rFonts w:ascii="Proxima Nova Rg" w:eastAsia="Times New Roman" w:hAnsi="Proxima Nova Rg" w:cs="Times New Roman"/>
          <w:color w:val="000000"/>
          <w:lang w:val="en-US" w:eastAsia="ru-RU"/>
        </w:rPr>
        <w:t xml:space="preserve">120% of the plan). Services provided </w:t>
      </w:r>
      <w:r w:rsidR="003A6CF1" w:rsidRPr="001C625B">
        <w:rPr>
          <w:rFonts w:ascii="Proxima Nova Rg" w:eastAsia="Times New Roman" w:hAnsi="Proxima Nova Rg" w:cs="Times New Roman"/>
          <w:color w:val="000000"/>
          <w:lang w:val="en-US" w:eastAsia="ru-RU"/>
        </w:rPr>
        <w:t>–</w:t>
      </w:r>
      <w:r w:rsidR="00551092" w:rsidRPr="001C625B">
        <w:rPr>
          <w:rFonts w:ascii="Proxima Nova Rg" w:eastAsia="Times New Roman" w:hAnsi="Proxima Nova Rg" w:cs="Times New Roman"/>
          <w:color w:val="000000"/>
          <w:lang w:val="en-US" w:eastAsia="ru-RU"/>
        </w:rPr>
        <w:t xml:space="preserve"> </w:t>
      </w:r>
      <w:r w:rsidR="003A6CF1" w:rsidRPr="001C625B">
        <w:rPr>
          <w:rFonts w:ascii="Proxima Nova Rg" w:eastAsia="Times New Roman" w:hAnsi="Proxima Nova Rg" w:cs="Times New Roman"/>
          <w:color w:val="000000"/>
          <w:lang w:val="en-US" w:eastAsia="ru-RU"/>
        </w:rPr>
        <w:t>288 (240% of planned 120)</w:t>
      </w:r>
      <w:r w:rsidR="00DC6373" w:rsidRPr="001C625B">
        <w:rPr>
          <w:rFonts w:ascii="Proxima Nova Rg" w:eastAsia="Times New Roman" w:hAnsi="Proxima Nova Rg" w:cs="Times New Roman"/>
          <w:color w:val="000000"/>
          <w:lang w:val="en-US" w:eastAsia="ru-RU"/>
        </w:rPr>
        <w:t>, the number of PLHIV covered by peer consultants – 302 (112% of planned</w:t>
      </w:r>
      <w:r w:rsidR="009658CA" w:rsidRPr="001C625B">
        <w:rPr>
          <w:rFonts w:ascii="Proxima Nova Rg" w:eastAsia="Times New Roman" w:hAnsi="Proxima Nova Rg" w:cs="Times New Roman"/>
          <w:color w:val="000000"/>
          <w:lang w:val="en-US" w:eastAsia="ru-RU"/>
        </w:rPr>
        <w:t xml:space="preserve"> 270)</w:t>
      </w:r>
      <w:r w:rsidR="00EE48B3" w:rsidRPr="001C625B">
        <w:rPr>
          <w:rFonts w:ascii="Proxima Nova Rg" w:eastAsia="Times New Roman" w:hAnsi="Proxima Nova Rg" w:cs="Times New Roman"/>
          <w:color w:val="000000"/>
          <w:lang w:val="en-US" w:eastAsia="ru-RU"/>
        </w:rPr>
        <w:t>, the number of PLHIV on ART</w:t>
      </w:r>
      <w:r w:rsidR="00651D64" w:rsidRPr="001C625B">
        <w:rPr>
          <w:rFonts w:ascii="Proxima Nova Rg" w:eastAsia="Times New Roman" w:hAnsi="Proxima Nova Rg" w:cs="Times New Roman"/>
          <w:color w:val="000000"/>
          <w:lang w:val="en-US" w:eastAsia="ru-RU"/>
        </w:rPr>
        <w:t xml:space="preserve"> – 301 (new 127+ previous 168)</w:t>
      </w:r>
      <w:r w:rsidR="00E73D16" w:rsidRPr="001C625B">
        <w:rPr>
          <w:rFonts w:ascii="Proxima Nova Rg" w:eastAsia="Times New Roman" w:hAnsi="Proxima Nova Rg" w:cs="Times New Roman"/>
          <w:color w:val="000000"/>
          <w:lang w:val="en-US" w:eastAsia="ru-RU"/>
        </w:rPr>
        <w:t xml:space="preserve">, the number of services delivered by </w:t>
      </w:r>
      <w:r w:rsidR="0004328B" w:rsidRPr="001C625B">
        <w:rPr>
          <w:rFonts w:ascii="Proxima Nova Rg" w:eastAsia="Times New Roman" w:hAnsi="Proxima Nova Rg" w:cs="Times New Roman"/>
          <w:color w:val="000000"/>
          <w:lang w:val="en-US" w:eastAsia="ru-RU"/>
        </w:rPr>
        <w:t>a psychologist - 332, the number of PLHIV covered by self-help groups - 200.</w:t>
      </w:r>
    </w:p>
    <w:p w14:paraId="16FDA756" w14:textId="43590FCD" w:rsidR="0043075D" w:rsidRPr="001C625B" w:rsidRDefault="00637BCA" w:rsidP="00D61DF0">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Trainings are being conducted regularly 2 time</w:t>
      </w:r>
      <w:r w:rsidR="006C5F44">
        <w:rPr>
          <w:rFonts w:ascii="Proxima Nova Rg" w:eastAsia="Times New Roman" w:hAnsi="Proxima Nova Rg" w:cs="Times New Roman"/>
          <w:color w:val="000000"/>
          <w:lang w:val="en-US" w:eastAsia="ru-RU"/>
        </w:rPr>
        <w:t>s</w:t>
      </w:r>
      <w:r w:rsidRPr="001C625B">
        <w:rPr>
          <w:rFonts w:ascii="Proxima Nova Rg" w:eastAsia="Times New Roman" w:hAnsi="Proxima Nova Rg" w:cs="Times New Roman"/>
          <w:color w:val="000000"/>
          <w:lang w:val="en-US" w:eastAsia="ru-RU"/>
        </w:rPr>
        <w:t xml:space="preserve"> a month in 2 narcology units (</w:t>
      </w:r>
      <w:r w:rsidR="00A8551E" w:rsidRPr="001C625B">
        <w:rPr>
          <w:rFonts w:ascii="Proxima Nova Rg" w:eastAsia="Times New Roman" w:hAnsi="Proxima Nova Rg" w:cs="Times New Roman"/>
          <w:color w:val="000000"/>
          <w:lang w:val="en-US" w:eastAsia="ru-RU"/>
        </w:rPr>
        <w:t xml:space="preserve">prevention of HIV, HIV and Hepatitis, HIV and STIs). </w:t>
      </w:r>
      <w:r w:rsidR="00603380" w:rsidRPr="001C625B">
        <w:rPr>
          <w:rFonts w:ascii="Proxima Nova Rg" w:eastAsia="Times New Roman" w:hAnsi="Proxima Nova Rg" w:cs="Times New Roman"/>
          <w:color w:val="000000"/>
          <w:lang w:val="en-US" w:eastAsia="ru-RU"/>
        </w:rPr>
        <w:t xml:space="preserve">Similar trainings are held in the “Liga dobra” Center. </w:t>
      </w:r>
      <w:r w:rsidR="0043075D" w:rsidRPr="001C625B">
        <w:rPr>
          <w:rFonts w:ascii="Proxima Nova Rg" w:eastAsia="Times New Roman" w:hAnsi="Proxima Nova Rg" w:cs="Times New Roman"/>
          <w:color w:val="000000"/>
          <w:lang w:val="en-US" w:eastAsia="ru-RU"/>
        </w:rPr>
        <w:t>Every Saturday, working groups for the staff</w:t>
      </w:r>
      <w:r w:rsidR="00541A37" w:rsidRPr="001C625B">
        <w:rPr>
          <w:rFonts w:ascii="Proxima Nova Rg" w:eastAsia="Times New Roman" w:hAnsi="Proxima Nova Rg" w:cs="Times New Roman"/>
          <w:color w:val="000000"/>
          <w:lang w:val="en-US" w:eastAsia="ru-RU"/>
        </w:rPr>
        <w:t xml:space="preserve"> of NGO “</w:t>
      </w:r>
      <w:proofErr w:type="spellStart"/>
      <w:r w:rsidR="00541A37" w:rsidRPr="001C625B">
        <w:rPr>
          <w:rFonts w:ascii="Proxima Nova Rg" w:eastAsia="Times New Roman" w:hAnsi="Proxima Nova Rg" w:cs="Times New Roman"/>
          <w:color w:val="000000"/>
          <w:lang w:val="en-US" w:eastAsia="ru-RU"/>
        </w:rPr>
        <w:t>Zhizn</w:t>
      </w:r>
      <w:proofErr w:type="spellEnd"/>
      <w:r w:rsidR="00541A37" w:rsidRPr="001C625B">
        <w:rPr>
          <w:rFonts w:ascii="Proxima Nova Rg" w:eastAsia="Times New Roman" w:hAnsi="Proxima Nova Rg" w:cs="Times New Roman"/>
          <w:color w:val="000000"/>
          <w:lang w:val="en-US" w:eastAsia="ru-RU"/>
        </w:rPr>
        <w:t xml:space="preserve"> </w:t>
      </w:r>
      <w:proofErr w:type="spellStart"/>
      <w:r w:rsidR="00541A37" w:rsidRPr="001C625B">
        <w:rPr>
          <w:rFonts w:ascii="Proxima Nova Rg" w:eastAsia="Times New Roman" w:hAnsi="Proxima Nova Rg" w:cs="Times New Roman"/>
          <w:color w:val="000000"/>
          <w:lang w:val="en-US" w:eastAsia="ru-RU"/>
        </w:rPr>
        <w:t>vopreki</w:t>
      </w:r>
      <w:proofErr w:type="spellEnd"/>
      <w:r w:rsidR="00541A37" w:rsidRPr="001C625B">
        <w:rPr>
          <w:rFonts w:ascii="Proxima Nova Rg" w:eastAsia="Times New Roman" w:hAnsi="Proxima Nova Rg" w:cs="Times New Roman"/>
          <w:color w:val="000000"/>
          <w:lang w:val="en-US" w:eastAsia="ru-RU"/>
        </w:rPr>
        <w:t xml:space="preserve">” are held. There was a campaign </w:t>
      </w:r>
      <w:r w:rsidR="004129BF" w:rsidRPr="001C625B">
        <w:rPr>
          <w:rFonts w:ascii="Proxima Nova Rg" w:eastAsia="Times New Roman" w:hAnsi="Proxima Nova Rg" w:cs="Times New Roman"/>
          <w:color w:val="000000"/>
          <w:lang w:val="en-US" w:eastAsia="ru-RU"/>
        </w:rPr>
        <w:t>dedicated to the day of those who died from AIDS</w:t>
      </w:r>
      <w:r w:rsidR="008E684A" w:rsidRPr="001C625B">
        <w:rPr>
          <w:rFonts w:ascii="Proxima Nova Rg" w:eastAsia="Times New Roman" w:hAnsi="Proxima Nova Rg" w:cs="Times New Roman"/>
          <w:color w:val="000000"/>
          <w:lang w:val="en-US" w:eastAsia="ru-RU"/>
        </w:rPr>
        <w:t xml:space="preserve"> called “Know your status”. </w:t>
      </w:r>
      <w:r w:rsidR="00521235" w:rsidRPr="001C625B">
        <w:rPr>
          <w:rFonts w:ascii="Proxima Nova Rg" w:eastAsia="Times New Roman" w:hAnsi="Proxima Nova Rg" w:cs="Times New Roman"/>
          <w:color w:val="000000"/>
          <w:lang w:val="en-US" w:eastAsia="ru-RU"/>
        </w:rPr>
        <w:t>Joint visits of NGO “</w:t>
      </w:r>
      <w:proofErr w:type="spellStart"/>
      <w:r w:rsidR="00521235" w:rsidRPr="001C625B">
        <w:rPr>
          <w:rFonts w:ascii="Proxima Nova Rg" w:eastAsia="Times New Roman" w:hAnsi="Proxima Nova Rg" w:cs="Times New Roman"/>
          <w:color w:val="000000"/>
          <w:lang w:val="en-US" w:eastAsia="ru-RU"/>
        </w:rPr>
        <w:t>Zhizn</w:t>
      </w:r>
      <w:proofErr w:type="spellEnd"/>
      <w:r w:rsidR="00521235" w:rsidRPr="001C625B">
        <w:rPr>
          <w:rFonts w:ascii="Proxima Nova Rg" w:eastAsia="Times New Roman" w:hAnsi="Proxima Nova Rg" w:cs="Times New Roman"/>
          <w:color w:val="000000"/>
          <w:lang w:val="en-US" w:eastAsia="ru-RU"/>
        </w:rPr>
        <w:t xml:space="preserve"> </w:t>
      </w:r>
      <w:proofErr w:type="spellStart"/>
      <w:r w:rsidR="00521235" w:rsidRPr="001C625B">
        <w:rPr>
          <w:rFonts w:ascii="Proxima Nova Rg" w:eastAsia="Times New Roman" w:hAnsi="Proxima Nova Rg" w:cs="Times New Roman"/>
          <w:color w:val="000000"/>
          <w:lang w:val="en-US" w:eastAsia="ru-RU"/>
        </w:rPr>
        <w:t>vopreki</w:t>
      </w:r>
      <w:proofErr w:type="spellEnd"/>
      <w:r w:rsidR="00521235" w:rsidRPr="001C625B">
        <w:rPr>
          <w:rFonts w:ascii="Proxima Nova Rg" w:eastAsia="Times New Roman" w:hAnsi="Proxima Nova Rg" w:cs="Times New Roman"/>
          <w:color w:val="000000"/>
          <w:lang w:val="en-US" w:eastAsia="ru-RU"/>
        </w:rPr>
        <w:t>” and the City AIDS Center</w:t>
      </w:r>
      <w:r w:rsidR="00664624" w:rsidRPr="001C625B">
        <w:rPr>
          <w:rFonts w:ascii="Proxima Nova Rg" w:eastAsia="Times New Roman" w:hAnsi="Proxima Nova Rg" w:cs="Times New Roman"/>
          <w:color w:val="000000"/>
          <w:lang w:val="en-US" w:eastAsia="ru-RU"/>
        </w:rPr>
        <w:t xml:space="preserve"> are carried out to those patients who </w:t>
      </w:r>
      <w:r w:rsidR="00052E76" w:rsidRPr="001C625B">
        <w:rPr>
          <w:rFonts w:ascii="Proxima Nova Rg" w:eastAsia="Times New Roman" w:hAnsi="Proxima Nova Rg" w:cs="Times New Roman"/>
          <w:color w:val="000000"/>
          <w:lang w:val="en-US" w:eastAsia="ru-RU"/>
        </w:rPr>
        <w:t>refuse to</w:t>
      </w:r>
      <w:r w:rsidR="00664624" w:rsidRPr="001C625B">
        <w:rPr>
          <w:rFonts w:ascii="Proxima Nova Rg" w:eastAsia="Times New Roman" w:hAnsi="Proxima Nova Rg" w:cs="Times New Roman"/>
          <w:color w:val="000000"/>
          <w:lang w:val="en-US" w:eastAsia="ru-RU"/>
        </w:rPr>
        <w:t xml:space="preserve"> visi</w:t>
      </w:r>
      <w:r w:rsidR="00052E76" w:rsidRPr="001C625B">
        <w:rPr>
          <w:rFonts w:ascii="Proxima Nova Rg" w:eastAsia="Times New Roman" w:hAnsi="Proxima Nova Rg" w:cs="Times New Roman"/>
          <w:color w:val="000000"/>
          <w:lang w:val="en-US" w:eastAsia="ru-RU"/>
        </w:rPr>
        <w:t>t a doctor and tre</w:t>
      </w:r>
      <w:r w:rsidR="009E045F" w:rsidRPr="001C625B">
        <w:rPr>
          <w:rFonts w:ascii="Proxima Nova Rg" w:eastAsia="Times New Roman" w:hAnsi="Proxima Nova Rg" w:cs="Times New Roman"/>
          <w:color w:val="000000"/>
          <w:lang w:val="en-US" w:eastAsia="ru-RU"/>
        </w:rPr>
        <w:t xml:space="preserve">atment. </w:t>
      </w:r>
      <w:r w:rsidR="000B258F" w:rsidRPr="001C625B">
        <w:rPr>
          <w:rFonts w:ascii="Proxima Nova Rg" w:eastAsia="Times New Roman" w:hAnsi="Proxima Nova Rg" w:cs="Times New Roman"/>
          <w:color w:val="000000"/>
          <w:lang w:val="en-US" w:eastAsia="ru-RU"/>
        </w:rPr>
        <w:t>Therapy delivery to patients who did not have the opportunity to visit a doctor due to poor health was organized</w:t>
      </w:r>
      <w:r w:rsidR="00D64D1E" w:rsidRPr="001C625B">
        <w:rPr>
          <w:rFonts w:ascii="Proxima Nova Rg" w:eastAsia="Times New Roman" w:hAnsi="Proxima Nova Rg" w:cs="Times New Roman"/>
          <w:color w:val="000000"/>
          <w:lang w:val="en-US" w:eastAsia="ru-RU"/>
        </w:rPr>
        <w:t xml:space="preserve">. Once in a quarter, a </w:t>
      </w:r>
      <w:r w:rsidR="002D1A7F" w:rsidRPr="001C625B">
        <w:rPr>
          <w:rFonts w:ascii="Proxima Nova Rg" w:eastAsia="Times New Roman" w:hAnsi="Proxima Nova Rg" w:cs="Times New Roman"/>
          <w:color w:val="000000"/>
          <w:lang w:val="en-US" w:eastAsia="ru-RU"/>
        </w:rPr>
        <w:t>trip</w:t>
      </w:r>
      <w:r w:rsidR="00D64D1E" w:rsidRPr="001C625B">
        <w:rPr>
          <w:rFonts w:ascii="Proxima Nova Rg" w:eastAsia="Times New Roman" w:hAnsi="Proxima Nova Rg" w:cs="Times New Roman"/>
          <w:color w:val="000000"/>
          <w:lang w:val="en-US" w:eastAsia="ru-RU"/>
        </w:rPr>
        <w:t xml:space="preserve"> to </w:t>
      </w:r>
      <w:r w:rsidR="002B312C">
        <w:rPr>
          <w:rFonts w:ascii="Proxima Nova Rg" w:eastAsia="Times New Roman" w:hAnsi="Proxima Nova Rg" w:cs="Times New Roman"/>
          <w:color w:val="000000"/>
          <w:lang w:val="en-US" w:eastAsia="ru-RU"/>
        </w:rPr>
        <w:t xml:space="preserve">detention facility </w:t>
      </w:r>
      <w:r w:rsidR="00C807FA" w:rsidRPr="001C625B">
        <w:rPr>
          <w:rFonts w:ascii="Proxima Nova Rg" w:eastAsia="Times New Roman" w:hAnsi="Proxima Nova Rg" w:cs="Times New Roman"/>
          <w:color w:val="000000"/>
          <w:lang w:val="en-US" w:eastAsia="ru-RU"/>
        </w:rPr>
        <w:t>EC166/6 (</w:t>
      </w:r>
      <w:proofErr w:type="spellStart"/>
      <w:r w:rsidR="00C807FA" w:rsidRPr="001C625B">
        <w:rPr>
          <w:rFonts w:ascii="Proxima Nova Rg" w:eastAsia="Times New Roman" w:hAnsi="Proxima Nova Rg" w:cs="Times New Roman"/>
          <w:color w:val="000000"/>
          <w:lang w:val="en-US" w:eastAsia="ru-RU"/>
        </w:rPr>
        <w:t>Arshaly</w:t>
      </w:r>
      <w:proofErr w:type="spellEnd"/>
      <w:r w:rsidR="00C807FA" w:rsidRPr="001C625B">
        <w:rPr>
          <w:rFonts w:ascii="Proxima Nova Rg" w:eastAsia="Times New Roman" w:hAnsi="Proxima Nova Rg" w:cs="Times New Roman"/>
          <w:color w:val="000000"/>
          <w:lang w:val="en-US" w:eastAsia="ru-RU"/>
        </w:rPr>
        <w:t xml:space="preserve"> village) is conducted </w:t>
      </w:r>
      <w:r w:rsidR="002D1A7F" w:rsidRPr="001C625B">
        <w:rPr>
          <w:rFonts w:ascii="Proxima Nova Rg" w:eastAsia="Times New Roman" w:hAnsi="Proxima Nova Rg" w:cs="Times New Roman"/>
          <w:color w:val="000000"/>
          <w:lang w:val="en-US" w:eastAsia="ru-RU"/>
        </w:rPr>
        <w:t xml:space="preserve">to visit HIV infected prisoners. </w:t>
      </w:r>
      <w:r w:rsidR="00870F9D" w:rsidRPr="001C625B">
        <w:rPr>
          <w:rFonts w:ascii="Proxima Nova Rg" w:eastAsia="Times New Roman" w:hAnsi="Proxima Nova Rg" w:cs="Times New Roman"/>
          <w:color w:val="000000"/>
          <w:lang w:val="en-US" w:eastAsia="ru-RU"/>
        </w:rPr>
        <w:t>Once a month, a doctor from the AIDS center is invited to the self-help group for consultations (</w:t>
      </w:r>
      <w:proofErr w:type="spellStart"/>
      <w:r w:rsidR="00870F9D" w:rsidRPr="001C625B">
        <w:rPr>
          <w:rFonts w:ascii="Proxima Nova Rg" w:eastAsia="Times New Roman" w:hAnsi="Proxima Nova Rg" w:cs="Times New Roman"/>
          <w:color w:val="000000"/>
          <w:lang w:val="en-US" w:eastAsia="ru-RU"/>
        </w:rPr>
        <w:t>dermatovenerologist</w:t>
      </w:r>
      <w:proofErr w:type="spellEnd"/>
      <w:r w:rsidR="00870F9D" w:rsidRPr="001C625B">
        <w:rPr>
          <w:rFonts w:ascii="Proxima Nova Rg" w:eastAsia="Times New Roman" w:hAnsi="Proxima Nova Rg" w:cs="Times New Roman"/>
          <w:color w:val="000000"/>
          <w:lang w:val="en-US" w:eastAsia="ru-RU"/>
        </w:rPr>
        <w:t xml:space="preserve">, gynecologist, </w:t>
      </w:r>
      <w:r w:rsidR="00491B00" w:rsidRPr="001C625B">
        <w:rPr>
          <w:rFonts w:ascii="Proxima Nova Rg" w:eastAsia="Times New Roman" w:hAnsi="Proxima Nova Rg" w:cs="Times New Roman"/>
          <w:color w:val="000000"/>
          <w:lang w:val="en-US" w:eastAsia="ru-RU"/>
        </w:rPr>
        <w:t>TB specialist</w:t>
      </w:r>
      <w:r w:rsidR="00870F9D" w:rsidRPr="001C625B">
        <w:rPr>
          <w:rFonts w:ascii="Proxima Nova Rg" w:eastAsia="Times New Roman" w:hAnsi="Proxima Nova Rg" w:cs="Times New Roman"/>
          <w:color w:val="000000"/>
          <w:lang w:val="en-US" w:eastAsia="ru-RU"/>
        </w:rPr>
        <w:t>).</w:t>
      </w:r>
    </w:p>
    <w:p w14:paraId="70766351" w14:textId="49840D85" w:rsidR="006126EF" w:rsidRPr="001C625B" w:rsidRDefault="006126EF" w:rsidP="00D61DF0">
      <w:pPr>
        <w:pStyle w:val="msonormalmailrucssattributepostfix"/>
        <w:spacing w:after="120"/>
        <w:jc w:val="both"/>
        <w:rPr>
          <w:rFonts w:ascii="Proxima Nova Rg" w:eastAsia="Times New Roman" w:hAnsi="Proxima Nova Rg" w:cs="Times New Roman"/>
          <w:color w:val="000000"/>
          <w:lang w:val="en-US" w:eastAsia="ru-RU"/>
        </w:rPr>
      </w:pPr>
      <w:r w:rsidRPr="001C625B">
        <w:rPr>
          <w:rFonts w:ascii="Proxima Nova Rg" w:eastAsia="Times New Roman" w:hAnsi="Proxima Nova Rg" w:cs="Times New Roman"/>
          <w:color w:val="000000"/>
          <w:lang w:val="en-US" w:eastAsia="ru-RU"/>
        </w:rPr>
        <w:t>The issu</w:t>
      </w:r>
      <w:r w:rsidR="0029073F" w:rsidRPr="001C625B">
        <w:rPr>
          <w:rFonts w:ascii="Proxima Nova Rg" w:eastAsia="Times New Roman" w:hAnsi="Proxima Nova Rg" w:cs="Times New Roman"/>
          <w:color w:val="000000"/>
          <w:lang w:val="en-US" w:eastAsia="ru-RU"/>
        </w:rPr>
        <w:t>e of referr</w:t>
      </w:r>
      <w:r w:rsidR="00FF2A02" w:rsidRPr="001C625B">
        <w:rPr>
          <w:rFonts w:ascii="Proxima Nova Rg" w:eastAsia="Times New Roman" w:hAnsi="Proxima Nova Rg" w:cs="Times New Roman"/>
          <w:color w:val="000000"/>
          <w:lang w:val="en-US" w:eastAsia="ru-RU"/>
        </w:rPr>
        <w:t xml:space="preserve">ing patients to PHC to receive </w:t>
      </w:r>
      <w:r w:rsidR="00B2290B" w:rsidRPr="001C625B">
        <w:rPr>
          <w:rFonts w:ascii="Proxima Nova Rg" w:eastAsia="Times New Roman" w:hAnsi="Proxima Nova Rg" w:cs="Times New Roman"/>
          <w:color w:val="000000"/>
          <w:lang w:val="en-US" w:eastAsia="ru-RU"/>
        </w:rPr>
        <w:t>health</w:t>
      </w:r>
      <w:r w:rsidR="00EB3C4F" w:rsidRPr="001C625B">
        <w:rPr>
          <w:rFonts w:ascii="Proxima Nova Rg" w:eastAsia="Times New Roman" w:hAnsi="Proxima Nova Rg" w:cs="Times New Roman"/>
          <w:color w:val="000000"/>
          <w:lang w:val="en-US" w:eastAsia="ru-RU"/>
        </w:rPr>
        <w:t xml:space="preserve"> services </w:t>
      </w:r>
      <w:r w:rsidR="006114CD" w:rsidRPr="001C625B">
        <w:rPr>
          <w:rFonts w:ascii="Proxima Nova Rg" w:eastAsia="Times New Roman" w:hAnsi="Proxima Nova Rg" w:cs="Times New Roman"/>
          <w:color w:val="000000"/>
          <w:lang w:val="en-US" w:eastAsia="ru-RU"/>
        </w:rPr>
        <w:t>w</w:t>
      </w:r>
      <w:r w:rsidR="00ED1D4D" w:rsidRPr="001C625B">
        <w:rPr>
          <w:rFonts w:ascii="Proxima Nova Rg" w:eastAsia="Times New Roman" w:hAnsi="Proxima Nova Rg" w:cs="Times New Roman"/>
          <w:color w:val="000000"/>
          <w:lang w:val="en-US" w:eastAsia="ru-RU"/>
        </w:rPr>
        <w:t>hen having the status of uninsured was discussed</w:t>
      </w:r>
      <w:r w:rsidR="002A76C2" w:rsidRPr="001C625B">
        <w:rPr>
          <w:rFonts w:ascii="Proxima Nova Rg" w:eastAsia="Times New Roman" w:hAnsi="Proxima Nova Rg" w:cs="Times New Roman"/>
          <w:color w:val="000000"/>
          <w:lang w:val="en-US" w:eastAsia="ru-RU"/>
        </w:rPr>
        <w:t xml:space="preserve">. NGO staff informed that their patients pay </w:t>
      </w:r>
      <w:r w:rsidR="00161D82" w:rsidRPr="001C625B">
        <w:rPr>
          <w:rFonts w:ascii="Proxima Nova Rg" w:eastAsia="Times New Roman" w:hAnsi="Proxima Nova Rg" w:cs="Times New Roman"/>
          <w:color w:val="000000"/>
          <w:lang w:val="en-US" w:eastAsia="ru-RU"/>
        </w:rPr>
        <w:t>the minimum contribution as self-employed</w:t>
      </w:r>
      <w:r w:rsidR="001C625B" w:rsidRPr="001C625B">
        <w:rPr>
          <w:rFonts w:ascii="Proxima Nova Rg" w:eastAsia="Times New Roman" w:hAnsi="Proxima Nova Rg" w:cs="Times New Roman"/>
          <w:color w:val="000000"/>
          <w:lang w:val="en-US" w:eastAsia="ru-RU"/>
        </w:rPr>
        <w:t xml:space="preserve"> (KZT 1,600)</w:t>
      </w:r>
      <w:r w:rsidR="00161D82" w:rsidRPr="001C625B">
        <w:rPr>
          <w:rFonts w:ascii="Proxima Nova Rg" w:eastAsia="Times New Roman" w:hAnsi="Proxima Nova Rg" w:cs="Times New Roman"/>
          <w:color w:val="000000"/>
          <w:lang w:val="en-US" w:eastAsia="ru-RU"/>
        </w:rPr>
        <w:t xml:space="preserve"> and receive the status of an insured.</w:t>
      </w:r>
    </w:p>
    <w:p w14:paraId="7B4E6863" w14:textId="19DB60B0" w:rsidR="003D6175" w:rsidRPr="00491B00" w:rsidRDefault="003D6175" w:rsidP="003815FB">
      <w:pPr>
        <w:pStyle w:val="msonormalmailrucssattributepostfix"/>
        <w:ind w:firstLine="567"/>
        <w:jc w:val="both"/>
        <w:rPr>
          <w:rFonts w:ascii="Times New Roman" w:eastAsia="Times New Roman" w:hAnsi="Times New Roman" w:cs="Times New Roman"/>
          <w:color w:val="000000"/>
          <w:lang w:val="en-US" w:eastAsia="ru-RU"/>
        </w:rPr>
      </w:pPr>
    </w:p>
    <w:p w14:paraId="089BB48F" w14:textId="7385460F" w:rsidR="00C0200C" w:rsidRPr="00A33179" w:rsidRDefault="008E4BB9" w:rsidP="00344D74">
      <w:pPr>
        <w:jc w:val="both"/>
        <w:rPr>
          <w:rFonts w:ascii="Proxima Nova Rg" w:hAnsi="Proxima Nova Rg"/>
          <w:sz w:val="22"/>
          <w:szCs w:val="22"/>
          <w:lang w:val="en-US"/>
        </w:rPr>
      </w:pPr>
      <w:r w:rsidRPr="00A33179">
        <w:rPr>
          <w:rFonts w:ascii="Proxima Nova Rg" w:hAnsi="Proxima Nova Rg"/>
          <w:b/>
          <w:sz w:val="22"/>
          <w:szCs w:val="22"/>
          <w:lang w:val="en-US"/>
        </w:rPr>
        <w:t xml:space="preserve">The </w:t>
      </w:r>
      <w:r w:rsidR="00685D67" w:rsidRPr="00A33179">
        <w:rPr>
          <w:rFonts w:ascii="Proxima Nova Rg" w:hAnsi="Proxima Nova Rg"/>
          <w:b/>
          <w:sz w:val="22"/>
          <w:szCs w:val="22"/>
          <w:lang w:val="en-US"/>
        </w:rPr>
        <w:t>City</w:t>
      </w:r>
      <w:r w:rsidRPr="00A33179">
        <w:rPr>
          <w:rFonts w:ascii="Proxima Nova Rg" w:hAnsi="Proxima Nova Rg"/>
          <w:b/>
          <w:sz w:val="22"/>
          <w:szCs w:val="22"/>
          <w:lang w:val="en-US"/>
        </w:rPr>
        <w:t xml:space="preserve"> Center of Phthisiopulmonology (</w:t>
      </w:r>
      <w:r w:rsidR="00182A83" w:rsidRPr="00A33179">
        <w:rPr>
          <w:rFonts w:ascii="Proxima Nova Rg" w:hAnsi="Proxima Nova Rg"/>
          <w:b/>
          <w:sz w:val="22"/>
          <w:szCs w:val="22"/>
          <w:lang w:val="en-US"/>
        </w:rPr>
        <w:t>C</w:t>
      </w:r>
      <w:r w:rsidRPr="00A33179">
        <w:rPr>
          <w:rFonts w:ascii="Proxima Nova Rg" w:hAnsi="Proxima Nova Rg"/>
          <w:b/>
          <w:sz w:val="22"/>
          <w:szCs w:val="22"/>
          <w:lang w:val="en-US"/>
        </w:rPr>
        <w:t>CP)</w:t>
      </w:r>
    </w:p>
    <w:p w14:paraId="6C6CBDC3" w14:textId="77777777" w:rsidR="00897A42" w:rsidRDefault="00897A42" w:rsidP="00B70054">
      <w:pPr>
        <w:pStyle w:val="ae"/>
        <w:jc w:val="both"/>
        <w:rPr>
          <w:rFonts w:ascii="Proxima Nova Rg" w:eastAsia="Times New Roman" w:hAnsi="Proxima Nova Rg" w:cs="Times New Roman"/>
          <w:lang w:val="en-US" w:eastAsia="ru-RU"/>
        </w:rPr>
      </w:pPr>
    </w:p>
    <w:p w14:paraId="02EACEEA" w14:textId="3F66F90A" w:rsidR="00B70054" w:rsidRPr="00A33179" w:rsidRDefault="00B70054" w:rsidP="00B70054">
      <w:pPr>
        <w:pStyle w:val="ae"/>
        <w:jc w:val="both"/>
        <w:rPr>
          <w:rFonts w:ascii="Proxima Nova Rg" w:eastAsia="Times New Roman" w:hAnsi="Proxima Nova Rg" w:cs="Times New Roman"/>
          <w:lang w:val="en-US" w:eastAsia="ru-RU"/>
        </w:rPr>
      </w:pPr>
      <w:r w:rsidRPr="00A33179">
        <w:rPr>
          <w:rFonts w:ascii="Proxima Nova Rg" w:eastAsia="Times New Roman" w:hAnsi="Proxima Nova Rg" w:cs="Times New Roman"/>
          <w:lang w:val="en-US" w:eastAsia="ru-RU"/>
        </w:rPr>
        <w:t>Distribution of 24-hour and day care beds:</w:t>
      </w:r>
    </w:p>
    <w:p w14:paraId="29AB8B4A" w14:textId="77777777" w:rsidR="00561204" w:rsidRPr="00E3660F" w:rsidRDefault="00561204" w:rsidP="00344D74">
      <w:pPr>
        <w:pStyle w:val="ae"/>
        <w:rPr>
          <w:rFonts w:ascii="Times New Roman" w:hAnsi="Times New Roman" w:cs="Times New Roman"/>
          <w:lang w:val="en-US"/>
        </w:rPr>
      </w:pPr>
    </w:p>
    <w:tbl>
      <w:tblPr>
        <w:tblpPr w:leftFromText="180" w:rightFromText="180" w:bottomFromText="200"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446"/>
        <w:gridCol w:w="2800"/>
      </w:tblGrid>
      <w:tr w:rsidR="00344D74" w:rsidRPr="003F6A00" w14:paraId="5C4AFA3D" w14:textId="77777777" w:rsidTr="004F7F50">
        <w:tc>
          <w:tcPr>
            <w:tcW w:w="4099" w:type="dxa"/>
            <w:tcBorders>
              <w:top w:val="single" w:sz="4" w:space="0" w:color="auto"/>
              <w:left w:val="single" w:sz="4" w:space="0" w:color="auto"/>
              <w:bottom w:val="single" w:sz="4" w:space="0" w:color="auto"/>
              <w:right w:val="single" w:sz="4" w:space="0" w:color="auto"/>
            </w:tcBorders>
          </w:tcPr>
          <w:p w14:paraId="38ED0FD2" w14:textId="77777777" w:rsidR="00344D74" w:rsidRPr="003F6A00" w:rsidRDefault="00344D74">
            <w:pPr>
              <w:pStyle w:val="ae"/>
              <w:spacing w:line="276" w:lineRule="auto"/>
              <w:rPr>
                <w:rFonts w:ascii="Proxima Nova Rg" w:hAnsi="Proxima Nova Rg" w:cs="Times New Roman"/>
                <w:b/>
                <w:sz w:val="18"/>
                <w:szCs w:val="18"/>
                <w:lang w:val="en-US"/>
              </w:rPr>
            </w:pPr>
          </w:p>
        </w:tc>
        <w:tc>
          <w:tcPr>
            <w:tcW w:w="2446" w:type="dxa"/>
            <w:tcBorders>
              <w:top w:val="single" w:sz="4" w:space="0" w:color="auto"/>
              <w:left w:val="single" w:sz="4" w:space="0" w:color="auto"/>
              <w:bottom w:val="single" w:sz="4" w:space="0" w:color="auto"/>
              <w:right w:val="single" w:sz="4" w:space="0" w:color="auto"/>
            </w:tcBorders>
            <w:hideMark/>
          </w:tcPr>
          <w:p w14:paraId="7984AF9F" w14:textId="45309700" w:rsidR="00344D74" w:rsidRPr="003F6A00" w:rsidRDefault="007732A3">
            <w:pPr>
              <w:pStyle w:val="ae"/>
              <w:spacing w:line="276" w:lineRule="auto"/>
              <w:rPr>
                <w:rFonts w:ascii="Proxima Nova Rg" w:hAnsi="Proxima Nova Rg" w:cs="Times New Roman"/>
                <w:b/>
                <w:sz w:val="18"/>
                <w:szCs w:val="18"/>
              </w:rPr>
            </w:pPr>
            <w:r w:rsidRPr="003F6A00">
              <w:rPr>
                <w:rFonts w:ascii="Proxima Nova Rg" w:hAnsi="Proxima Nova Rg" w:cs="Times New Roman"/>
                <w:b/>
                <w:lang w:val="en-US"/>
              </w:rPr>
              <w:t>24-hour beds</w:t>
            </w:r>
          </w:p>
        </w:tc>
        <w:tc>
          <w:tcPr>
            <w:tcW w:w="2800" w:type="dxa"/>
            <w:tcBorders>
              <w:top w:val="single" w:sz="4" w:space="0" w:color="auto"/>
              <w:left w:val="single" w:sz="4" w:space="0" w:color="auto"/>
              <w:bottom w:val="single" w:sz="4" w:space="0" w:color="auto"/>
              <w:right w:val="single" w:sz="4" w:space="0" w:color="auto"/>
            </w:tcBorders>
            <w:hideMark/>
          </w:tcPr>
          <w:p w14:paraId="725259C6" w14:textId="0B0B51DF" w:rsidR="00344D74" w:rsidRPr="003F6A00" w:rsidRDefault="00EE4CD1">
            <w:pPr>
              <w:pStyle w:val="ae"/>
              <w:spacing w:line="276" w:lineRule="auto"/>
              <w:rPr>
                <w:rFonts w:ascii="Proxima Nova Rg" w:hAnsi="Proxima Nova Rg" w:cs="Times New Roman"/>
                <w:b/>
                <w:sz w:val="18"/>
                <w:szCs w:val="18"/>
              </w:rPr>
            </w:pPr>
            <w:r w:rsidRPr="003F6A00">
              <w:rPr>
                <w:rFonts w:ascii="Proxima Nova Rg" w:hAnsi="Proxima Nova Rg" w:cs="Times New Roman"/>
                <w:b/>
                <w:lang w:val="en-US"/>
              </w:rPr>
              <w:t>Day care beds</w:t>
            </w:r>
          </w:p>
        </w:tc>
      </w:tr>
      <w:tr w:rsidR="00344D74" w:rsidRPr="003F6A00" w14:paraId="2A3A342F" w14:textId="77777777" w:rsidTr="004F7F50">
        <w:tc>
          <w:tcPr>
            <w:tcW w:w="4099" w:type="dxa"/>
            <w:tcBorders>
              <w:top w:val="single" w:sz="4" w:space="0" w:color="auto"/>
              <w:left w:val="single" w:sz="4" w:space="0" w:color="auto"/>
              <w:bottom w:val="single" w:sz="4" w:space="0" w:color="auto"/>
              <w:right w:val="single" w:sz="4" w:space="0" w:color="auto"/>
            </w:tcBorders>
            <w:hideMark/>
          </w:tcPr>
          <w:p w14:paraId="2987C175" w14:textId="12635225" w:rsidR="00344D74" w:rsidRPr="003F6A00" w:rsidRDefault="00032D1B">
            <w:pPr>
              <w:pStyle w:val="ae"/>
              <w:spacing w:line="276" w:lineRule="auto"/>
              <w:rPr>
                <w:rFonts w:ascii="Proxima Nova Rg" w:hAnsi="Proxima Nova Rg" w:cs="Times New Roman"/>
                <w:b/>
                <w:sz w:val="18"/>
                <w:szCs w:val="18"/>
              </w:rPr>
            </w:pPr>
            <w:r w:rsidRPr="003F6A00">
              <w:rPr>
                <w:rFonts w:ascii="Proxima Nova Rg" w:hAnsi="Proxima Nova Rg" w:cs="Times New Roman"/>
                <w:b/>
                <w:sz w:val="18"/>
                <w:szCs w:val="18"/>
                <w:lang w:val="en-US"/>
              </w:rPr>
              <w:t xml:space="preserve">Total in Nur-Sultan 2019 </w:t>
            </w:r>
          </w:p>
        </w:tc>
        <w:tc>
          <w:tcPr>
            <w:tcW w:w="2446" w:type="dxa"/>
            <w:tcBorders>
              <w:top w:val="single" w:sz="4" w:space="0" w:color="auto"/>
              <w:left w:val="single" w:sz="4" w:space="0" w:color="auto"/>
              <w:bottom w:val="single" w:sz="4" w:space="0" w:color="auto"/>
              <w:right w:val="single" w:sz="4" w:space="0" w:color="auto"/>
            </w:tcBorders>
            <w:hideMark/>
          </w:tcPr>
          <w:p w14:paraId="58157A66" w14:textId="002E4403" w:rsidR="00344D74" w:rsidRPr="003F6A00" w:rsidRDefault="004F7F50">
            <w:pPr>
              <w:pStyle w:val="ae"/>
              <w:spacing w:line="276" w:lineRule="auto"/>
              <w:rPr>
                <w:rFonts w:ascii="Proxima Nova Rg" w:hAnsi="Proxima Nova Rg" w:cs="Times New Roman"/>
                <w:b/>
                <w:bCs/>
                <w:sz w:val="18"/>
                <w:szCs w:val="18"/>
              </w:rPr>
            </w:pPr>
            <w:r w:rsidRPr="003F6A00">
              <w:rPr>
                <w:rFonts w:ascii="Proxima Nova Rg" w:hAnsi="Proxima Nova Rg" w:cs="Times New Roman"/>
                <w:b/>
                <w:bCs/>
                <w:sz w:val="18"/>
                <w:szCs w:val="18"/>
              </w:rPr>
              <w:t>305</w:t>
            </w:r>
          </w:p>
        </w:tc>
        <w:tc>
          <w:tcPr>
            <w:tcW w:w="2800" w:type="dxa"/>
            <w:tcBorders>
              <w:top w:val="single" w:sz="4" w:space="0" w:color="auto"/>
              <w:left w:val="single" w:sz="4" w:space="0" w:color="auto"/>
              <w:bottom w:val="single" w:sz="4" w:space="0" w:color="auto"/>
              <w:right w:val="single" w:sz="4" w:space="0" w:color="auto"/>
            </w:tcBorders>
            <w:hideMark/>
          </w:tcPr>
          <w:p w14:paraId="4B056D2D" w14:textId="2C88B681" w:rsidR="00344D74" w:rsidRPr="003F6A00" w:rsidRDefault="004F7F50">
            <w:pPr>
              <w:pStyle w:val="ae"/>
              <w:spacing w:line="276" w:lineRule="auto"/>
              <w:rPr>
                <w:rFonts w:ascii="Proxima Nova Rg" w:hAnsi="Proxima Nova Rg" w:cs="Times New Roman"/>
                <w:b/>
                <w:bCs/>
                <w:sz w:val="18"/>
                <w:szCs w:val="18"/>
              </w:rPr>
            </w:pPr>
            <w:r w:rsidRPr="003F6A00">
              <w:rPr>
                <w:rFonts w:ascii="Proxima Nova Rg" w:hAnsi="Proxima Nova Rg" w:cs="Times New Roman"/>
                <w:b/>
                <w:bCs/>
                <w:sz w:val="18"/>
                <w:szCs w:val="18"/>
              </w:rPr>
              <w:t>30</w:t>
            </w:r>
          </w:p>
        </w:tc>
      </w:tr>
      <w:tr w:rsidR="00F96CFF" w:rsidRPr="003F6A00" w14:paraId="2345B027" w14:textId="77777777" w:rsidTr="004F7F50">
        <w:tc>
          <w:tcPr>
            <w:tcW w:w="4099" w:type="dxa"/>
            <w:tcBorders>
              <w:top w:val="single" w:sz="4" w:space="0" w:color="auto"/>
              <w:left w:val="single" w:sz="4" w:space="0" w:color="auto"/>
              <w:bottom w:val="single" w:sz="4" w:space="0" w:color="auto"/>
              <w:right w:val="single" w:sz="4" w:space="0" w:color="auto"/>
            </w:tcBorders>
          </w:tcPr>
          <w:p w14:paraId="5E37E6A7" w14:textId="7C39A4C7" w:rsidR="00F96CFF" w:rsidRPr="003F6A00" w:rsidRDefault="00032D1B" w:rsidP="00F96CFF">
            <w:pPr>
              <w:pStyle w:val="ae"/>
              <w:spacing w:line="276" w:lineRule="auto"/>
              <w:rPr>
                <w:rFonts w:ascii="Proxima Nova Rg" w:hAnsi="Proxima Nova Rg" w:cs="Times New Roman"/>
                <w:b/>
                <w:sz w:val="18"/>
                <w:szCs w:val="18"/>
                <w:lang w:val="en-US"/>
              </w:rPr>
            </w:pPr>
            <w:r w:rsidRPr="003F6A00">
              <w:rPr>
                <w:rFonts w:ascii="Proxima Nova Rg" w:hAnsi="Proxima Nova Rg" w:cs="Times New Roman"/>
                <w:b/>
                <w:sz w:val="18"/>
                <w:szCs w:val="18"/>
                <w:lang w:val="en-US"/>
              </w:rPr>
              <w:t>Total in Nur-Sultan 2020</w:t>
            </w:r>
          </w:p>
        </w:tc>
        <w:tc>
          <w:tcPr>
            <w:tcW w:w="2446" w:type="dxa"/>
            <w:tcBorders>
              <w:top w:val="single" w:sz="4" w:space="0" w:color="auto"/>
              <w:left w:val="single" w:sz="4" w:space="0" w:color="auto"/>
              <w:bottom w:val="single" w:sz="4" w:space="0" w:color="auto"/>
              <w:right w:val="single" w:sz="4" w:space="0" w:color="auto"/>
            </w:tcBorders>
          </w:tcPr>
          <w:p w14:paraId="21987747" w14:textId="70148F92" w:rsidR="00F96CFF" w:rsidRPr="003F6A00" w:rsidRDefault="00F96CFF" w:rsidP="00F96CFF">
            <w:pPr>
              <w:pStyle w:val="ae"/>
              <w:spacing w:line="276" w:lineRule="auto"/>
              <w:rPr>
                <w:rFonts w:ascii="Proxima Nova Rg" w:hAnsi="Proxima Nova Rg" w:cs="Times New Roman"/>
                <w:b/>
                <w:bCs/>
                <w:sz w:val="18"/>
                <w:szCs w:val="18"/>
              </w:rPr>
            </w:pPr>
            <w:r w:rsidRPr="003F6A00">
              <w:rPr>
                <w:rFonts w:ascii="Proxima Nova Rg" w:hAnsi="Proxima Nova Rg" w:cs="Times New Roman"/>
                <w:b/>
                <w:bCs/>
                <w:sz w:val="18"/>
                <w:szCs w:val="18"/>
              </w:rPr>
              <w:t>260 (</w:t>
            </w:r>
            <w:r w:rsidR="00EE4CD1" w:rsidRPr="003F6A00">
              <w:rPr>
                <w:rFonts w:ascii="Proxima Nova Rg" w:hAnsi="Proxima Nova Rg" w:cs="Times New Roman"/>
                <w:b/>
                <w:bCs/>
                <w:sz w:val="18"/>
                <w:szCs w:val="18"/>
                <w:lang w:val="en-US"/>
              </w:rPr>
              <w:t>since</w:t>
            </w:r>
            <w:r w:rsidRPr="003F6A00">
              <w:rPr>
                <w:rFonts w:ascii="Proxima Nova Rg" w:hAnsi="Proxima Nova Rg" w:cs="Times New Roman"/>
                <w:b/>
                <w:bCs/>
                <w:sz w:val="18"/>
                <w:szCs w:val="18"/>
              </w:rPr>
              <w:t xml:space="preserve"> 01.10.2020)</w:t>
            </w:r>
          </w:p>
        </w:tc>
        <w:tc>
          <w:tcPr>
            <w:tcW w:w="2800" w:type="dxa"/>
            <w:tcBorders>
              <w:top w:val="single" w:sz="4" w:space="0" w:color="auto"/>
              <w:left w:val="single" w:sz="4" w:space="0" w:color="auto"/>
              <w:bottom w:val="single" w:sz="4" w:space="0" w:color="auto"/>
              <w:right w:val="single" w:sz="4" w:space="0" w:color="auto"/>
            </w:tcBorders>
          </w:tcPr>
          <w:p w14:paraId="712493C4" w14:textId="46E7A3D0" w:rsidR="00F96CFF" w:rsidRPr="003F6A00" w:rsidRDefault="00F96CFF" w:rsidP="00F96CFF">
            <w:pPr>
              <w:pStyle w:val="ae"/>
              <w:spacing w:line="276" w:lineRule="auto"/>
              <w:rPr>
                <w:rFonts w:ascii="Proxima Nova Rg" w:hAnsi="Proxima Nova Rg" w:cs="Times New Roman"/>
                <w:b/>
                <w:bCs/>
                <w:sz w:val="18"/>
                <w:szCs w:val="18"/>
              </w:rPr>
            </w:pPr>
            <w:r w:rsidRPr="003F6A00">
              <w:rPr>
                <w:rFonts w:ascii="Proxima Nova Rg" w:hAnsi="Proxima Nova Rg" w:cs="Times New Roman"/>
                <w:b/>
                <w:bCs/>
                <w:sz w:val="18"/>
                <w:szCs w:val="18"/>
              </w:rPr>
              <w:t>30</w:t>
            </w:r>
          </w:p>
        </w:tc>
      </w:tr>
    </w:tbl>
    <w:p w14:paraId="167A0348" w14:textId="1CDCAF1B" w:rsidR="001C2498" w:rsidRPr="0009016B" w:rsidRDefault="001C2498" w:rsidP="003F6A00">
      <w:pPr>
        <w:spacing w:after="120"/>
        <w:jc w:val="both"/>
        <w:rPr>
          <w:rFonts w:ascii="Proxima Nova Rg" w:hAnsi="Proxima Nova Rg"/>
          <w:sz w:val="22"/>
          <w:szCs w:val="22"/>
          <w:lang w:val="en-US"/>
        </w:rPr>
      </w:pPr>
      <w:r w:rsidRPr="0009016B">
        <w:rPr>
          <w:rFonts w:ascii="Proxima Nova Rg" w:hAnsi="Proxima Nova Rg"/>
          <w:sz w:val="22"/>
          <w:szCs w:val="22"/>
          <w:lang w:val="en-US"/>
        </w:rPr>
        <w:t xml:space="preserve">TB care in city health facilities is carried out by the TB offices of the </w:t>
      </w:r>
      <w:r w:rsidR="00E81B7E">
        <w:rPr>
          <w:rFonts w:ascii="Proxima Nova Rg" w:hAnsi="Proxima Nova Rg"/>
          <w:sz w:val="22"/>
          <w:szCs w:val="22"/>
          <w:lang w:val="en-US"/>
        </w:rPr>
        <w:t>Cit</w:t>
      </w:r>
      <w:r w:rsidR="00685D67">
        <w:rPr>
          <w:rFonts w:ascii="Proxima Nova Rg" w:hAnsi="Proxima Nova Rg"/>
          <w:sz w:val="22"/>
          <w:szCs w:val="22"/>
          <w:lang w:val="en-US"/>
        </w:rPr>
        <w:t>y Center of</w:t>
      </w:r>
      <w:r w:rsidR="00182A83">
        <w:rPr>
          <w:rFonts w:ascii="Proxima Nova Rg" w:hAnsi="Proxima Nova Rg"/>
          <w:sz w:val="22"/>
          <w:szCs w:val="22"/>
          <w:lang w:val="en-US"/>
        </w:rPr>
        <w:t xml:space="preserve"> </w:t>
      </w:r>
      <w:r w:rsidR="00182A83" w:rsidRPr="00182A83">
        <w:rPr>
          <w:rFonts w:ascii="Proxima Nova Rg" w:hAnsi="Proxima Nova Rg"/>
          <w:bCs/>
          <w:sz w:val="22"/>
          <w:szCs w:val="22"/>
          <w:lang w:val="en-US"/>
        </w:rPr>
        <w:t>Phthisiopulmonology</w:t>
      </w:r>
      <w:r w:rsidRPr="0009016B">
        <w:rPr>
          <w:rFonts w:ascii="Proxima Nova Rg" w:hAnsi="Proxima Nova Rg"/>
          <w:sz w:val="22"/>
          <w:szCs w:val="22"/>
          <w:lang w:val="en-US"/>
        </w:rPr>
        <w:t>, where counseling and dispensary observation of contingents are provided. District TB specialist and TB pediatrician monitor the X-ray records under the Integrated Medical Information System program as well as the implementation of tuberculin diagnostics.</w:t>
      </w:r>
    </w:p>
    <w:p w14:paraId="14E36D93" w14:textId="7D068FF5" w:rsidR="00F96CFF" w:rsidRPr="005401D2" w:rsidRDefault="005401D2" w:rsidP="003F6A00">
      <w:pPr>
        <w:spacing w:after="120"/>
        <w:jc w:val="both"/>
        <w:rPr>
          <w:color w:val="000000" w:themeColor="text1"/>
          <w:sz w:val="22"/>
          <w:szCs w:val="22"/>
          <w:lang w:val="en-US"/>
        </w:rPr>
      </w:pPr>
      <w:r>
        <w:rPr>
          <w:rFonts w:ascii="Proxima Nova Rg" w:hAnsi="Proxima Nova Rg"/>
          <w:sz w:val="22"/>
          <w:szCs w:val="22"/>
          <w:lang w:val="en-US"/>
        </w:rPr>
        <w:t xml:space="preserve">In 2019, </w:t>
      </w:r>
      <w:r w:rsidR="00F73807">
        <w:rPr>
          <w:rFonts w:ascii="Proxima Nova Rg" w:hAnsi="Proxima Nova Rg"/>
          <w:sz w:val="22"/>
          <w:szCs w:val="22"/>
          <w:lang w:val="en-US"/>
        </w:rPr>
        <w:t xml:space="preserve">from the local budget the </w:t>
      </w:r>
      <w:r w:rsidRPr="0009016B">
        <w:rPr>
          <w:rFonts w:ascii="Proxima Nova Rg" w:hAnsi="Proxima Nova Rg"/>
          <w:sz w:val="22"/>
          <w:szCs w:val="22"/>
          <w:lang w:val="en-US"/>
        </w:rPr>
        <w:t xml:space="preserve">BARK </w:t>
      </w:r>
      <w:proofErr w:type="spellStart"/>
      <w:r w:rsidRPr="0009016B">
        <w:rPr>
          <w:rFonts w:ascii="Proxima Nova Rg" w:hAnsi="Proxima Nova Rg"/>
          <w:sz w:val="22"/>
          <w:szCs w:val="22"/>
          <w:lang w:val="en-US"/>
        </w:rPr>
        <w:t>VibroLUNG</w:t>
      </w:r>
      <w:proofErr w:type="spellEnd"/>
      <w:r w:rsidRPr="0009016B">
        <w:rPr>
          <w:rFonts w:ascii="Proxima Nova Rg" w:hAnsi="Proxima Nova Rg"/>
          <w:sz w:val="22"/>
          <w:szCs w:val="22"/>
          <w:lang w:val="en-US"/>
        </w:rPr>
        <w:t xml:space="preserve"> vibroacoustic device </w:t>
      </w:r>
      <w:r w:rsidR="00F73807">
        <w:rPr>
          <w:rFonts w:ascii="Proxima Nova Rg" w:hAnsi="Proxima Nova Rg"/>
          <w:sz w:val="22"/>
          <w:szCs w:val="22"/>
          <w:lang w:val="en-US"/>
        </w:rPr>
        <w:t xml:space="preserve">was procured </w:t>
      </w:r>
      <w:r w:rsidRPr="0009016B">
        <w:rPr>
          <w:rFonts w:ascii="Proxima Nova Rg" w:hAnsi="Proxima Nova Rg"/>
          <w:sz w:val="22"/>
          <w:szCs w:val="22"/>
          <w:lang w:val="en-US"/>
        </w:rPr>
        <w:t>for the treatment of patients diagnosed with pulmonary fibrosis</w:t>
      </w:r>
      <w:r w:rsidR="002A0D8A">
        <w:rPr>
          <w:rFonts w:ascii="Proxima Nova Rg" w:hAnsi="Proxima Nova Rg"/>
          <w:sz w:val="22"/>
          <w:szCs w:val="22"/>
          <w:lang w:val="en-US"/>
        </w:rPr>
        <w:t xml:space="preserve"> </w:t>
      </w:r>
      <w:r w:rsidR="002A0D8A" w:rsidRPr="0009016B">
        <w:rPr>
          <w:rFonts w:ascii="Proxima Nova Rg" w:hAnsi="Proxima Nova Rg"/>
          <w:sz w:val="22"/>
          <w:szCs w:val="22"/>
          <w:lang w:val="en-US"/>
        </w:rPr>
        <w:t>(patients who have suffered pneumonia of unknown etiology and have a high risk of developing pulmonary TB).</w:t>
      </w:r>
    </w:p>
    <w:p w14:paraId="51F20554" w14:textId="77777777" w:rsidR="00561204" w:rsidRPr="00561204" w:rsidRDefault="00561204" w:rsidP="00561204">
      <w:pPr>
        <w:jc w:val="both"/>
        <w:rPr>
          <w:sz w:val="22"/>
          <w:szCs w:val="22"/>
          <w:lang w:val="en-US"/>
        </w:rPr>
      </w:pPr>
    </w:p>
    <w:p w14:paraId="3F9B3196" w14:textId="77777777" w:rsidR="005C2928" w:rsidRDefault="005C2928" w:rsidP="00A25010">
      <w:pPr>
        <w:jc w:val="both"/>
        <w:rPr>
          <w:rFonts w:ascii="Proxima Nova Rg" w:hAnsi="Proxima Nova Rg"/>
          <w:b/>
          <w:sz w:val="22"/>
          <w:szCs w:val="22"/>
          <w:lang w:val="en-US"/>
        </w:rPr>
      </w:pPr>
    </w:p>
    <w:p w14:paraId="478D55A3" w14:textId="77777777" w:rsidR="005C2928" w:rsidRDefault="005C2928" w:rsidP="00A25010">
      <w:pPr>
        <w:jc w:val="both"/>
        <w:rPr>
          <w:rFonts w:ascii="Proxima Nova Rg" w:hAnsi="Proxima Nova Rg"/>
          <w:b/>
          <w:sz w:val="22"/>
          <w:szCs w:val="22"/>
          <w:lang w:val="en-US"/>
        </w:rPr>
      </w:pPr>
    </w:p>
    <w:p w14:paraId="1B46A40D" w14:textId="3FCA1B7D" w:rsidR="00A25010" w:rsidRPr="0009016B" w:rsidRDefault="00A25010" w:rsidP="00A25010">
      <w:pPr>
        <w:jc w:val="both"/>
        <w:rPr>
          <w:rFonts w:ascii="Proxima Nova Rg" w:hAnsi="Proxima Nova Rg"/>
          <w:b/>
          <w:sz w:val="22"/>
          <w:szCs w:val="22"/>
          <w:lang w:val="en-US"/>
        </w:rPr>
      </w:pPr>
      <w:r w:rsidRPr="0009016B">
        <w:rPr>
          <w:rFonts w:ascii="Proxima Nova Rg" w:hAnsi="Proxima Nova Rg"/>
          <w:b/>
          <w:sz w:val="22"/>
          <w:szCs w:val="22"/>
          <w:lang w:val="en-US"/>
        </w:rPr>
        <w:lastRenderedPageBreak/>
        <w:t>Medicine Management</w:t>
      </w:r>
    </w:p>
    <w:p w14:paraId="00104764" w14:textId="6C6BE220" w:rsidR="00A25010" w:rsidRPr="00C67023" w:rsidRDefault="00A25010" w:rsidP="00A25010">
      <w:pPr>
        <w:jc w:val="both"/>
        <w:rPr>
          <w:rFonts w:ascii="Proxima Nova Rg" w:hAnsi="Proxima Nova Rg"/>
          <w:sz w:val="22"/>
          <w:szCs w:val="22"/>
          <w:lang w:val="en-US"/>
        </w:rPr>
      </w:pPr>
      <w:r w:rsidRPr="00C67023">
        <w:rPr>
          <w:rFonts w:ascii="Proxima Nova Rg" w:hAnsi="Proxima Nova Rg"/>
          <w:sz w:val="22"/>
          <w:szCs w:val="22"/>
          <w:lang w:val="en-US"/>
        </w:rPr>
        <w:t xml:space="preserve">In 2019, </w:t>
      </w:r>
      <w:r w:rsidR="000E5B64" w:rsidRPr="00C67023">
        <w:rPr>
          <w:rFonts w:ascii="Proxima Nova Rg" w:hAnsi="Proxima Nova Rg"/>
          <w:sz w:val="22"/>
          <w:szCs w:val="22"/>
          <w:lang w:val="en-US"/>
        </w:rPr>
        <w:t>13 items</w:t>
      </w:r>
      <w:r w:rsidR="000E5B64" w:rsidRPr="00C67023">
        <w:rPr>
          <w:rFonts w:ascii="Proxima Nova Rg" w:hAnsi="Proxima Nova Rg"/>
          <w:sz w:val="22"/>
          <w:szCs w:val="22"/>
          <w:lang w:val="en-US"/>
        </w:rPr>
        <w:t xml:space="preserve"> </w:t>
      </w:r>
      <w:r w:rsidR="000E5B64">
        <w:rPr>
          <w:rFonts w:ascii="Proxima Nova Rg" w:hAnsi="Proxima Nova Rg"/>
          <w:sz w:val="22"/>
          <w:szCs w:val="22"/>
          <w:lang w:val="en-US"/>
        </w:rPr>
        <w:t xml:space="preserve">of </w:t>
      </w:r>
      <w:r w:rsidRPr="00C67023">
        <w:rPr>
          <w:rFonts w:ascii="Proxima Nova Rg" w:hAnsi="Proxima Nova Rg"/>
          <w:sz w:val="22"/>
          <w:szCs w:val="22"/>
          <w:lang w:val="en-US"/>
        </w:rPr>
        <w:t>TB drugs were received from the Global Fund</w:t>
      </w:r>
      <w:r w:rsidR="00742EF4" w:rsidRPr="00C67023">
        <w:rPr>
          <w:rFonts w:ascii="Proxima Nova Rg" w:hAnsi="Proxima Nova Rg"/>
          <w:sz w:val="22"/>
          <w:szCs w:val="22"/>
          <w:lang w:val="en-US"/>
        </w:rPr>
        <w:t xml:space="preserve">. </w:t>
      </w:r>
      <w:r w:rsidRPr="00C67023">
        <w:rPr>
          <w:rFonts w:ascii="Proxima Nova Rg" w:hAnsi="Proxima Nova Rg"/>
          <w:sz w:val="22"/>
          <w:szCs w:val="22"/>
          <w:lang w:val="en-US"/>
        </w:rPr>
        <w:t xml:space="preserve">The enrollment of GF project patients in 2019: for a short-course regimen </w:t>
      </w:r>
      <w:r w:rsidR="007357CB">
        <w:rPr>
          <w:rFonts w:ascii="Proxima Nova Rg" w:hAnsi="Proxima Nova Rg"/>
          <w:sz w:val="22"/>
          <w:szCs w:val="22"/>
          <w:lang w:val="en-US"/>
        </w:rPr>
        <w:t>–</w:t>
      </w:r>
      <w:r w:rsidRPr="00C67023">
        <w:rPr>
          <w:rFonts w:ascii="Proxima Nova Rg" w:hAnsi="Proxima Nova Rg"/>
          <w:sz w:val="22"/>
          <w:szCs w:val="22"/>
          <w:lang w:val="en-US"/>
        </w:rPr>
        <w:t xml:space="preserve"> </w:t>
      </w:r>
      <w:r w:rsidR="00FD38A0">
        <w:rPr>
          <w:rFonts w:ascii="Proxima Nova Rg" w:hAnsi="Proxima Nova Rg"/>
          <w:sz w:val="22"/>
          <w:szCs w:val="22"/>
          <w:lang w:val="en-US"/>
        </w:rPr>
        <w:t>1</w:t>
      </w:r>
      <w:r w:rsidR="007357CB">
        <w:rPr>
          <w:rFonts w:ascii="Proxima Nova Rg" w:hAnsi="Proxima Nova Rg"/>
          <w:sz w:val="22"/>
          <w:szCs w:val="22"/>
          <w:lang w:val="en-US"/>
        </w:rPr>
        <w:t xml:space="preserve"> </w:t>
      </w:r>
      <w:r w:rsidRPr="00C67023">
        <w:rPr>
          <w:rFonts w:ascii="Proxima Nova Rg" w:hAnsi="Proxima Nova Rg"/>
          <w:sz w:val="22"/>
          <w:szCs w:val="22"/>
          <w:lang w:val="en-US"/>
        </w:rPr>
        <w:t>(</w:t>
      </w:r>
      <w:r w:rsidR="00480F7D" w:rsidRPr="00C67023">
        <w:rPr>
          <w:rFonts w:ascii="Proxima Nova Rg" w:hAnsi="Proxima Nova Rg"/>
          <w:sz w:val="22"/>
          <w:szCs w:val="22"/>
          <w:lang w:val="en-US"/>
        </w:rPr>
        <w:t>23</w:t>
      </w:r>
      <w:r w:rsidRPr="00C67023">
        <w:rPr>
          <w:rFonts w:ascii="Proxima Nova Rg" w:hAnsi="Proxima Nova Rg"/>
          <w:sz w:val="22"/>
          <w:szCs w:val="22"/>
          <w:lang w:val="en-US"/>
        </w:rPr>
        <w:t xml:space="preserve"> patients) and an individual treatment regimen - (</w:t>
      </w:r>
      <w:r w:rsidR="00480F7D" w:rsidRPr="00C67023">
        <w:rPr>
          <w:rFonts w:ascii="Proxima Nova Rg" w:hAnsi="Proxima Nova Rg"/>
          <w:sz w:val="22"/>
          <w:szCs w:val="22"/>
          <w:lang w:val="en-US"/>
        </w:rPr>
        <w:t>27</w:t>
      </w:r>
      <w:r w:rsidRPr="00C67023">
        <w:rPr>
          <w:rFonts w:ascii="Proxima Nova Rg" w:hAnsi="Proxima Nova Rg"/>
          <w:sz w:val="22"/>
          <w:szCs w:val="22"/>
          <w:lang w:val="en-US"/>
        </w:rPr>
        <w:t xml:space="preserve"> patients). In 2020, the enrollment of new patients under the Global Fund project was not planned, TB drugs were provided for patients continuing treatment since 2019 (individual-tailored treatment regimen - 12 patients). Since mid-2019, new and repurposed TB drugs for individual-tailored and short course treatment regimen</w:t>
      </w:r>
      <w:r w:rsidR="005E6404" w:rsidRPr="00C67023">
        <w:rPr>
          <w:rFonts w:ascii="Proxima Nova Rg" w:hAnsi="Proxima Nova Rg" w:cs="Calibri"/>
          <w:sz w:val="22"/>
          <w:szCs w:val="22"/>
          <w:lang w:val="en-US"/>
        </w:rPr>
        <w:t>s</w:t>
      </w:r>
      <w:r w:rsidRPr="00C67023">
        <w:rPr>
          <w:rFonts w:ascii="Proxima Nova Rg" w:hAnsi="Proxima Nova Rg"/>
          <w:sz w:val="22"/>
          <w:szCs w:val="22"/>
          <w:lang w:val="en-US"/>
        </w:rPr>
        <w:t xml:space="preserve"> have been procured from the republican budget (SK-Pharmacy). In total, 1</w:t>
      </w:r>
      <w:r w:rsidR="00A33179" w:rsidRPr="00C67023">
        <w:rPr>
          <w:rFonts w:ascii="Proxima Nova Rg" w:hAnsi="Proxima Nova Rg"/>
          <w:sz w:val="22"/>
          <w:szCs w:val="22"/>
          <w:lang w:val="en-US"/>
        </w:rPr>
        <w:t>3</w:t>
      </w:r>
      <w:r w:rsidRPr="00C67023">
        <w:rPr>
          <w:rFonts w:ascii="Proxima Nova Rg" w:hAnsi="Proxima Nova Rg"/>
          <w:sz w:val="22"/>
          <w:szCs w:val="22"/>
          <w:lang w:val="en-US"/>
        </w:rPr>
        <w:t xml:space="preserve"> </w:t>
      </w:r>
      <w:r w:rsidR="007357CB">
        <w:rPr>
          <w:rFonts w:ascii="Proxima Nova Rg" w:hAnsi="Proxima Nova Rg"/>
          <w:sz w:val="22"/>
          <w:szCs w:val="22"/>
          <w:lang w:val="en-US"/>
        </w:rPr>
        <w:t>items</w:t>
      </w:r>
      <w:r w:rsidRPr="00C67023">
        <w:rPr>
          <w:rFonts w:ascii="Proxima Nova Rg" w:hAnsi="Proxima Nova Rg"/>
          <w:sz w:val="22"/>
          <w:szCs w:val="22"/>
          <w:lang w:val="en-US"/>
        </w:rPr>
        <w:t xml:space="preserve"> of drugs were received to provide a complete treatment regimen, including children's dosages.</w:t>
      </w:r>
    </w:p>
    <w:p w14:paraId="6D7E48B5" w14:textId="77777777" w:rsidR="00A25010" w:rsidRDefault="00A25010" w:rsidP="00344D74">
      <w:pPr>
        <w:jc w:val="both"/>
        <w:rPr>
          <w:sz w:val="22"/>
          <w:szCs w:val="22"/>
          <w:lang w:val="en-US"/>
        </w:rPr>
      </w:pPr>
    </w:p>
    <w:p w14:paraId="11EC3CAC" w14:textId="77777777" w:rsidR="00100255" w:rsidRPr="00A86534" w:rsidRDefault="00100255" w:rsidP="00100255">
      <w:pPr>
        <w:jc w:val="both"/>
        <w:rPr>
          <w:rFonts w:ascii="Proxima Nova Rg" w:hAnsi="Proxima Nova Rg"/>
          <w:b/>
          <w:sz w:val="22"/>
          <w:szCs w:val="22"/>
          <w:lang w:val="en-US"/>
        </w:rPr>
      </w:pPr>
      <w:r w:rsidRPr="00A86534">
        <w:rPr>
          <w:rFonts w:ascii="Proxima Nova Rg" w:hAnsi="Proxima Nova Rg"/>
          <w:b/>
          <w:sz w:val="22"/>
          <w:szCs w:val="22"/>
          <w:lang w:val="en-US"/>
        </w:rPr>
        <w:t>DOT at home</w:t>
      </w:r>
    </w:p>
    <w:p w14:paraId="2AA63660" w14:textId="5C46FDAC" w:rsidR="004F5E4E" w:rsidRPr="00A86534" w:rsidRDefault="00100255" w:rsidP="00E83416">
      <w:pPr>
        <w:pStyle w:val="ae"/>
        <w:spacing w:after="120"/>
        <w:jc w:val="both"/>
        <w:rPr>
          <w:rFonts w:ascii="Proxima Nova Rg" w:eastAsia="Times New Roman" w:hAnsi="Proxima Nova Rg" w:cs="Times New Roman"/>
          <w:lang w:val="en-US" w:eastAsia="ru-RU"/>
        </w:rPr>
      </w:pPr>
      <w:r w:rsidRPr="00A86534">
        <w:rPr>
          <w:rFonts w:ascii="Proxima Nova Rg" w:eastAsia="Times New Roman" w:hAnsi="Proxima Nova Rg" w:cs="Times New Roman"/>
          <w:lang w:val="en-US" w:eastAsia="ru-RU"/>
        </w:rPr>
        <w:t xml:space="preserve">Directly observed therapy of patients at home (patronage) is carried out in </w:t>
      </w:r>
      <w:r w:rsidR="00234C88" w:rsidRPr="00A86534">
        <w:rPr>
          <w:rFonts w:ascii="Proxima Nova Rg" w:eastAsia="Times New Roman" w:hAnsi="Proxima Nova Rg" w:cs="Times New Roman"/>
          <w:lang w:val="en-US" w:eastAsia="ru-RU"/>
        </w:rPr>
        <w:t>Nur-Sultan</w:t>
      </w:r>
      <w:r w:rsidRPr="00A86534">
        <w:rPr>
          <w:rFonts w:ascii="Proxima Nova Rg" w:eastAsia="Times New Roman" w:hAnsi="Proxima Nova Rg" w:cs="Times New Roman"/>
          <w:lang w:val="en-US" w:eastAsia="ru-RU"/>
        </w:rPr>
        <w:t xml:space="preserve"> six times a week using the </w:t>
      </w:r>
      <w:r w:rsidR="00234C88" w:rsidRPr="00A86534">
        <w:rPr>
          <w:rFonts w:ascii="Proxima Nova Rg" w:eastAsia="Times New Roman" w:hAnsi="Proxima Nova Rg" w:cs="Times New Roman"/>
          <w:lang w:val="en-US" w:eastAsia="ru-RU"/>
        </w:rPr>
        <w:t>C</w:t>
      </w:r>
      <w:r w:rsidRPr="00A86534">
        <w:rPr>
          <w:rFonts w:ascii="Proxima Nova Rg" w:eastAsia="Times New Roman" w:hAnsi="Proxima Nova Rg" w:cs="Times New Roman"/>
          <w:lang w:val="en-US" w:eastAsia="ru-RU"/>
        </w:rPr>
        <w:t xml:space="preserve">CP vehicle (2 nurses visit 7 people each day). </w:t>
      </w:r>
      <w:r w:rsidR="00DE52D6" w:rsidRPr="00A86534">
        <w:rPr>
          <w:rFonts w:ascii="Proxima Nova Rg" w:eastAsia="Times New Roman" w:hAnsi="Proxima Nova Rg" w:cs="Times New Roman"/>
          <w:lang w:val="en-US" w:eastAsia="ru-RU"/>
        </w:rPr>
        <w:t xml:space="preserve">Total number of DOT patients is 13 people. </w:t>
      </w:r>
      <w:r w:rsidRPr="00A86534">
        <w:rPr>
          <w:rFonts w:ascii="Proxima Nova Rg" w:eastAsia="Times New Roman" w:hAnsi="Proxima Nova Rg" w:cs="Times New Roman"/>
          <w:lang w:val="en-US" w:eastAsia="ru-RU"/>
        </w:rPr>
        <w:t xml:space="preserve">Selection criterion: the elderly people, patients with alcohol and drug addiction, people with disabilities, women with small children and patients in the postoperative period, as well as non-adherent patients (3). </w:t>
      </w:r>
    </w:p>
    <w:p w14:paraId="1358ABC6" w14:textId="77777777" w:rsidR="00665A47" w:rsidRDefault="00665A47" w:rsidP="00665A47">
      <w:pPr>
        <w:jc w:val="both"/>
        <w:rPr>
          <w:rFonts w:ascii="Proxima Nova Rg" w:hAnsi="Proxima Nova Rg"/>
          <w:b/>
          <w:sz w:val="22"/>
          <w:szCs w:val="22"/>
          <w:lang w:val="en-US"/>
        </w:rPr>
      </w:pPr>
    </w:p>
    <w:p w14:paraId="595F1C81" w14:textId="04678B53" w:rsidR="00665A47" w:rsidRPr="00CF0B4B" w:rsidRDefault="00665A47" w:rsidP="00665A47">
      <w:pPr>
        <w:jc w:val="both"/>
        <w:rPr>
          <w:rFonts w:ascii="Proxima Nova Rg" w:hAnsi="Proxima Nova Rg"/>
          <w:b/>
          <w:sz w:val="22"/>
          <w:szCs w:val="22"/>
          <w:lang w:val="en-US"/>
        </w:rPr>
      </w:pPr>
      <w:r w:rsidRPr="00CF0B4B">
        <w:rPr>
          <w:rFonts w:ascii="Proxima Nova Rg" w:hAnsi="Proxima Nova Rg"/>
          <w:b/>
          <w:sz w:val="22"/>
          <w:szCs w:val="22"/>
          <w:lang w:val="en-US"/>
        </w:rPr>
        <w:t>Patient School</w:t>
      </w:r>
    </w:p>
    <w:p w14:paraId="30D5669E" w14:textId="38E73386" w:rsidR="00665A47" w:rsidRPr="00CF0B4B" w:rsidRDefault="00665A47" w:rsidP="00665A47">
      <w:pPr>
        <w:jc w:val="both"/>
        <w:rPr>
          <w:rFonts w:ascii="Proxima Nova Rg" w:hAnsi="Proxima Nova Rg"/>
          <w:sz w:val="22"/>
          <w:szCs w:val="22"/>
          <w:lang w:val="en-US"/>
        </w:rPr>
      </w:pPr>
      <w:r w:rsidRPr="00CF0B4B">
        <w:rPr>
          <w:rFonts w:ascii="Proxima Nova Rg" w:hAnsi="Proxima Nova Rg"/>
          <w:sz w:val="22"/>
          <w:szCs w:val="22"/>
          <w:lang w:val="en-US"/>
        </w:rPr>
        <w:t>Patient education on the use of medicines, side effects and treatment regimens, nutrition during treatment, HIV and hepatitis is conducted by nurses</w:t>
      </w:r>
      <w:r w:rsidR="00D66699" w:rsidRPr="00CF0B4B">
        <w:rPr>
          <w:rFonts w:ascii="Proxima Nova Rg" w:hAnsi="Proxima Nova Rg"/>
          <w:sz w:val="22"/>
          <w:szCs w:val="22"/>
          <w:lang w:val="en-US"/>
        </w:rPr>
        <w:t xml:space="preserve"> of the units</w:t>
      </w:r>
      <w:r w:rsidR="002E1CF2" w:rsidRPr="00CF0B4B">
        <w:rPr>
          <w:rFonts w:ascii="Proxima Nova Rg" w:hAnsi="Proxima Nova Rg"/>
          <w:sz w:val="22"/>
          <w:szCs w:val="22"/>
          <w:lang w:val="en-US"/>
        </w:rPr>
        <w:t>. T</w:t>
      </w:r>
      <w:r w:rsidRPr="00CF0B4B">
        <w:rPr>
          <w:rFonts w:ascii="Proxima Nova Rg" w:hAnsi="Proxima Nova Rg"/>
          <w:sz w:val="22"/>
          <w:szCs w:val="22"/>
          <w:lang w:val="en-US"/>
        </w:rPr>
        <w:t xml:space="preserve">here is an annual patient education plan in the "Patient School" and a schedule of trainings for nurses and patients for 2019-2020. In 2019, </w:t>
      </w:r>
      <w:r w:rsidR="002E1CF2" w:rsidRPr="00CF0B4B">
        <w:rPr>
          <w:rFonts w:ascii="Proxima Nova Rg" w:hAnsi="Proxima Nova Rg"/>
          <w:sz w:val="22"/>
          <w:szCs w:val="22"/>
          <w:lang w:val="en-US"/>
        </w:rPr>
        <w:t>545</w:t>
      </w:r>
      <w:r w:rsidRPr="00CF0B4B">
        <w:rPr>
          <w:rFonts w:ascii="Proxima Nova Rg" w:hAnsi="Proxima Nova Rg"/>
          <w:sz w:val="22"/>
          <w:szCs w:val="22"/>
          <w:lang w:val="en-US"/>
        </w:rPr>
        <w:t xml:space="preserve"> patients were trained, </w:t>
      </w:r>
      <w:r w:rsidR="002E1CF2" w:rsidRPr="00CF0B4B">
        <w:rPr>
          <w:rFonts w:ascii="Proxima Nova Rg" w:hAnsi="Proxima Nova Rg"/>
          <w:sz w:val="22"/>
          <w:szCs w:val="22"/>
          <w:lang w:val="en-US"/>
        </w:rPr>
        <w:t xml:space="preserve">545 </w:t>
      </w:r>
      <w:r w:rsidRPr="00CF0B4B">
        <w:rPr>
          <w:rFonts w:ascii="Proxima Nova Rg" w:hAnsi="Proxima Nova Rg"/>
          <w:sz w:val="22"/>
          <w:szCs w:val="22"/>
          <w:lang w:val="en-US"/>
        </w:rPr>
        <w:t xml:space="preserve">patients were surveyed anonymously. For </w:t>
      </w:r>
      <w:r w:rsidR="002E1CF2" w:rsidRPr="00CF0B4B">
        <w:rPr>
          <w:rFonts w:ascii="Proxima Nova Rg" w:hAnsi="Proxima Nova Rg"/>
          <w:sz w:val="22"/>
          <w:szCs w:val="22"/>
          <w:lang w:val="en-US"/>
        </w:rPr>
        <w:t>9</w:t>
      </w:r>
      <w:r w:rsidRPr="00CF0B4B">
        <w:rPr>
          <w:rFonts w:ascii="Proxima Nova Rg" w:hAnsi="Proxima Nova Rg"/>
          <w:sz w:val="22"/>
          <w:szCs w:val="22"/>
          <w:lang w:val="en-US"/>
        </w:rPr>
        <w:t xml:space="preserve"> months 2020, </w:t>
      </w:r>
      <w:r w:rsidR="002E1CF2" w:rsidRPr="00CF0B4B">
        <w:rPr>
          <w:rFonts w:ascii="Proxima Nova Rg" w:hAnsi="Proxima Nova Rg"/>
          <w:sz w:val="22"/>
          <w:szCs w:val="22"/>
          <w:lang w:val="en-US"/>
        </w:rPr>
        <w:t>418</w:t>
      </w:r>
      <w:r w:rsidRPr="00CF0B4B">
        <w:rPr>
          <w:rFonts w:ascii="Proxima Nova Rg" w:hAnsi="Proxima Nova Rg"/>
          <w:sz w:val="22"/>
          <w:szCs w:val="22"/>
          <w:lang w:val="en-US"/>
        </w:rPr>
        <w:t xml:space="preserve"> patients </w:t>
      </w:r>
      <w:r w:rsidR="00580265" w:rsidRPr="00CF0B4B">
        <w:rPr>
          <w:rFonts w:ascii="Proxima Nova Rg" w:hAnsi="Proxima Nova Rg"/>
          <w:sz w:val="22"/>
          <w:szCs w:val="22"/>
          <w:lang w:val="en-US"/>
        </w:rPr>
        <w:t>have been</w:t>
      </w:r>
      <w:r w:rsidRPr="00CF0B4B">
        <w:rPr>
          <w:rFonts w:ascii="Proxima Nova Rg" w:hAnsi="Proxima Nova Rg"/>
          <w:sz w:val="22"/>
          <w:szCs w:val="22"/>
          <w:lang w:val="en-US"/>
        </w:rPr>
        <w:t xml:space="preserve"> trained, anonymous questionnaires</w:t>
      </w:r>
      <w:r w:rsidR="007A4885" w:rsidRPr="00CF0B4B">
        <w:rPr>
          <w:rFonts w:ascii="Proxima Nova Rg" w:hAnsi="Proxima Nova Rg"/>
          <w:sz w:val="22"/>
          <w:szCs w:val="22"/>
          <w:lang w:val="en-US"/>
        </w:rPr>
        <w:t xml:space="preserve"> </w:t>
      </w:r>
      <w:r w:rsidRPr="00CF0B4B">
        <w:rPr>
          <w:rFonts w:ascii="Proxima Nova Rg" w:hAnsi="Proxima Nova Rg"/>
          <w:sz w:val="22"/>
          <w:szCs w:val="22"/>
          <w:lang w:val="en-US"/>
        </w:rPr>
        <w:t xml:space="preserve">conducted for </w:t>
      </w:r>
      <w:r w:rsidR="00CF0B4B" w:rsidRPr="00CF0B4B">
        <w:rPr>
          <w:rFonts w:ascii="Proxima Nova Rg" w:hAnsi="Proxima Nova Rg"/>
          <w:sz w:val="22"/>
          <w:szCs w:val="22"/>
          <w:lang w:val="en-US"/>
        </w:rPr>
        <w:t>418</w:t>
      </w:r>
      <w:r w:rsidRPr="00CF0B4B">
        <w:rPr>
          <w:rFonts w:ascii="Proxima Nova Rg" w:hAnsi="Proxima Nova Rg"/>
          <w:sz w:val="22"/>
          <w:szCs w:val="22"/>
          <w:lang w:val="en-US"/>
        </w:rPr>
        <w:t xml:space="preserve"> patients. Display stands for the Patient School were designed.</w:t>
      </w:r>
    </w:p>
    <w:p w14:paraId="05CE8881" w14:textId="77777777" w:rsidR="00665A47" w:rsidRPr="0009016B" w:rsidRDefault="00665A47" w:rsidP="00665A47">
      <w:pPr>
        <w:jc w:val="both"/>
        <w:rPr>
          <w:rFonts w:ascii="Proxima Nova Rg" w:hAnsi="Proxima Nova Rg"/>
          <w:sz w:val="22"/>
          <w:szCs w:val="22"/>
          <w:lang w:val="en-US"/>
        </w:rPr>
      </w:pPr>
    </w:p>
    <w:p w14:paraId="1A792415" w14:textId="77777777" w:rsidR="003415AB" w:rsidRPr="00664A72" w:rsidRDefault="003415AB" w:rsidP="003415AB">
      <w:pPr>
        <w:jc w:val="both"/>
        <w:rPr>
          <w:rFonts w:ascii="Proxima Nova Rg" w:hAnsi="Proxima Nova Rg"/>
          <w:b/>
          <w:sz w:val="22"/>
          <w:szCs w:val="22"/>
          <w:lang w:val="en-US"/>
        </w:rPr>
      </w:pPr>
      <w:r w:rsidRPr="00664A72">
        <w:rPr>
          <w:rFonts w:ascii="Proxima Nova Rg" w:hAnsi="Proxima Nova Rg"/>
          <w:b/>
          <w:sz w:val="22"/>
          <w:szCs w:val="22"/>
          <w:lang w:val="en-US"/>
        </w:rPr>
        <w:t xml:space="preserve">Training of PHC staff </w:t>
      </w:r>
    </w:p>
    <w:p w14:paraId="3469F26D" w14:textId="273E39A5" w:rsidR="003415AB" w:rsidRPr="00C546DD" w:rsidRDefault="003415AB" w:rsidP="003415AB">
      <w:pPr>
        <w:jc w:val="both"/>
        <w:rPr>
          <w:rFonts w:ascii="Proxima Nova Rg" w:hAnsi="Proxima Nova Rg"/>
          <w:sz w:val="22"/>
          <w:szCs w:val="22"/>
        </w:rPr>
      </w:pPr>
      <w:r w:rsidRPr="00664A72">
        <w:rPr>
          <w:rFonts w:ascii="Proxima Nova Rg" w:hAnsi="Proxima Nova Rg"/>
          <w:sz w:val="22"/>
          <w:szCs w:val="22"/>
          <w:lang w:val="en-US"/>
        </w:rPr>
        <w:t xml:space="preserve">In 2019, </w:t>
      </w:r>
      <w:r w:rsidR="00073D55" w:rsidRPr="00664A72">
        <w:rPr>
          <w:rFonts w:ascii="Proxima Nova Rg" w:hAnsi="Proxima Nova Rg"/>
          <w:sz w:val="22"/>
          <w:szCs w:val="22"/>
          <w:lang w:val="en-US"/>
        </w:rPr>
        <w:t>362</w:t>
      </w:r>
      <w:r w:rsidR="00281410" w:rsidRPr="00664A72">
        <w:rPr>
          <w:rFonts w:ascii="Proxima Nova Rg" w:hAnsi="Proxima Nova Rg"/>
          <w:sz w:val="22"/>
          <w:szCs w:val="22"/>
          <w:lang w:val="en-US"/>
        </w:rPr>
        <w:t xml:space="preserve"> </w:t>
      </w:r>
      <w:r w:rsidRPr="00664A72">
        <w:rPr>
          <w:rFonts w:ascii="Proxima Nova Rg" w:hAnsi="Proxima Nova Rg"/>
          <w:sz w:val="22"/>
          <w:szCs w:val="22"/>
          <w:lang w:val="en-US"/>
        </w:rPr>
        <w:t>PHC specialists were trained. Trainings are carried out by: National Scientific Center of Phthisiopulmonology, Republican Center for Professional Development "</w:t>
      </w:r>
      <w:proofErr w:type="spellStart"/>
      <w:r w:rsidRPr="00664A72">
        <w:rPr>
          <w:rFonts w:ascii="Proxima Nova Rg" w:hAnsi="Proxima Nova Rg"/>
          <w:sz w:val="22"/>
          <w:szCs w:val="22"/>
          <w:lang w:val="en-US"/>
        </w:rPr>
        <w:t>Bilim</w:t>
      </w:r>
      <w:proofErr w:type="spellEnd"/>
      <w:r w:rsidRPr="00664A72">
        <w:rPr>
          <w:rFonts w:ascii="Proxima Nova Rg" w:hAnsi="Proxima Nova Rg"/>
          <w:sz w:val="22"/>
          <w:szCs w:val="22"/>
          <w:lang w:val="en-US"/>
        </w:rPr>
        <w:t>", Republican Center for Professional Development "</w:t>
      </w:r>
      <w:proofErr w:type="spellStart"/>
      <w:r w:rsidRPr="00664A72">
        <w:rPr>
          <w:rFonts w:ascii="Proxima Nova Rg" w:hAnsi="Proxima Nova Rg"/>
          <w:sz w:val="22"/>
          <w:szCs w:val="22"/>
          <w:lang w:val="en-US"/>
        </w:rPr>
        <w:t>Sanat</w:t>
      </w:r>
      <w:proofErr w:type="spellEnd"/>
      <w:r w:rsidRPr="00664A72">
        <w:rPr>
          <w:rFonts w:ascii="Proxima Nova Rg" w:hAnsi="Proxima Nova Rg"/>
          <w:sz w:val="22"/>
          <w:szCs w:val="22"/>
          <w:lang w:val="en-US"/>
        </w:rPr>
        <w:t>", Educational and Clinical Medical Center of Astana, Karaganda Medical University, Corporation</w:t>
      </w:r>
      <w:r w:rsidRPr="0009016B">
        <w:rPr>
          <w:rFonts w:ascii="Proxima Nova Rg" w:hAnsi="Proxima Nova Rg"/>
          <w:sz w:val="22"/>
          <w:szCs w:val="22"/>
          <w:lang w:val="en-US"/>
        </w:rPr>
        <w:t xml:space="preserve"> for Innovative Development. For</w:t>
      </w:r>
      <w:r w:rsidRPr="00C546DD">
        <w:rPr>
          <w:rFonts w:ascii="Proxima Nova Rg" w:hAnsi="Proxima Nova Rg"/>
          <w:sz w:val="22"/>
          <w:szCs w:val="22"/>
        </w:rPr>
        <w:t xml:space="preserve"> </w:t>
      </w:r>
      <w:r w:rsidR="007260BF" w:rsidRPr="00C546DD">
        <w:rPr>
          <w:rFonts w:ascii="Proxima Nova Rg" w:hAnsi="Proxima Nova Rg"/>
          <w:sz w:val="22"/>
          <w:szCs w:val="22"/>
        </w:rPr>
        <w:t>9</w:t>
      </w:r>
      <w:r w:rsidRPr="00C546DD">
        <w:rPr>
          <w:rFonts w:ascii="Proxima Nova Rg" w:hAnsi="Proxima Nova Rg"/>
          <w:sz w:val="22"/>
          <w:szCs w:val="22"/>
        </w:rPr>
        <w:t xml:space="preserve"> </w:t>
      </w:r>
      <w:r w:rsidRPr="0009016B">
        <w:rPr>
          <w:rFonts w:ascii="Proxima Nova Rg" w:hAnsi="Proxima Nova Rg"/>
          <w:sz w:val="22"/>
          <w:szCs w:val="22"/>
          <w:lang w:val="en-US"/>
        </w:rPr>
        <w:t>months</w:t>
      </w:r>
      <w:r w:rsidRPr="00C546DD">
        <w:rPr>
          <w:rFonts w:ascii="Proxima Nova Rg" w:hAnsi="Proxima Nova Rg"/>
          <w:sz w:val="22"/>
          <w:szCs w:val="22"/>
        </w:rPr>
        <w:t xml:space="preserve"> 2020, </w:t>
      </w:r>
      <w:r w:rsidR="00E5753D" w:rsidRPr="00C546DD">
        <w:rPr>
          <w:rFonts w:ascii="Proxima Nova Rg" w:hAnsi="Proxima Nova Rg"/>
          <w:sz w:val="22"/>
          <w:szCs w:val="22"/>
        </w:rPr>
        <w:t>80</w:t>
      </w:r>
      <w:r w:rsidRPr="00C546DD">
        <w:rPr>
          <w:rFonts w:ascii="Proxima Nova Rg" w:hAnsi="Proxima Nova Rg"/>
          <w:sz w:val="22"/>
          <w:szCs w:val="22"/>
        </w:rPr>
        <w:t xml:space="preserve"> </w:t>
      </w:r>
      <w:r w:rsidRPr="0009016B">
        <w:rPr>
          <w:rFonts w:ascii="Proxima Nova Rg" w:hAnsi="Proxima Nova Rg"/>
          <w:sz w:val="22"/>
          <w:szCs w:val="22"/>
          <w:lang w:val="en-US"/>
        </w:rPr>
        <w:t>PHC</w:t>
      </w:r>
      <w:r w:rsidRPr="00C546DD">
        <w:rPr>
          <w:rFonts w:ascii="Proxima Nova Rg" w:hAnsi="Proxima Nova Rg"/>
          <w:sz w:val="22"/>
          <w:szCs w:val="22"/>
        </w:rPr>
        <w:t xml:space="preserve"> </w:t>
      </w:r>
      <w:r w:rsidRPr="0009016B">
        <w:rPr>
          <w:rFonts w:ascii="Proxima Nova Rg" w:hAnsi="Proxima Nova Rg"/>
          <w:sz w:val="22"/>
          <w:szCs w:val="22"/>
          <w:lang w:val="en-US"/>
        </w:rPr>
        <w:t>specialists</w:t>
      </w:r>
      <w:r w:rsidRPr="00C546DD">
        <w:rPr>
          <w:rFonts w:ascii="Proxima Nova Rg" w:hAnsi="Proxima Nova Rg"/>
          <w:sz w:val="22"/>
          <w:szCs w:val="22"/>
        </w:rPr>
        <w:t xml:space="preserve"> </w:t>
      </w:r>
      <w:r w:rsidR="00E5753D">
        <w:rPr>
          <w:rFonts w:ascii="Proxima Nova Rg" w:hAnsi="Proxima Nova Rg"/>
          <w:sz w:val="22"/>
          <w:szCs w:val="22"/>
          <w:lang w:val="en-US"/>
        </w:rPr>
        <w:t>have</w:t>
      </w:r>
      <w:r w:rsidR="00E5753D" w:rsidRPr="00C546DD">
        <w:rPr>
          <w:rFonts w:ascii="Proxima Nova Rg" w:hAnsi="Proxima Nova Rg"/>
          <w:sz w:val="22"/>
          <w:szCs w:val="22"/>
        </w:rPr>
        <w:t xml:space="preserve"> </w:t>
      </w:r>
      <w:r w:rsidR="00E5753D">
        <w:rPr>
          <w:rFonts w:ascii="Proxima Nova Rg" w:hAnsi="Proxima Nova Rg"/>
          <w:sz w:val="22"/>
          <w:szCs w:val="22"/>
          <w:lang w:val="en-US"/>
        </w:rPr>
        <w:t>been</w:t>
      </w:r>
      <w:r w:rsidRPr="00C546DD">
        <w:rPr>
          <w:rFonts w:ascii="Proxima Nova Rg" w:hAnsi="Proxima Nova Rg"/>
          <w:sz w:val="22"/>
          <w:szCs w:val="22"/>
        </w:rPr>
        <w:t xml:space="preserve"> </w:t>
      </w:r>
      <w:r w:rsidRPr="0009016B">
        <w:rPr>
          <w:rFonts w:ascii="Proxima Nova Rg" w:hAnsi="Proxima Nova Rg"/>
          <w:sz w:val="22"/>
          <w:szCs w:val="22"/>
          <w:lang w:val="en-US"/>
        </w:rPr>
        <w:t>trained</w:t>
      </w:r>
      <w:r w:rsidRPr="00C546DD">
        <w:rPr>
          <w:rFonts w:ascii="Proxima Nova Rg" w:hAnsi="Proxima Nova Rg"/>
          <w:sz w:val="22"/>
          <w:szCs w:val="22"/>
        </w:rPr>
        <w:t>.</w:t>
      </w:r>
    </w:p>
    <w:p w14:paraId="5584A1D5" w14:textId="77777777" w:rsidR="00344D74" w:rsidRPr="00C546DD" w:rsidRDefault="00344D74" w:rsidP="00344D74">
      <w:pPr>
        <w:pStyle w:val="ae"/>
        <w:jc w:val="both"/>
      </w:pPr>
    </w:p>
    <w:p w14:paraId="156EE46C" w14:textId="77777777" w:rsidR="003E35A1" w:rsidRPr="0009016B" w:rsidRDefault="003E35A1" w:rsidP="003E35A1">
      <w:pPr>
        <w:pStyle w:val="ae"/>
        <w:jc w:val="both"/>
        <w:rPr>
          <w:rFonts w:ascii="Proxima Nova Rg" w:hAnsi="Proxima Nova Rg" w:cs="Times New Roman"/>
          <w:b/>
          <w:lang w:val="en-US"/>
        </w:rPr>
      </w:pPr>
      <w:r w:rsidRPr="0009016B">
        <w:rPr>
          <w:rFonts w:ascii="Proxima Nova Rg" w:hAnsi="Proxima Nova Rg" w:cs="Times New Roman"/>
          <w:b/>
          <w:lang w:val="en-US"/>
        </w:rPr>
        <w:t>Monitoring and Evaluation visits</w:t>
      </w:r>
    </w:p>
    <w:p w14:paraId="774A1E9C" w14:textId="77777777" w:rsidR="003A5F2B" w:rsidRDefault="003E35A1" w:rsidP="003E35A1">
      <w:pPr>
        <w:spacing w:after="120"/>
        <w:jc w:val="both"/>
        <w:rPr>
          <w:rFonts w:ascii="Proxima Nova Rg" w:eastAsiaTheme="minorHAnsi" w:hAnsi="Proxima Nova Rg"/>
          <w:sz w:val="22"/>
          <w:szCs w:val="22"/>
          <w:lang w:val="en-US" w:eastAsia="en-US"/>
        </w:rPr>
      </w:pPr>
      <w:r w:rsidRPr="008E5373">
        <w:rPr>
          <w:rFonts w:ascii="Proxima Nova Rg" w:eastAsiaTheme="minorHAnsi" w:hAnsi="Proxima Nova Rg"/>
          <w:sz w:val="22"/>
          <w:szCs w:val="22"/>
          <w:lang w:val="en-US" w:eastAsia="en-US"/>
        </w:rPr>
        <w:t xml:space="preserve">In the City Center of Phthisiopulmonology of Nur-Sultan, a monitoring group of 6 specialists has been established, of which 5 are released specialists. The monitoring group is equipped with a separate office with a telephone, computers with Internet access, 1 car and 1 laptop. </w:t>
      </w:r>
      <w:r w:rsidR="008E5373">
        <w:rPr>
          <w:rFonts w:ascii="Proxima Nova Rg" w:eastAsiaTheme="minorHAnsi" w:hAnsi="Proxima Nova Rg"/>
          <w:sz w:val="22"/>
          <w:szCs w:val="22"/>
          <w:lang w:val="en-US" w:eastAsia="en-US"/>
        </w:rPr>
        <w:t xml:space="preserve">The CCP </w:t>
      </w:r>
      <w:r w:rsidRPr="008E5373">
        <w:rPr>
          <w:rFonts w:ascii="Proxima Nova Rg" w:eastAsiaTheme="minorHAnsi" w:hAnsi="Proxima Nova Rg"/>
          <w:sz w:val="22"/>
          <w:szCs w:val="22"/>
          <w:lang w:val="en-US" w:eastAsia="en-US"/>
        </w:rPr>
        <w:t xml:space="preserve">monitoring group conducts visits to the PHC and penitentiary facilities as per the schedule. </w:t>
      </w:r>
    </w:p>
    <w:p w14:paraId="5A3DB788" w14:textId="3F92A17D" w:rsidR="003E35A1" w:rsidRPr="008E5373" w:rsidRDefault="003E35A1" w:rsidP="003E35A1">
      <w:pPr>
        <w:spacing w:after="120"/>
        <w:jc w:val="both"/>
        <w:rPr>
          <w:rFonts w:ascii="Proxima Nova Rg" w:eastAsiaTheme="minorHAnsi" w:hAnsi="Proxima Nova Rg"/>
          <w:sz w:val="22"/>
          <w:szCs w:val="22"/>
          <w:lang w:val="en-US" w:eastAsia="en-US"/>
        </w:rPr>
      </w:pPr>
      <w:r w:rsidRPr="008E5373">
        <w:rPr>
          <w:rFonts w:ascii="Proxima Nova Rg" w:eastAsiaTheme="minorHAnsi" w:hAnsi="Proxima Nova Rg"/>
          <w:sz w:val="22"/>
          <w:szCs w:val="22"/>
          <w:lang w:val="en-US" w:eastAsia="en-US"/>
        </w:rPr>
        <w:t xml:space="preserve">In 2019, 52 visits were planned and carried out to </w:t>
      </w:r>
      <w:r w:rsidRPr="008E5373">
        <w:rPr>
          <w:rFonts w:ascii="Proxima Nova Rg" w:eastAsiaTheme="minorHAnsi" w:hAnsi="Proxima Nova Rg" w:cs="Calibri"/>
          <w:sz w:val="22"/>
          <w:szCs w:val="22"/>
          <w:lang w:val="en-US" w:eastAsia="en-US"/>
        </w:rPr>
        <w:t>the city</w:t>
      </w:r>
      <w:r w:rsidRPr="008E5373">
        <w:rPr>
          <w:rFonts w:ascii="Proxima Nova Rg" w:eastAsiaTheme="minorHAnsi" w:hAnsi="Proxima Nova Rg"/>
          <w:sz w:val="22"/>
          <w:szCs w:val="22"/>
          <w:lang w:val="en-US" w:eastAsia="en-US"/>
        </w:rPr>
        <w:t xml:space="preserve"> health facilities. Monitoring group reports are prepared in 3 copies and sent to the Health Administration and PHC. Reports follow a standard format.</w:t>
      </w:r>
    </w:p>
    <w:p w14:paraId="0CB6D45F" w14:textId="7681A827" w:rsidR="003E35A1" w:rsidRPr="008E5373" w:rsidRDefault="003E35A1" w:rsidP="003E35A1">
      <w:pPr>
        <w:spacing w:after="120"/>
        <w:jc w:val="both"/>
        <w:rPr>
          <w:rFonts w:ascii="Proxima Nova Rg" w:eastAsiaTheme="minorHAnsi" w:hAnsi="Proxima Nova Rg"/>
          <w:sz w:val="22"/>
          <w:szCs w:val="22"/>
          <w:lang w:val="en-US" w:eastAsia="en-US"/>
        </w:rPr>
      </w:pPr>
      <w:r w:rsidRPr="008E5373">
        <w:rPr>
          <w:rFonts w:ascii="Proxima Nova Rg" w:eastAsiaTheme="minorHAnsi" w:hAnsi="Proxima Nova Rg"/>
          <w:sz w:val="22"/>
          <w:szCs w:val="22"/>
          <w:lang w:val="en-US" w:eastAsia="en-US"/>
        </w:rPr>
        <w:t xml:space="preserve">For </w:t>
      </w:r>
      <w:r w:rsidR="008E5373" w:rsidRPr="008E5373">
        <w:rPr>
          <w:rFonts w:ascii="Proxima Nova Rg" w:eastAsiaTheme="minorHAnsi" w:hAnsi="Proxima Nova Rg"/>
          <w:sz w:val="22"/>
          <w:szCs w:val="22"/>
          <w:lang w:val="en-US" w:eastAsia="en-US"/>
        </w:rPr>
        <w:t>9</w:t>
      </w:r>
      <w:r w:rsidRPr="008E5373">
        <w:rPr>
          <w:rFonts w:ascii="Proxima Nova Rg" w:eastAsiaTheme="minorHAnsi" w:hAnsi="Proxima Nova Rg"/>
          <w:sz w:val="22"/>
          <w:szCs w:val="22"/>
          <w:lang w:val="en-US" w:eastAsia="en-US"/>
        </w:rPr>
        <w:t xml:space="preserve"> months 2020, the Monitoring and Evaluation group specialists conducted </w:t>
      </w:r>
      <w:r w:rsidR="008E5373" w:rsidRPr="008E5373">
        <w:rPr>
          <w:rFonts w:ascii="Proxima Nova Rg" w:eastAsiaTheme="minorHAnsi" w:hAnsi="Proxima Nova Rg"/>
          <w:sz w:val="22"/>
          <w:szCs w:val="22"/>
          <w:lang w:val="en-US" w:eastAsia="en-US"/>
        </w:rPr>
        <w:t>6</w:t>
      </w:r>
      <w:r w:rsidRPr="008E5373">
        <w:rPr>
          <w:rFonts w:ascii="Proxima Nova Rg" w:eastAsiaTheme="minorHAnsi" w:hAnsi="Proxima Nova Rg"/>
          <w:sz w:val="22"/>
          <w:szCs w:val="22"/>
          <w:lang w:val="en-US" w:eastAsia="en-US"/>
        </w:rPr>
        <w:t xml:space="preserve"> planned visits to PHC in </w:t>
      </w:r>
      <w:r w:rsidR="008E5373" w:rsidRPr="008E5373">
        <w:rPr>
          <w:rFonts w:ascii="Proxima Nova Rg" w:eastAsiaTheme="minorHAnsi" w:hAnsi="Proxima Nova Rg"/>
          <w:sz w:val="22"/>
          <w:szCs w:val="22"/>
          <w:lang w:val="en-US" w:eastAsia="en-US"/>
        </w:rPr>
        <w:t>Nur-Sultan</w:t>
      </w:r>
      <w:r w:rsidRPr="008E5373">
        <w:rPr>
          <w:rFonts w:ascii="Proxima Nova Rg" w:eastAsiaTheme="minorHAnsi" w:hAnsi="Proxima Nova Rg"/>
          <w:sz w:val="22"/>
          <w:szCs w:val="22"/>
          <w:lang w:val="en-US" w:eastAsia="en-US"/>
        </w:rPr>
        <w:t>.</w:t>
      </w:r>
    </w:p>
    <w:p w14:paraId="5CFDEC91" w14:textId="6DB6250B" w:rsidR="003E35A1" w:rsidRPr="008E5373" w:rsidRDefault="003E35A1" w:rsidP="003E35A1">
      <w:pPr>
        <w:spacing w:after="120"/>
        <w:jc w:val="both"/>
        <w:rPr>
          <w:rFonts w:ascii="Proxima Nova Rg" w:eastAsiaTheme="minorHAnsi" w:hAnsi="Proxima Nova Rg"/>
          <w:sz w:val="22"/>
          <w:szCs w:val="22"/>
          <w:lang w:val="en-US" w:eastAsia="en-US"/>
        </w:rPr>
      </w:pPr>
      <w:r w:rsidRPr="008E5373">
        <w:rPr>
          <w:rFonts w:ascii="Proxima Nova Rg" w:eastAsiaTheme="minorHAnsi" w:hAnsi="Proxima Nova Rg"/>
          <w:sz w:val="22"/>
          <w:szCs w:val="22"/>
          <w:lang w:val="en-US" w:eastAsia="en-US"/>
        </w:rPr>
        <w:t xml:space="preserve">To enhance phthisiological vigilance in 2019 at the workplace, during monitoring visits M&amp;E specialists conducted </w:t>
      </w:r>
      <w:r w:rsidR="008E5373" w:rsidRPr="008E5373">
        <w:rPr>
          <w:rFonts w:ascii="Proxima Nova Rg" w:eastAsiaTheme="minorHAnsi" w:hAnsi="Proxima Nova Rg"/>
          <w:sz w:val="22"/>
          <w:szCs w:val="22"/>
          <w:lang w:val="en-US" w:eastAsia="en-US"/>
        </w:rPr>
        <w:t xml:space="preserve">15 trainings </w:t>
      </w:r>
      <w:r w:rsidRPr="008E5373">
        <w:rPr>
          <w:rFonts w:ascii="Proxima Nova Rg" w:eastAsiaTheme="minorHAnsi" w:hAnsi="Proxima Nova Rg"/>
          <w:sz w:val="22"/>
          <w:szCs w:val="22"/>
          <w:lang w:val="en-US" w:eastAsia="en-US"/>
        </w:rPr>
        <w:t xml:space="preserve">among doctors of the general health network and trained more than </w:t>
      </w:r>
      <w:r w:rsidR="008E5373" w:rsidRPr="008E5373">
        <w:rPr>
          <w:rFonts w:ascii="Proxima Nova Rg" w:eastAsiaTheme="minorHAnsi" w:hAnsi="Proxima Nova Rg"/>
          <w:sz w:val="22"/>
          <w:szCs w:val="22"/>
          <w:lang w:val="en-US" w:eastAsia="en-US"/>
        </w:rPr>
        <w:t>36</w:t>
      </w:r>
      <w:r w:rsidRPr="008E5373">
        <w:rPr>
          <w:rFonts w:ascii="Proxima Nova Rg" w:eastAsiaTheme="minorHAnsi" w:hAnsi="Proxima Nova Rg"/>
          <w:sz w:val="22"/>
          <w:szCs w:val="22"/>
          <w:lang w:val="en-US" w:eastAsia="en-US"/>
        </w:rPr>
        <w:t xml:space="preserve"> PHC doctors, including </w:t>
      </w:r>
      <w:r w:rsidR="008E5373" w:rsidRPr="008E5373">
        <w:rPr>
          <w:rFonts w:ascii="Proxima Nova Rg" w:eastAsiaTheme="minorHAnsi" w:hAnsi="Proxima Nova Rg"/>
          <w:sz w:val="22"/>
          <w:szCs w:val="22"/>
          <w:lang w:val="en-US" w:eastAsia="en-US"/>
        </w:rPr>
        <w:t>48</w:t>
      </w:r>
      <w:r w:rsidRPr="008E5373">
        <w:rPr>
          <w:rFonts w:ascii="Proxima Nova Rg" w:eastAsiaTheme="minorHAnsi" w:hAnsi="Proxima Nova Rg"/>
          <w:sz w:val="22"/>
          <w:szCs w:val="22"/>
          <w:lang w:val="en-US" w:eastAsia="en-US"/>
        </w:rPr>
        <w:t xml:space="preserve"> nurses and lab technicians of the microscopic PHC laboratory.</w:t>
      </w:r>
    </w:p>
    <w:p w14:paraId="14696F63" w14:textId="59A34BA4" w:rsidR="003E35A1" w:rsidRPr="008E5373" w:rsidRDefault="003E35A1" w:rsidP="003E35A1">
      <w:pPr>
        <w:spacing w:after="120"/>
        <w:jc w:val="both"/>
        <w:rPr>
          <w:rFonts w:ascii="Proxima Nova Rg" w:hAnsi="Proxima Nova Rg"/>
          <w:sz w:val="22"/>
          <w:szCs w:val="22"/>
          <w:lang w:val="en-US"/>
        </w:rPr>
      </w:pPr>
      <w:r w:rsidRPr="008E5373">
        <w:rPr>
          <w:rFonts w:ascii="Proxima Nova Rg" w:hAnsi="Proxima Nova Rg"/>
          <w:sz w:val="22"/>
          <w:szCs w:val="22"/>
          <w:lang w:val="en-US"/>
        </w:rPr>
        <w:t xml:space="preserve">The Monitoring and Evaluation reports track the recommendations issued during the previous visit. Recommendations are followed up repeatedly throughout the year. Unfulfilled recommendations are reviewed by the </w:t>
      </w:r>
      <w:r w:rsidR="008E5373" w:rsidRPr="008E5373">
        <w:rPr>
          <w:rFonts w:ascii="Proxima Nova Rg" w:hAnsi="Proxima Nova Rg"/>
          <w:sz w:val="22"/>
          <w:szCs w:val="22"/>
          <w:lang w:val="en-US"/>
        </w:rPr>
        <w:t>Hea</w:t>
      </w:r>
      <w:r w:rsidR="00E412A5">
        <w:rPr>
          <w:rFonts w:ascii="Proxima Nova Rg" w:hAnsi="Proxima Nova Rg"/>
          <w:sz w:val="22"/>
          <w:szCs w:val="22"/>
          <w:lang w:val="en-US"/>
        </w:rPr>
        <w:t>d</w:t>
      </w:r>
      <w:r w:rsidR="008E5373" w:rsidRPr="008E5373">
        <w:rPr>
          <w:rFonts w:ascii="Proxima Nova Rg" w:hAnsi="Proxima Nova Rg"/>
          <w:sz w:val="22"/>
          <w:szCs w:val="22"/>
          <w:lang w:val="en-US"/>
        </w:rPr>
        <w:t xml:space="preserve"> of the CCP and considered at </w:t>
      </w:r>
      <w:proofErr w:type="spellStart"/>
      <w:r w:rsidR="008E5373" w:rsidRPr="008E5373">
        <w:rPr>
          <w:rFonts w:ascii="Proxima Nova Rg" w:hAnsi="Proxima Nova Rg"/>
          <w:sz w:val="22"/>
          <w:szCs w:val="22"/>
          <w:lang w:val="en-US"/>
        </w:rPr>
        <w:t>Akimat</w:t>
      </w:r>
      <w:proofErr w:type="spellEnd"/>
      <w:r w:rsidR="008E5373" w:rsidRPr="008E5373">
        <w:rPr>
          <w:rFonts w:ascii="Proxima Nova Rg" w:hAnsi="Proxima Nova Rg"/>
          <w:sz w:val="22"/>
          <w:szCs w:val="22"/>
          <w:lang w:val="en-US"/>
        </w:rPr>
        <w:t xml:space="preserve"> Panel of Nur-Sultan</w:t>
      </w:r>
      <w:r w:rsidRPr="008E5373">
        <w:rPr>
          <w:rFonts w:ascii="Proxima Nova Rg" w:hAnsi="Proxima Nova Rg"/>
          <w:sz w:val="22"/>
          <w:szCs w:val="22"/>
          <w:lang w:val="en-US"/>
        </w:rPr>
        <w:t>.</w:t>
      </w:r>
    </w:p>
    <w:p w14:paraId="06B2D3AA" w14:textId="77777777" w:rsidR="003E35A1" w:rsidRPr="003E35A1" w:rsidRDefault="003E35A1" w:rsidP="00344D74">
      <w:pPr>
        <w:pStyle w:val="ae"/>
        <w:jc w:val="both"/>
        <w:rPr>
          <w:rFonts w:ascii="Times New Roman" w:hAnsi="Times New Roman" w:cs="Times New Roman"/>
          <w:b/>
          <w:lang w:val="en-US"/>
        </w:rPr>
      </w:pPr>
    </w:p>
    <w:p w14:paraId="081B9433" w14:textId="77777777" w:rsidR="006B2F33" w:rsidRPr="00594CDF" w:rsidRDefault="006B2F33" w:rsidP="006B2F33">
      <w:pPr>
        <w:rPr>
          <w:rFonts w:ascii="Proxima Nova Rg" w:hAnsi="Proxima Nova Rg"/>
          <w:b/>
          <w:color w:val="000000" w:themeColor="text1"/>
          <w:sz w:val="22"/>
          <w:szCs w:val="22"/>
        </w:rPr>
      </w:pPr>
      <w:r w:rsidRPr="00594CDF">
        <w:rPr>
          <w:rFonts w:ascii="Proxima Nova Rg" w:hAnsi="Proxima Nova Rg"/>
          <w:b/>
          <w:color w:val="000000" w:themeColor="text1"/>
          <w:sz w:val="22"/>
          <w:szCs w:val="22"/>
          <w:lang w:val="en-US"/>
        </w:rPr>
        <w:t>Cooperation</w:t>
      </w:r>
      <w:r w:rsidRPr="00594CDF">
        <w:rPr>
          <w:rFonts w:ascii="Proxima Nova Rg" w:hAnsi="Proxima Nova Rg"/>
          <w:b/>
          <w:color w:val="000000" w:themeColor="text1"/>
          <w:sz w:val="22"/>
          <w:szCs w:val="22"/>
        </w:rPr>
        <w:t xml:space="preserve"> </w:t>
      </w:r>
      <w:r w:rsidRPr="00594CDF">
        <w:rPr>
          <w:rFonts w:ascii="Proxima Nova Rg" w:hAnsi="Proxima Nova Rg"/>
          <w:b/>
          <w:color w:val="000000" w:themeColor="text1"/>
          <w:sz w:val="22"/>
          <w:szCs w:val="22"/>
          <w:lang w:val="en-US"/>
        </w:rPr>
        <w:t>with</w:t>
      </w:r>
      <w:r w:rsidRPr="00594CDF">
        <w:rPr>
          <w:rFonts w:ascii="Proxima Nova Rg" w:hAnsi="Proxima Nova Rg"/>
          <w:b/>
          <w:color w:val="000000" w:themeColor="text1"/>
          <w:sz w:val="22"/>
          <w:szCs w:val="22"/>
        </w:rPr>
        <w:t xml:space="preserve"> </w:t>
      </w:r>
      <w:r w:rsidRPr="00594CDF">
        <w:rPr>
          <w:rFonts w:ascii="Proxima Nova Rg" w:hAnsi="Proxima Nova Rg"/>
          <w:b/>
          <w:color w:val="000000" w:themeColor="text1"/>
          <w:sz w:val="22"/>
          <w:szCs w:val="22"/>
          <w:lang w:val="en-US"/>
        </w:rPr>
        <w:t>NGO</w:t>
      </w:r>
    </w:p>
    <w:p w14:paraId="56F07962" w14:textId="0A0CE902" w:rsidR="006B2F33" w:rsidRPr="00594CDF" w:rsidRDefault="006B2F33" w:rsidP="006B2F33">
      <w:pPr>
        <w:spacing w:after="120"/>
        <w:jc w:val="both"/>
        <w:rPr>
          <w:rFonts w:ascii="Proxima Nova Rg" w:hAnsi="Proxima Nova Rg"/>
          <w:bCs/>
          <w:color w:val="000000" w:themeColor="text1"/>
          <w:sz w:val="22"/>
          <w:szCs w:val="22"/>
          <w:lang w:val="en-US"/>
        </w:rPr>
      </w:pPr>
      <w:r w:rsidRPr="00594CDF">
        <w:rPr>
          <w:rFonts w:ascii="Proxima Nova Rg" w:hAnsi="Proxima Nova Rg"/>
          <w:bCs/>
          <w:color w:val="000000" w:themeColor="text1"/>
          <w:sz w:val="22"/>
          <w:szCs w:val="22"/>
          <w:lang w:val="en-US"/>
        </w:rPr>
        <w:t>Since November 2018, a nongovernmental organization "</w:t>
      </w:r>
      <w:proofErr w:type="spellStart"/>
      <w:r w:rsidRPr="00594CDF">
        <w:rPr>
          <w:rFonts w:ascii="Proxima Nova Rg" w:hAnsi="Proxima Nova Rg"/>
          <w:bCs/>
          <w:color w:val="000000" w:themeColor="text1"/>
          <w:sz w:val="22"/>
          <w:szCs w:val="22"/>
          <w:lang w:val="en-US"/>
        </w:rPr>
        <w:t>Sanat</w:t>
      </w:r>
      <w:proofErr w:type="spellEnd"/>
      <w:r w:rsidRPr="00594CDF">
        <w:rPr>
          <w:rFonts w:ascii="Proxima Nova Rg" w:hAnsi="Proxima Nova Rg"/>
          <w:bCs/>
          <w:color w:val="000000" w:themeColor="text1"/>
          <w:sz w:val="22"/>
          <w:szCs w:val="22"/>
          <w:lang w:val="en-US"/>
        </w:rPr>
        <w:t xml:space="preserve"> Alemi" has been established to deal with delivery of TB services in Nur-Sultan. In 2018, a Memorandum of Cooperation was signed between “</w:t>
      </w:r>
      <w:proofErr w:type="spellStart"/>
      <w:r w:rsidRPr="00594CDF">
        <w:rPr>
          <w:rFonts w:ascii="Proxima Nova Rg" w:hAnsi="Proxima Nova Rg"/>
          <w:bCs/>
          <w:color w:val="000000" w:themeColor="text1"/>
          <w:sz w:val="22"/>
          <w:szCs w:val="22"/>
          <w:lang w:val="en-US"/>
        </w:rPr>
        <w:t>Sanat</w:t>
      </w:r>
      <w:proofErr w:type="spellEnd"/>
      <w:r w:rsidRPr="00594CDF">
        <w:rPr>
          <w:rFonts w:ascii="Proxima Nova Rg" w:hAnsi="Proxima Nova Rg"/>
          <w:bCs/>
          <w:color w:val="000000" w:themeColor="text1"/>
          <w:sz w:val="22"/>
          <w:szCs w:val="22"/>
          <w:lang w:val="en-US"/>
        </w:rPr>
        <w:t xml:space="preserve"> Alemi” and the City Center of Phthisiopulmonology to facilitate adherence to TB and M/XDR-TB treatment, early </w:t>
      </w:r>
      <w:proofErr w:type="gramStart"/>
      <w:r w:rsidRPr="00594CDF">
        <w:rPr>
          <w:rFonts w:ascii="Proxima Nova Rg" w:hAnsi="Proxima Nova Rg"/>
          <w:bCs/>
          <w:color w:val="000000" w:themeColor="text1"/>
          <w:sz w:val="22"/>
          <w:szCs w:val="22"/>
          <w:lang w:val="en-US"/>
        </w:rPr>
        <w:t>detection</w:t>
      </w:r>
      <w:proofErr w:type="gramEnd"/>
      <w:r w:rsidRPr="00594CDF">
        <w:rPr>
          <w:rFonts w:ascii="Proxima Nova Rg" w:hAnsi="Proxima Nova Rg"/>
          <w:bCs/>
          <w:color w:val="000000" w:themeColor="text1"/>
          <w:sz w:val="22"/>
          <w:szCs w:val="22"/>
          <w:lang w:val="en-US"/>
        </w:rPr>
        <w:t xml:space="preserve"> and diagnosis among target groups. In January 2020, </w:t>
      </w:r>
      <w:r w:rsidRPr="00594CDF">
        <w:rPr>
          <w:rFonts w:ascii="Proxima Nova Rg" w:hAnsi="Proxima Nova Rg"/>
          <w:bCs/>
          <w:color w:val="000000" w:themeColor="text1"/>
          <w:sz w:val="22"/>
          <w:szCs w:val="22"/>
          <w:lang w:val="en-US"/>
        </w:rPr>
        <w:lastRenderedPageBreak/>
        <w:t>th</w:t>
      </w:r>
      <w:r w:rsidR="00594CDF">
        <w:rPr>
          <w:rFonts w:ascii="Proxima Nova Rg" w:hAnsi="Proxima Nova Rg"/>
          <w:bCs/>
          <w:color w:val="000000" w:themeColor="text1"/>
          <w:sz w:val="22"/>
          <w:szCs w:val="22"/>
          <w:lang w:val="en-US"/>
        </w:rPr>
        <w:t>e</w:t>
      </w:r>
      <w:r w:rsidRPr="00594CDF">
        <w:rPr>
          <w:rFonts w:ascii="Proxima Nova Rg" w:hAnsi="Proxima Nova Rg"/>
          <w:bCs/>
          <w:color w:val="000000" w:themeColor="text1"/>
          <w:sz w:val="22"/>
          <w:szCs w:val="22"/>
          <w:lang w:val="en-US"/>
        </w:rPr>
        <w:t xml:space="preserve"> Memorandum of Cooperation was updated. Also, there is a joint work plan of "</w:t>
      </w:r>
      <w:proofErr w:type="spellStart"/>
      <w:r w:rsidRPr="00594CDF">
        <w:rPr>
          <w:rFonts w:ascii="Proxima Nova Rg" w:hAnsi="Proxima Nova Rg"/>
          <w:bCs/>
          <w:color w:val="000000" w:themeColor="text1"/>
          <w:sz w:val="22"/>
          <w:szCs w:val="22"/>
          <w:lang w:val="en-US"/>
        </w:rPr>
        <w:t>Sanat</w:t>
      </w:r>
      <w:proofErr w:type="spellEnd"/>
      <w:r w:rsidRPr="00594CDF">
        <w:rPr>
          <w:rFonts w:ascii="Proxima Nova Rg" w:hAnsi="Proxima Nova Rg"/>
          <w:bCs/>
          <w:color w:val="000000" w:themeColor="text1"/>
          <w:sz w:val="22"/>
          <w:szCs w:val="22"/>
          <w:lang w:val="en-US"/>
        </w:rPr>
        <w:t xml:space="preserve"> Alemi" and the City Center of Phthisiopulmonology.</w:t>
      </w:r>
    </w:p>
    <w:p w14:paraId="263A92CC" w14:textId="7AE6E2FA" w:rsidR="00344D74" w:rsidRPr="00594CDF" w:rsidRDefault="006B2F33" w:rsidP="006B2F33">
      <w:pPr>
        <w:spacing w:after="120"/>
        <w:jc w:val="both"/>
        <w:rPr>
          <w:rFonts w:ascii="Proxima Nova Rg" w:hAnsi="Proxima Nova Rg"/>
          <w:bCs/>
          <w:color w:val="000000" w:themeColor="text1"/>
          <w:sz w:val="22"/>
          <w:szCs w:val="22"/>
          <w:lang w:val="en-US"/>
        </w:rPr>
      </w:pPr>
      <w:r w:rsidRPr="00594CDF">
        <w:rPr>
          <w:rFonts w:ascii="Proxima Nova Rg" w:hAnsi="Proxima Nova Rg"/>
          <w:bCs/>
          <w:color w:val="000000" w:themeColor="text1"/>
          <w:sz w:val="22"/>
          <w:szCs w:val="22"/>
          <w:lang w:val="en-US"/>
        </w:rPr>
        <w:t>NGO "</w:t>
      </w:r>
      <w:proofErr w:type="spellStart"/>
      <w:r w:rsidRPr="00594CDF">
        <w:rPr>
          <w:rFonts w:ascii="Proxima Nova Rg" w:hAnsi="Proxima Nova Rg"/>
          <w:bCs/>
          <w:color w:val="000000" w:themeColor="text1"/>
          <w:sz w:val="22"/>
          <w:szCs w:val="22"/>
          <w:lang w:val="en-US"/>
        </w:rPr>
        <w:t>Sanat</w:t>
      </w:r>
      <w:proofErr w:type="spellEnd"/>
      <w:r w:rsidRPr="00594CDF">
        <w:rPr>
          <w:rFonts w:ascii="Proxima Nova Rg" w:hAnsi="Proxima Nova Rg"/>
          <w:bCs/>
          <w:color w:val="000000" w:themeColor="text1"/>
          <w:sz w:val="22"/>
          <w:szCs w:val="22"/>
          <w:lang w:val="en-US"/>
        </w:rPr>
        <w:t xml:space="preserve"> Alemi" is implementing the Global Fund grant only. It is actively involved in the process of effective delivery of TB prevention services. TB prevention work is carried out </w:t>
      </w:r>
      <w:r w:rsidRPr="00EA06CD">
        <w:rPr>
          <w:rFonts w:ascii="Proxima Nova Rg" w:hAnsi="Proxima Nova Rg"/>
          <w:bCs/>
          <w:color w:val="000000" w:themeColor="text1"/>
          <w:sz w:val="22"/>
          <w:szCs w:val="22"/>
          <w:lang w:val="en-US"/>
        </w:rPr>
        <w:t>in target groups:</w:t>
      </w:r>
      <w:r w:rsidRPr="00594CDF">
        <w:rPr>
          <w:rFonts w:ascii="Proxima Nova Rg" w:hAnsi="Proxima Nova Rg"/>
          <w:bCs/>
          <w:color w:val="000000" w:themeColor="text1"/>
          <w:sz w:val="22"/>
          <w:szCs w:val="22"/>
          <w:lang w:val="en-US"/>
        </w:rPr>
        <w:t xml:space="preserve"> </w:t>
      </w:r>
      <w:r w:rsidR="00CD3B69" w:rsidRPr="00594CDF">
        <w:rPr>
          <w:rFonts w:ascii="Proxima Nova Rg" w:hAnsi="Proxima Nova Rg"/>
          <w:bCs/>
          <w:color w:val="000000" w:themeColor="text1"/>
          <w:sz w:val="22"/>
          <w:szCs w:val="22"/>
          <w:lang w:val="en-US"/>
        </w:rPr>
        <w:t>PLHIV</w:t>
      </w:r>
      <w:r w:rsidRPr="00594CDF">
        <w:rPr>
          <w:rFonts w:ascii="Proxima Nova Rg" w:hAnsi="Proxima Nova Rg"/>
          <w:bCs/>
          <w:color w:val="000000" w:themeColor="text1"/>
          <w:sz w:val="22"/>
          <w:szCs w:val="22"/>
          <w:lang w:val="en-US"/>
        </w:rPr>
        <w:t xml:space="preserve">, PWUD, </w:t>
      </w:r>
      <w:r w:rsidR="00401C6A">
        <w:rPr>
          <w:rFonts w:ascii="Proxima Nova Rg" w:hAnsi="Proxima Nova Rg"/>
          <w:bCs/>
          <w:color w:val="000000" w:themeColor="text1"/>
          <w:sz w:val="22"/>
          <w:szCs w:val="22"/>
          <w:lang w:val="en-US"/>
        </w:rPr>
        <w:t xml:space="preserve">people who abuse alcohol, </w:t>
      </w:r>
      <w:r w:rsidRPr="00594CDF">
        <w:rPr>
          <w:rFonts w:ascii="Proxima Nova Rg" w:hAnsi="Proxima Nova Rg"/>
          <w:bCs/>
          <w:color w:val="000000" w:themeColor="text1"/>
          <w:sz w:val="22"/>
          <w:szCs w:val="22"/>
          <w:lang w:val="en-US"/>
        </w:rPr>
        <w:t>homeless people</w:t>
      </w:r>
      <w:r w:rsidRPr="00AB2FD2">
        <w:rPr>
          <w:rFonts w:ascii="Proxima Nova Rg" w:hAnsi="Proxima Nova Rg"/>
          <w:bCs/>
          <w:color w:val="000000" w:themeColor="text1"/>
          <w:sz w:val="22"/>
          <w:szCs w:val="22"/>
          <w:lang w:val="en-US"/>
        </w:rPr>
        <w:t>,</w:t>
      </w:r>
      <w:r w:rsidR="00AB2FD2" w:rsidRPr="00E02E29">
        <w:rPr>
          <w:rFonts w:ascii="Proxima Nova Rg" w:hAnsi="Proxima Nova Rg"/>
          <w:bCs/>
          <w:color w:val="000000" w:themeColor="text1"/>
          <w:sz w:val="22"/>
          <w:szCs w:val="22"/>
          <w:lang w:val="en-US"/>
        </w:rPr>
        <w:t xml:space="preserve"> ex-pr</w:t>
      </w:r>
      <w:r w:rsidR="00E02E29" w:rsidRPr="00E02E29">
        <w:rPr>
          <w:rFonts w:ascii="Proxima Nova Rg" w:hAnsi="Proxima Nova Rg"/>
          <w:bCs/>
          <w:color w:val="000000" w:themeColor="text1"/>
          <w:sz w:val="22"/>
          <w:szCs w:val="22"/>
          <w:lang w:val="en-US"/>
        </w:rPr>
        <w:t>isoners</w:t>
      </w:r>
      <w:r w:rsidR="00EA06CD" w:rsidRPr="00E02E29">
        <w:rPr>
          <w:rFonts w:ascii="Proxima Nova Rg" w:hAnsi="Proxima Nova Rg"/>
          <w:bCs/>
          <w:color w:val="000000" w:themeColor="text1"/>
          <w:sz w:val="22"/>
          <w:szCs w:val="22"/>
          <w:lang w:val="en-US"/>
        </w:rPr>
        <w:t>,</w:t>
      </w:r>
      <w:r w:rsidR="00EA06CD" w:rsidRPr="00AB2FD2">
        <w:rPr>
          <w:rFonts w:asciiTheme="minorHAnsi" w:hAnsiTheme="minorHAnsi"/>
          <w:bCs/>
          <w:color w:val="000000" w:themeColor="text1"/>
          <w:sz w:val="22"/>
          <w:szCs w:val="22"/>
          <w:lang w:val="en-US"/>
        </w:rPr>
        <w:t xml:space="preserve"> </w:t>
      </w:r>
      <w:r w:rsidRPr="00AB2FD2">
        <w:rPr>
          <w:rFonts w:ascii="Proxima Nova Rg" w:hAnsi="Proxima Nova Rg"/>
          <w:bCs/>
          <w:color w:val="000000" w:themeColor="text1"/>
          <w:sz w:val="22"/>
          <w:szCs w:val="22"/>
          <w:lang w:val="en-US"/>
        </w:rPr>
        <w:t>the</w:t>
      </w:r>
      <w:r w:rsidRPr="00594CDF">
        <w:rPr>
          <w:rFonts w:ascii="Proxima Nova Rg" w:hAnsi="Proxima Nova Rg"/>
          <w:bCs/>
          <w:color w:val="000000" w:themeColor="text1"/>
          <w:sz w:val="22"/>
          <w:szCs w:val="22"/>
          <w:lang w:val="en-US"/>
        </w:rPr>
        <w:t xml:space="preserve"> </w:t>
      </w:r>
      <w:proofErr w:type="gramStart"/>
      <w:r w:rsidRPr="00594CDF">
        <w:rPr>
          <w:rFonts w:ascii="Proxima Nova Rg" w:hAnsi="Proxima Nova Rg"/>
          <w:bCs/>
          <w:color w:val="000000" w:themeColor="text1"/>
          <w:sz w:val="22"/>
          <w:szCs w:val="22"/>
          <w:lang w:val="en-US"/>
        </w:rPr>
        <w:t>poor</w:t>
      </w:r>
      <w:proofErr w:type="gramEnd"/>
      <w:r w:rsidRPr="00594CDF">
        <w:rPr>
          <w:rFonts w:ascii="Proxima Nova Rg" w:hAnsi="Proxima Nova Rg"/>
          <w:bCs/>
          <w:color w:val="000000" w:themeColor="text1"/>
          <w:sz w:val="22"/>
          <w:szCs w:val="22"/>
          <w:lang w:val="en-US"/>
        </w:rPr>
        <w:t xml:space="preserve"> and migrants, both internal and external. The</w:t>
      </w:r>
      <w:r w:rsidR="00CD3B69" w:rsidRPr="00594CDF">
        <w:rPr>
          <w:rFonts w:ascii="Proxima Nova Rg" w:hAnsi="Proxima Nova Rg"/>
          <w:bCs/>
          <w:color w:val="000000" w:themeColor="text1"/>
          <w:sz w:val="22"/>
          <w:szCs w:val="22"/>
          <w:lang w:val="en-US"/>
        </w:rPr>
        <w:t xml:space="preserve"> NGO </w:t>
      </w:r>
      <w:r w:rsidRPr="00594CDF">
        <w:rPr>
          <w:rFonts w:ascii="Proxima Nova Rg" w:hAnsi="Proxima Nova Rg"/>
          <w:bCs/>
          <w:color w:val="000000" w:themeColor="text1"/>
          <w:sz w:val="22"/>
          <w:szCs w:val="22"/>
          <w:lang w:val="en-US"/>
        </w:rPr>
        <w:t xml:space="preserve">outreach workers participate in accompanying </w:t>
      </w:r>
      <w:r w:rsidR="00CD3B69" w:rsidRPr="00594CDF">
        <w:rPr>
          <w:rFonts w:ascii="Proxima Nova Rg" w:hAnsi="Proxima Nova Rg"/>
          <w:bCs/>
          <w:color w:val="000000" w:themeColor="text1"/>
          <w:sz w:val="22"/>
          <w:szCs w:val="22"/>
          <w:lang w:val="en-US"/>
        </w:rPr>
        <w:t>and r</w:t>
      </w:r>
      <w:r w:rsidRPr="00594CDF">
        <w:rPr>
          <w:rFonts w:ascii="Proxima Nova Rg" w:hAnsi="Proxima Nova Rg"/>
          <w:bCs/>
          <w:color w:val="000000" w:themeColor="text1"/>
          <w:sz w:val="22"/>
          <w:szCs w:val="22"/>
          <w:lang w:val="en-US"/>
        </w:rPr>
        <w:t>eferr</w:t>
      </w:r>
      <w:r w:rsidR="00CD3B69" w:rsidRPr="00594CDF">
        <w:rPr>
          <w:rFonts w:ascii="Proxima Nova Rg" w:hAnsi="Proxima Nova Rg"/>
          <w:bCs/>
          <w:color w:val="000000" w:themeColor="text1"/>
          <w:sz w:val="22"/>
          <w:szCs w:val="22"/>
          <w:lang w:val="en-US"/>
        </w:rPr>
        <w:t>ing</w:t>
      </w:r>
      <w:r w:rsidRPr="00594CDF">
        <w:rPr>
          <w:rFonts w:ascii="Proxima Nova Rg" w:hAnsi="Proxima Nova Rg"/>
          <w:bCs/>
          <w:color w:val="000000" w:themeColor="text1"/>
          <w:sz w:val="22"/>
          <w:szCs w:val="22"/>
          <w:lang w:val="en-US"/>
        </w:rPr>
        <w:t xml:space="preserve"> pe</w:t>
      </w:r>
      <w:r w:rsidR="00CD3B69" w:rsidRPr="00594CDF">
        <w:rPr>
          <w:rFonts w:ascii="Proxima Nova Rg" w:hAnsi="Proxima Nova Rg"/>
          <w:bCs/>
          <w:color w:val="000000" w:themeColor="text1"/>
          <w:sz w:val="22"/>
          <w:szCs w:val="22"/>
          <w:lang w:val="en-US"/>
        </w:rPr>
        <w:t>ople</w:t>
      </w:r>
      <w:r w:rsidRPr="00594CDF">
        <w:rPr>
          <w:rFonts w:ascii="Proxima Nova Rg" w:hAnsi="Proxima Nova Rg"/>
          <w:bCs/>
          <w:color w:val="000000" w:themeColor="text1"/>
          <w:sz w:val="22"/>
          <w:szCs w:val="22"/>
          <w:lang w:val="en-US"/>
        </w:rPr>
        <w:t xml:space="preserve"> from the target groups </w:t>
      </w:r>
      <w:r w:rsidR="00CD3B69" w:rsidRPr="00594CDF">
        <w:rPr>
          <w:rFonts w:ascii="Proxima Nova Rg" w:hAnsi="Proxima Nova Rg"/>
          <w:bCs/>
          <w:color w:val="000000" w:themeColor="text1"/>
          <w:sz w:val="22"/>
          <w:szCs w:val="22"/>
          <w:lang w:val="en-US"/>
        </w:rPr>
        <w:t>to</w:t>
      </w:r>
      <w:r w:rsidRPr="00594CDF">
        <w:rPr>
          <w:rFonts w:ascii="Proxima Nova Rg" w:hAnsi="Proxima Nova Rg"/>
          <w:bCs/>
          <w:color w:val="000000" w:themeColor="text1"/>
          <w:sz w:val="22"/>
          <w:szCs w:val="22"/>
          <w:lang w:val="en-US"/>
        </w:rPr>
        <w:t xml:space="preserve"> a medical </w:t>
      </w:r>
      <w:r w:rsidR="00CD3B69" w:rsidRPr="00594CDF">
        <w:rPr>
          <w:rFonts w:ascii="Proxima Nova Rg" w:hAnsi="Proxima Nova Rg"/>
          <w:bCs/>
          <w:color w:val="000000" w:themeColor="text1"/>
          <w:sz w:val="22"/>
          <w:szCs w:val="22"/>
          <w:lang w:val="en-US"/>
        </w:rPr>
        <w:t>check-up</w:t>
      </w:r>
      <w:r w:rsidRPr="00594CDF">
        <w:rPr>
          <w:rFonts w:ascii="Proxima Nova Rg" w:hAnsi="Proxima Nova Rg"/>
          <w:bCs/>
          <w:color w:val="000000" w:themeColor="text1"/>
          <w:sz w:val="22"/>
          <w:szCs w:val="22"/>
          <w:lang w:val="en-US"/>
        </w:rPr>
        <w:t>, fluorographic examination of the chest organs</w:t>
      </w:r>
      <w:r w:rsidR="00CD3B69" w:rsidRPr="00594CDF">
        <w:rPr>
          <w:rFonts w:ascii="Proxima Nova Rg" w:hAnsi="Proxima Nova Rg"/>
          <w:bCs/>
          <w:color w:val="000000" w:themeColor="text1"/>
          <w:sz w:val="22"/>
          <w:szCs w:val="22"/>
          <w:lang w:val="en-US"/>
        </w:rPr>
        <w:t xml:space="preserve"> and test</w:t>
      </w:r>
      <w:r w:rsidRPr="00594CDF">
        <w:rPr>
          <w:rFonts w:ascii="Proxima Nova Rg" w:hAnsi="Proxima Nova Rg"/>
          <w:bCs/>
          <w:color w:val="000000" w:themeColor="text1"/>
          <w:sz w:val="22"/>
          <w:szCs w:val="22"/>
          <w:lang w:val="en-US"/>
        </w:rPr>
        <w:t xml:space="preserve"> for </w:t>
      </w:r>
      <w:r w:rsidR="00CD3B69" w:rsidRPr="00594CDF">
        <w:rPr>
          <w:rFonts w:ascii="Proxima Nova Rg" w:hAnsi="Proxima Nova Rg"/>
          <w:bCs/>
          <w:color w:val="000000" w:themeColor="text1"/>
          <w:sz w:val="22"/>
          <w:szCs w:val="22"/>
          <w:lang w:val="en-US"/>
        </w:rPr>
        <w:t>TB</w:t>
      </w:r>
      <w:r w:rsidRPr="00594CDF">
        <w:rPr>
          <w:rFonts w:ascii="Proxima Nova Rg" w:hAnsi="Proxima Nova Rg"/>
          <w:bCs/>
          <w:color w:val="000000" w:themeColor="text1"/>
          <w:sz w:val="22"/>
          <w:szCs w:val="22"/>
          <w:lang w:val="en-US"/>
        </w:rPr>
        <w:t xml:space="preserve"> by the G</w:t>
      </w:r>
      <w:r w:rsidR="00CD3B69" w:rsidRPr="00594CDF">
        <w:rPr>
          <w:rFonts w:ascii="Proxima Nova Rg" w:hAnsi="Proxima Nova Rg"/>
          <w:bCs/>
          <w:color w:val="000000" w:themeColor="text1"/>
          <w:sz w:val="22"/>
          <w:szCs w:val="22"/>
          <w:lang w:val="en-US"/>
        </w:rPr>
        <w:t>eneX</w:t>
      </w:r>
      <w:r w:rsidRPr="00594CDF">
        <w:rPr>
          <w:rFonts w:ascii="Proxima Nova Rg" w:hAnsi="Proxima Nova Rg"/>
          <w:bCs/>
          <w:color w:val="000000" w:themeColor="text1"/>
          <w:sz w:val="22"/>
          <w:szCs w:val="22"/>
          <w:lang w:val="en-US"/>
        </w:rPr>
        <w:t xml:space="preserve">pert method. They carry out </w:t>
      </w:r>
      <w:r w:rsidR="00594CDF" w:rsidRPr="00594CDF">
        <w:rPr>
          <w:rFonts w:ascii="Proxima Nova Rg" w:hAnsi="Proxima Nova Rg"/>
          <w:bCs/>
          <w:color w:val="000000" w:themeColor="text1"/>
          <w:sz w:val="22"/>
          <w:szCs w:val="22"/>
          <w:lang w:val="en-US"/>
        </w:rPr>
        <w:t>awareness-raising</w:t>
      </w:r>
      <w:r w:rsidRPr="00594CDF">
        <w:rPr>
          <w:rFonts w:ascii="Proxima Nova Rg" w:hAnsi="Proxima Nova Rg"/>
          <w:bCs/>
          <w:color w:val="000000" w:themeColor="text1"/>
          <w:sz w:val="22"/>
          <w:szCs w:val="22"/>
          <w:lang w:val="en-US"/>
        </w:rPr>
        <w:t xml:space="preserve"> work on </w:t>
      </w:r>
      <w:r w:rsidR="00594CDF" w:rsidRPr="00594CDF">
        <w:rPr>
          <w:rFonts w:ascii="Proxima Nova Rg" w:hAnsi="Proxima Nova Rg"/>
          <w:bCs/>
          <w:color w:val="000000" w:themeColor="text1"/>
          <w:sz w:val="22"/>
          <w:szCs w:val="22"/>
          <w:lang w:val="en-US"/>
        </w:rPr>
        <w:t>TB</w:t>
      </w:r>
      <w:r w:rsidRPr="00594CDF">
        <w:rPr>
          <w:rFonts w:ascii="Proxima Nova Rg" w:hAnsi="Proxima Nova Rg"/>
          <w:bCs/>
          <w:color w:val="000000" w:themeColor="text1"/>
          <w:sz w:val="22"/>
          <w:szCs w:val="22"/>
          <w:lang w:val="en-US"/>
        </w:rPr>
        <w:t>, 2440 pe</w:t>
      </w:r>
      <w:r w:rsidR="00594CDF" w:rsidRPr="00594CDF">
        <w:rPr>
          <w:rFonts w:ascii="Proxima Nova Rg" w:hAnsi="Proxima Nova Rg"/>
          <w:bCs/>
          <w:color w:val="000000" w:themeColor="text1"/>
          <w:sz w:val="22"/>
          <w:szCs w:val="22"/>
          <w:lang w:val="en-US"/>
        </w:rPr>
        <w:t>ople</w:t>
      </w:r>
      <w:r w:rsidRPr="00594CDF">
        <w:rPr>
          <w:rFonts w:ascii="Proxima Nova Rg" w:hAnsi="Proxima Nova Rg"/>
          <w:bCs/>
          <w:color w:val="000000" w:themeColor="text1"/>
          <w:sz w:val="22"/>
          <w:szCs w:val="22"/>
          <w:lang w:val="en-US"/>
        </w:rPr>
        <w:t xml:space="preserve"> were </w:t>
      </w:r>
      <w:r w:rsidR="00594CDF" w:rsidRPr="00594CDF">
        <w:rPr>
          <w:rFonts w:ascii="Proxima Nova Rg" w:hAnsi="Proxima Nova Rg"/>
          <w:bCs/>
          <w:color w:val="000000" w:themeColor="text1"/>
          <w:sz w:val="22"/>
          <w:szCs w:val="22"/>
          <w:lang w:val="en-US"/>
        </w:rPr>
        <w:t>reached</w:t>
      </w:r>
      <w:r w:rsidRPr="00594CDF">
        <w:rPr>
          <w:rFonts w:ascii="Proxima Nova Rg" w:hAnsi="Proxima Nova Rg"/>
          <w:bCs/>
          <w:color w:val="000000" w:themeColor="text1"/>
          <w:sz w:val="22"/>
          <w:szCs w:val="22"/>
          <w:lang w:val="en-US"/>
        </w:rPr>
        <w:t xml:space="preserve">. From among the </w:t>
      </w:r>
      <w:r w:rsidR="00594CDF" w:rsidRPr="00594CDF">
        <w:rPr>
          <w:rFonts w:ascii="Proxima Nova Rg" w:hAnsi="Proxima Nova Rg"/>
          <w:bCs/>
          <w:color w:val="000000" w:themeColor="text1"/>
          <w:sz w:val="22"/>
          <w:szCs w:val="22"/>
          <w:lang w:val="en-US"/>
        </w:rPr>
        <w:t>diagnosed</w:t>
      </w:r>
      <w:r w:rsidRPr="00594CDF">
        <w:rPr>
          <w:rFonts w:ascii="Proxima Nova Rg" w:hAnsi="Proxima Nova Rg"/>
          <w:bCs/>
          <w:color w:val="000000" w:themeColor="text1"/>
          <w:sz w:val="22"/>
          <w:szCs w:val="22"/>
          <w:lang w:val="en-US"/>
        </w:rPr>
        <w:t xml:space="preserve">, 5 people were identified with </w:t>
      </w:r>
      <w:r w:rsidR="00594CDF" w:rsidRPr="00594CDF">
        <w:rPr>
          <w:rFonts w:ascii="Proxima Nova Rg" w:hAnsi="Proxima Nova Rg"/>
          <w:bCs/>
          <w:color w:val="000000" w:themeColor="text1"/>
          <w:sz w:val="22"/>
          <w:szCs w:val="22"/>
          <w:lang w:val="en-US"/>
        </w:rPr>
        <w:t>TB</w:t>
      </w:r>
      <w:r w:rsidRPr="00594CDF">
        <w:rPr>
          <w:rFonts w:ascii="Proxima Nova Rg" w:hAnsi="Proxima Nova Rg"/>
          <w:bCs/>
          <w:color w:val="000000" w:themeColor="text1"/>
          <w:sz w:val="22"/>
          <w:szCs w:val="22"/>
          <w:lang w:val="en-US"/>
        </w:rPr>
        <w:t xml:space="preserve">. Also, work is being actively carried out with potential and actual violators of the outpatient treatment regimen; for 9 months of 2020, 68% of violators </w:t>
      </w:r>
      <w:r w:rsidR="00594CDF" w:rsidRPr="00594CDF">
        <w:rPr>
          <w:rFonts w:ascii="Proxima Nova Rg" w:hAnsi="Proxima Nova Rg"/>
          <w:bCs/>
          <w:color w:val="000000" w:themeColor="text1"/>
          <w:sz w:val="22"/>
          <w:szCs w:val="22"/>
          <w:lang w:val="en-US"/>
        </w:rPr>
        <w:t>have been</w:t>
      </w:r>
      <w:r w:rsidRPr="00594CDF">
        <w:rPr>
          <w:rFonts w:ascii="Proxima Nova Rg" w:hAnsi="Proxima Nova Rg"/>
          <w:bCs/>
          <w:color w:val="000000" w:themeColor="text1"/>
          <w:sz w:val="22"/>
          <w:szCs w:val="22"/>
          <w:lang w:val="en-US"/>
        </w:rPr>
        <w:t xml:space="preserve"> returned to treatment.</w:t>
      </w:r>
    </w:p>
    <w:p w14:paraId="56D49C36" w14:textId="77777777" w:rsidR="006B2F33" w:rsidRPr="006B2F33" w:rsidRDefault="006B2F33" w:rsidP="006B2F33">
      <w:pPr>
        <w:rPr>
          <w:bCs/>
          <w:color w:val="000000" w:themeColor="text1"/>
          <w:sz w:val="22"/>
          <w:szCs w:val="22"/>
          <w:lang w:val="en-US"/>
        </w:rPr>
      </w:pPr>
    </w:p>
    <w:p w14:paraId="301E6F82" w14:textId="35857A75" w:rsidR="00344D74" w:rsidRPr="00D469A7" w:rsidRDefault="00594CDF" w:rsidP="00344D74">
      <w:pPr>
        <w:jc w:val="both"/>
        <w:rPr>
          <w:rFonts w:ascii="Proxima Nova Rg" w:hAnsi="Proxima Nova Rg"/>
          <w:b/>
          <w:sz w:val="22"/>
          <w:szCs w:val="22"/>
          <w:lang w:val="en-US"/>
        </w:rPr>
      </w:pPr>
      <w:r w:rsidRPr="00594CDF">
        <w:rPr>
          <w:rFonts w:ascii="Proxima Nova Rg" w:hAnsi="Proxima Nova Rg"/>
          <w:b/>
          <w:sz w:val="22"/>
          <w:szCs w:val="22"/>
          <w:lang w:val="en-US"/>
        </w:rPr>
        <w:t>The</w:t>
      </w:r>
      <w:r w:rsidRPr="00D469A7">
        <w:rPr>
          <w:rFonts w:ascii="Proxima Nova Rg" w:hAnsi="Proxima Nova Rg"/>
          <w:b/>
          <w:sz w:val="22"/>
          <w:szCs w:val="22"/>
          <w:lang w:val="en-US"/>
        </w:rPr>
        <w:t xml:space="preserve"> </w:t>
      </w:r>
      <w:r w:rsidRPr="00594CDF">
        <w:rPr>
          <w:rFonts w:ascii="Proxima Nova Rg" w:hAnsi="Proxima Nova Rg"/>
          <w:b/>
          <w:sz w:val="22"/>
          <w:szCs w:val="22"/>
          <w:lang w:val="en-US"/>
        </w:rPr>
        <w:t>City</w:t>
      </w:r>
      <w:r w:rsidRPr="00D469A7">
        <w:rPr>
          <w:rFonts w:ascii="Proxima Nova Rg" w:hAnsi="Proxima Nova Rg"/>
          <w:b/>
          <w:sz w:val="22"/>
          <w:szCs w:val="22"/>
          <w:lang w:val="en-US"/>
        </w:rPr>
        <w:t xml:space="preserve"> </w:t>
      </w:r>
      <w:r w:rsidRPr="00594CDF">
        <w:rPr>
          <w:rFonts w:ascii="Proxima Nova Rg" w:hAnsi="Proxima Nova Rg"/>
          <w:b/>
          <w:sz w:val="22"/>
          <w:szCs w:val="22"/>
          <w:lang w:val="en-US"/>
        </w:rPr>
        <w:t>Mental</w:t>
      </w:r>
      <w:r w:rsidRPr="00D469A7">
        <w:rPr>
          <w:rFonts w:ascii="Proxima Nova Rg" w:hAnsi="Proxima Nova Rg"/>
          <w:b/>
          <w:sz w:val="22"/>
          <w:szCs w:val="22"/>
          <w:lang w:val="en-US"/>
        </w:rPr>
        <w:t xml:space="preserve"> </w:t>
      </w:r>
      <w:r w:rsidRPr="00594CDF">
        <w:rPr>
          <w:rFonts w:ascii="Proxima Nova Rg" w:hAnsi="Proxima Nova Rg"/>
          <w:b/>
          <w:sz w:val="22"/>
          <w:szCs w:val="22"/>
          <w:lang w:val="en-US"/>
        </w:rPr>
        <w:t>Health</w:t>
      </w:r>
      <w:r w:rsidRPr="00D469A7">
        <w:rPr>
          <w:rFonts w:ascii="Proxima Nova Rg" w:hAnsi="Proxima Nova Rg"/>
          <w:b/>
          <w:sz w:val="22"/>
          <w:szCs w:val="22"/>
          <w:lang w:val="en-US"/>
        </w:rPr>
        <w:t xml:space="preserve"> </w:t>
      </w:r>
      <w:r w:rsidRPr="00594CDF">
        <w:rPr>
          <w:rFonts w:ascii="Proxima Nova Rg" w:hAnsi="Proxima Nova Rg"/>
          <w:b/>
          <w:sz w:val="22"/>
          <w:szCs w:val="22"/>
          <w:lang w:val="en-US"/>
        </w:rPr>
        <w:t>Center</w:t>
      </w:r>
      <w:r w:rsidRPr="00D469A7">
        <w:rPr>
          <w:rFonts w:ascii="Proxima Nova Rg" w:hAnsi="Proxima Nova Rg"/>
          <w:b/>
          <w:sz w:val="22"/>
          <w:szCs w:val="22"/>
          <w:lang w:val="en-US"/>
        </w:rPr>
        <w:t xml:space="preserve"> </w:t>
      </w:r>
    </w:p>
    <w:p w14:paraId="127E243F" w14:textId="38447691" w:rsidR="003669F6" w:rsidRPr="00D469A7" w:rsidRDefault="00594CDF" w:rsidP="00344D74">
      <w:pPr>
        <w:jc w:val="both"/>
        <w:rPr>
          <w:rFonts w:ascii="Proxima Nova Rg" w:hAnsi="Proxima Nova Rg"/>
          <w:sz w:val="22"/>
          <w:szCs w:val="22"/>
          <w:lang w:val="en-US"/>
        </w:rPr>
      </w:pPr>
      <w:r w:rsidRPr="00594CDF">
        <w:rPr>
          <w:rFonts w:ascii="Proxima Nova Rg" w:hAnsi="Proxima Nova Rg"/>
          <w:sz w:val="22"/>
          <w:szCs w:val="22"/>
          <w:lang w:val="en-US"/>
        </w:rPr>
        <w:t xml:space="preserve">The meeting did not take pace. The director of narcology rejected.  </w:t>
      </w:r>
    </w:p>
    <w:p w14:paraId="3CA91EA1" w14:textId="77777777" w:rsidR="003669F6" w:rsidRPr="00D469A7" w:rsidRDefault="003669F6" w:rsidP="00344D74">
      <w:pPr>
        <w:jc w:val="both"/>
        <w:rPr>
          <w:b/>
          <w:sz w:val="22"/>
          <w:szCs w:val="22"/>
          <w:highlight w:val="yellow"/>
          <w:u w:val="single"/>
          <w:lang w:val="en-US"/>
        </w:rPr>
      </w:pPr>
    </w:p>
    <w:p w14:paraId="0C9F3D98" w14:textId="28E7E947" w:rsidR="00D469A7" w:rsidRPr="00EF34C8" w:rsidRDefault="00D469A7" w:rsidP="00D469A7">
      <w:pPr>
        <w:pStyle w:val="ae"/>
        <w:jc w:val="both"/>
        <w:rPr>
          <w:rFonts w:ascii="Proxima Nova Rg" w:hAnsi="Proxima Nova Rg" w:cs="Times New Roman"/>
          <w:b/>
          <w:bCs/>
          <w:lang w:val="en-US"/>
        </w:rPr>
      </w:pPr>
      <w:r w:rsidRPr="00EF34C8">
        <w:rPr>
          <w:rFonts w:ascii="Proxima Nova Rg" w:hAnsi="Proxima Nova Rg" w:cs="Times New Roman"/>
          <w:b/>
          <w:bCs/>
          <w:lang w:val="en-US"/>
        </w:rPr>
        <w:t>Branch of NGO “</w:t>
      </w:r>
      <w:proofErr w:type="spellStart"/>
      <w:r w:rsidRPr="00EF34C8">
        <w:rPr>
          <w:rFonts w:ascii="Proxima Nova Rg" w:hAnsi="Proxima Nova Rg" w:cs="Times New Roman"/>
          <w:b/>
          <w:bCs/>
          <w:lang w:val="en-US"/>
        </w:rPr>
        <w:t>Sanat</w:t>
      </w:r>
      <w:proofErr w:type="spellEnd"/>
      <w:r w:rsidRPr="00EF34C8">
        <w:rPr>
          <w:rFonts w:ascii="Proxima Nova Rg" w:hAnsi="Proxima Nova Rg" w:cs="Times New Roman"/>
          <w:b/>
          <w:bCs/>
          <w:lang w:val="en-US"/>
        </w:rPr>
        <w:t xml:space="preserve"> Alemi”</w:t>
      </w:r>
    </w:p>
    <w:p w14:paraId="15796760" w14:textId="05E20CE4" w:rsidR="00AC635A" w:rsidRPr="00694C5C" w:rsidRDefault="005F207E" w:rsidP="00AC635A">
      <w:pPr>
        <w:jc w:val="both"/>
        <w:rPr>
          <w:sz w:val="22"/>
          <w:szCs w:val="22"/>
          <w:lang w:val="en-US"/>
        </w:rPr>
      </w:pPr>
      <w:r w:rsidRPr="00390A1A">
        <w:rPr>
          <w:rFonts w:ascii="Proxima Nova Rg" w:hAnsi="Proxima Nova Rg"/>
          <w:sz w:val="22"/>
          <w:szCs w:val="22"/>
          <w:lang w:val="en-US"/>
        </w:rPr>
        <w:t>Branch of the Public F</w:t>
      </w:r>
      <w:r w:rsidR="00390A1A" w:rsidRPr="00390A1A">
        <w:rPr>
          <w:rFonts w:ascii="Proxima Nova Rg" w:hAnsi="Proxima Nova Rg"/>
          <w:sz w:val="22"/>
          <w:szCs w:val="22"/>
          <w:lang w:val="en-US"/>
        </w:rPr>
        <w:t>u</w:t>
      </w:r>
      <w:r w:rsidRPr="00390A1A">
        <w:rPr>
          <w:rFonts w:ascii="Proxima Nova Rg" w:hAnsi="Proxima Nova Rg"/>
          <w:sz w:val="22"/>
          <w:szCs w:val="22"/>
          <w:lang w:val="en-US"/>
        </w:rPr>
        <w:t>nd “</w:t>
      </w:r>
      <w:proofErr w:type="spellStart"/>
      <w:r w:rsidRPr="00390A1A">
        <w:rPr>
          <w:rFonts w:ascii="Proxima Nova Rg" w:hAnsi="Proxima Nova Rg"/>
          <w:sz w:val="22"/>
          <w:szCs w:val="22"/>
          <w:lang w:val="en-US"/>
        </w:rPr>
        <w:t>Sanat</w:t>
      </w:r>
      <w:proofErr w:type="spellEnd"/>
      <w:r w:rsidRPr="00390A1A">
        <w:rPr>
          <w:rFonts w:ascii="Proxima Nova Rg" w:hAnsi="Proxima Nova Rg"/>
          <w:sz w:val="22"/>
          <w:szCs w:val="22"/>
          <w:lang w:val="en-US"/>
        </w:rPr>
        <w:t xml:space="preserve"> Alemi”</w:t>
      </w:r>
      <w:r w:rsidR="00390A1A" w:rsidRPr="00390A1A">
        <w:rPr>
          <w:rFonts w:ascii="Proxima Nova Rg" w:hAnsi="Proxima Nova Rg"/>
          <w:sz w:val="22"/>
          <w:szCs w:val="22"/>
          <w:lang w:val="en-US"/>
        </w:rPr>
        <w:t xml:space="preserve"> is implementing the project on TB component. </w:t>
      </w:r>
      <w:r w:rsidR="00EF34C8" w:rsidRPr="00390A1A">
        <w:rPr>
          <w:rFonts w:ascii="Proxima Nova Rg" w:hAnsi="Proxima Nova Rg"/>
          <w:sz w:val="22"/>
          <w:szCs w:val="22"/>
          <w:lang w:val="en-US"/>
        </w:rPr>
        <w:t>The goal of the project</w:t>
      </w:r>
      <w:r w:rsidR="00242A7D" w:rsidRPr="00390A1A">
        <w:rPr>
          <w:rFonts w:ascii="Proxima Nova Rg" w:hAnsi="Proxima Nova Rg"/>
          <w:sz w:val="22"/>
          <w:szCs w:val="22"/>
          <w:lang w:val="en-US"/>
        </w:rPr>
        <w:t xml:space="preserve"> </w:t>
      </w:r>
      <w:r w:rsidR="00390A1A" w:rsidRPr="00390A1A">
        <w:rPr>
          <w:rFonts w:ascii="Proxima Nova Rg" w:hAnsi="Proxima Nova Rg"/>
          <w:sz w:val="22"/>
          <w:szCs w:val="22"/>
          <w:lang w:val="en-US"/>
        </w:rPr>
        <w:t>is</w:t>
      </w:r>
      <w:r w:rsidR="00EF34C8" w:rsidRPr="00390A1A">
        <w:rPr>
          <w:rFonts w:ascii="Proxima Nova Rg" w:hAnsi="Proxima Nova Rg"/>
          <w:sz w:val="22"/>
          <w:szCs w:val="22"/>
          <w:lang w:val="en-US"/>
        </w:rPr>
        <w:t xml:space="preserve"> </w:t>
      </w:r>
      <w:r w:rsidR="00AC635A" w:rsidRPr="00390A1A">
        <w:rPr>
          <w:rFonts w:ascii="Proxima Nova Rg" w:hAnsi="Proxima Nova Rg"/>
          <w:sz w:val="22"/>
          <w:szCs w:val="22"/>
          <w:lang w:val="en-US"/>
        </w:rPr>
        <w:t>strengthening</w:t>
      </w:r>
      <w:r w:rsidR="00AC635A" w:rsidRPr="0000429E">
        <w:rPr>
          <w:rFonts w:ascii="Proxima Nova Rg" w:hAnsi="Proxima Nova Rg"/>
          <w:sz w:val="22"/>
          <w:szCs w:val="22"/>
          <w:lang w:val="en-US"/>
        </w:rPr>
        <w:t xml:space="preserve"> and expanding the role and participation of the civil sector in the</w:t>
      </w:r>
      <w:r w:rsidR="00BE1C48" w:rsidRPr="0000429E">
        <w:rPr>
          <w:rFonts w:ascii="Proxima Nova Rg" w:hAnsi="Proxima Nova Rg"/>
          <w:sz w:val="22"/>
          <w:szCs w:val="22"/>
          <w:lang w:val="en-US"/>
        </w:rPr>
        <w:t xml:space="preserve"> </w:t>
      </w:r>
      <w:r w:rsidR="00AC635A" w:rsidRPr="0000429E">
        <w:rPr>
          <w:rFonts w:ascii="Proxima Nova Rg" w:hAnsi="Proxima Nova Rg"/>
          <w:sz w:val="22"/>
          <w:szCs w:val="22"/>
          <w:lang w:val="en-US"/>
        </w:rPr>
        <w:t>TB, DR</w:t>
      </w:r>
      <w:r w:rsidR="00A54564">
        <w:rPr>
          <w:rFonts w:ascii="Proxima Nova Rg" w:hAnsi="Proxima Nova Rg"/>
          <w:sz w:val="22"/>
          <w:szCs w:val="22"/>
          <w:lang w:val="en-US"/>
        </w:rPr>
        <w:t>-TB</w:t>
      </w:r>
      <w:r w:rsidR="00AC635A" w:rsidRPr="0000429E">
        <w:rPr>
          <w:rFonts w:ascii="Proxima Nova Rg" w:hAnsi="Proxima Nova Rg"/>
          <w:sz w:val="22"/>
          <w:szCs w:val="22"/>
          <w:lang w:val="en-US"/>
        </w:rPr>
        <w:t>, TB</w:t>
      </w:r>
      <w:r w:rsidR="00BE1C48" w:rsidRPr="0000429E">
        <w:rPr>
          <w:rFonts w:ascii="Proxima Nova Rg" w:hAnsi="Proxima Nova Rg"/>
          <w:sz w:val="22"/>
          <w:szCs w:val="22"/>
          <w:lang w:val="en-US"/>
        </w:rPr>
        <w:t>/</w:t>
      </w:r>
      <w:r w:rsidR="00AC635A" w:rsidRPr="0000429E">
        <w:rPr>
          <w:rFonts w:ascii="Proxima Nova Rg" w:hAnsi="Proxima Nova Rg"/>
          <w:sz w:val="22"/>
          <w:szCs w:val="22"/>
          <w:lang w:val="en-US"/>
        </w:rPr>
        <w:t xml:space="preserve">HIV, TB/HIV/Hepatitis </w:t>
      </w:r>
      <w:r w:rsidR="00BE1C48" w:rsidRPr="0000429E">
        <w:rPr>
          <w:rFonts w:ascii="Proxima Nova Rg" w:hAnsi="Proxima Nova Rg"/>
          <w:sz w:val="22"/>
          <w:szCs w:val="22"/>
          <w:lang w:val="en-US"/>
        </w:rPr>
        <w:t xml:space="preserve">control </w:t>
      </w:r>
      <w:r w:rsidR="00AC635A" w:rsidRPr="0000429E">
        <w:rPr>
          <w:rFonts w:ascii="Proxima Nova Rg" w:hAnsi="Proxima Nova Rg"/>
          <w:sz w:val="22"/>
          <w:szCs w:val="22"/>
          <w:lang w:val="en-US"/>
        </w:rPr>
        <w:t xml:space="preserve">with a focus on vulnerable and socially disadvantaged groups of the population (homeless people, </w:t>
      </w:r>
      <w:r w:rsidR="008D21CE" w:rsidRPr="00D04C7D">
        <w:rPr>
          <w:rFonts w:ascii="Proxima Nova Rg" w:hAnsi="Proxima Nova Rg"/>
          <w:sz w:val="22"/>
          <w:szCs w:val="22"/>
          <w:lang w:val="en-US"/>
        </w:rPr>
        <w:t>people who abuse alcohol,</w:t>
      </w:r>
      <w:r w:rsidR="008D21CE">
        <w:rPr>
          <w:rFonts w:asciiTheme="minorHAnsi" w:hAnsiTheme="minorHAnsi"/>
          <w:sz w:val="22"/>
          <w:szCs w:val="22"/>
          <w:lang w:val="en-US"/>
        </w:rPr>
        <w:t xml:space="preserve"> </w:t>
      </w:r>
      <w:r w:rsidR="00AC635A" w:rsidRPr="0000429E">
        <w:rPr>
          <w:rFonts w:ascii="Proxima Nova Rg" w:hAnsi="Proxima Nova Rg"/>
          <w:sz w:val="22"/>
          <w:szCs w:val="22"/>
          <w:lang w:val="en-US"/>
        </w:rPr>
        <w:t xml:space="preserve">PLHIV, PWUD, </w:t>
      </w:r>
      <w:r w:rsidR="00694C5C">
        <w:rPr>
          <w:rFonts w:ascii="Proxima Nova Rg" w:hAnsi="Proxima Nova Rg"/>
          <w:sz w:val="22"/>
          <w:szCs w:val="22"/>
          <w:lang w:val="en-US"/>
        </w:rPr>
        <w:t>ex-</w:t>
      </w:r>
      <w:r w:rsidR="00AC635A" w:rsidRPr="0000429E">
        <w:rPr>
          <w:rFonts w:ascii="Proxima Nova Rg" w:hAnsi="Proxima Nova Rg"/>
          <w:sz w:val="22"/>
          <w:szCs w:val="22"/>
          <w:lang w:val="en-US"/>
        </w:rPr>
        <w:t xml:space="preserve">prisoners, external and internal </w:t>
      </w:r>
      <w:proofErr w:type="gramStart"/>
      <w:r w:rsidR="00AC635A" w:rsidRPr="0000429E">
        <w:rPr>
          <w:rFonts w:ascii="Proxima Nova Rg" w:hAnsi="Proxima Nova Rg"/>
          <w:sz w:val="22"/>
          <w:szCs w:val="22"/>
          <w:lang w:val="en-US"/>
        </w:rPr>
        <w:t>migrants</w:t>
      </w:r>
      <w:proofErr w:type="gramEnd"/>
      <w:r w:rsidR="00AC635A" w:rsidRPr="0000429E">
        <w:rPr>
          <w:rFonts w:ascii="Proxima Nova Rg" w:hAnsi="Proxima Nova Rg"/>
          <w:sz w:val="22"/>
          <w:szCs w:val="22"/>
          <w:lang w:val="en-US"/>
        </w:rPr>
        <w:t xml:space="preserve"> and the poor).</w:t>
      </w:r>
    </w:p>
    <w:p w14:paraId="6D7F8AA4" w14:textId="77777777" w:rsidR="00AC635A" w:rsidRPr="0000429E" w:rsidRDefault="00AC635A" w:rsidP="00AC635A">
      <w:pPr>
        <w:jc w:val="both"/>
        <w:rPr>
          <w:rFonts w:ascii="Proxima Nova Rg" w:hAnsi="Proxima Nova Rg"/>
          <w:sz w:val="22"/>
          <w:szCs w:val="22"/>
          <w:lang w:val="en-US"/>
        </w:rPr>
      </w:pPr>
      <w:r w:rsidRPr="0000429E">
        <w:rPr>
          <w:rFonts w:ascii="Proxima Nova Rg" w:hAnsi="Proxima Nova Rg"/>
          <w:sz w:val="22"/>
          <w:szCs w:val="22"/>
          <w:lang w:val="en-US"/>
        </w:rPr>
        <w:t xml:space="preserve"> </w:t>
      </w:r>
    </w:p>
    <w:p w14:paraId="50F69B54" w14:textId="63A6E506" w:rsidR="00AC635A" w:rsidRPr="0000429E" w:rsidRDefault="00095EB5" w:rsidP="00AC635A">
      <w:pPr>
        <w:jc w:val="both"/>
        <w:rPr>
          <w:rFonts w:ascii="Proxima Nova Rg" w:hAnsi="Proxima Nova Rg"/>
          <w:sz w:val="22"/>
          <w:szCs w:val="22"/>
          <w:lang w:val="en-US"/>
        </w:rPr>
      </w:pPr>
      <w:r w:rsidRPr="0000429E">
        <w:rPr>
          <w:rFonts w:ascii="Proxima Nova Rg" w:hAnsi="Proxima Nova Rg"/>
          <w:sz w:val="22"/>
          <w:szCs w:val="22"/>
          <w:lang w:val="en-US"/>
        </w:rPr>
        <w:t>Key objectives</w:t>
      </w:r>
      <w:r w:rsidR="00AC635A" w:rsidRPr="0000429E">
        <w:rPr>
          <w:rFonts w:ascii="Proxima Nova Rg" w:hAnsi="Proxima Nova Rg"/>
          <w:sz w:val="22"/>
          <w:szCs w:val="22"/>
          <w:lang w:val="en-US"/>
        </w:rPr>
        <w:t>:</w:t>
      </w:r>
    </w:p>
    <w:p w14:paraId="1FB1D922" w14:textId="77777777" w:rsidR="00AC635A" w:rsidRPr="0000429E" w:rsidRDefault="00AC635A" w:rsidP="00AC635A">
      <w:pPr>
        <w:jc w:val="both"/>
        <w:rPr>
          <w:rFonts w:ascii="Proxima Nova Rg" w:hAnsi="Proxima Nova Rg"/>
          <w:sz w:val="22"/>
          <w:szCs w:val="22"/>
          <w:lang w:val="en-US"/>
        </w:rPr>
      </w:pPr>
      <w:r w:rsidRPr="0000429E">
        <w:rPr>
          <w:rFonts w:ascii="Proxima Nova Rg" w:hAnsi="Proxima Nova Rg"/>
          <w:sz w:val="22"/>
          <w:szCs w:val="22"/>
          <w:lang w:val="en-US"/>
        </w:rPr>
        <w:t xml:space="preserve">1) Introduce innovative people- and patient-centered approaches to improve TB case detection, adherence to continuous treatment, contact tracing and prevention in disadvantaged </w:t>
      </w:r>
      <w:proofErr w:type="gramStart"/>
      <w:r w:rsidRPr="0000429E">
        <w:rPr>
          <w:rFonts w:ascii="Proxima Nova Rg" w:hAnsi="Proxima Nova Rg"/>
          <w:sz w:val="22"/>
          <w:szCs w:val="22"/>
          <w:lang w:val="en-US"/>
        </w:rPr>
        <w:t>communities;</w:t>
      </w:r>
      <w:proofErr w:type="gramEnd"/>
    </w:p>
    <w:p w14:paraId="04E3AB3F" w14:textId="43AF3193" w:rsidR="00AC635A" w:rsidRPr="0000429E" w:rsidRDefault="00AC635A" w:rsidP="00AC635A">
      <w:pPr>
        <w:jc w:val="both"/>
        <w:rPr>
          <w:rFonts w:ascii="Proxima Nova Rg" w:hAnsi="Proxima Nova Rg"/>
          <w:sz w:val="22"/>
          <w:szCs w:val="22"/>
          <w:lang w:val="en-US"/>
        </w:rPr>
      </w:pPr>
      <w:r w:rsidRPr="0000429E">
        <w:rPr>
          <w:rFonts w:ascii="Proxima Nova Rg" w:hAnsi="Proxima Nova Rg"/>
          <w:sz w:val="22"/>
          <w:szCs w:val="22"/>
          <w:lang w:val="en-US"/>
        </w:rPr>
        <w:t>2) Support in TB and DR-TB</w:t>
      </w:r>
      <w:r w:rsidR="004B648B" w:rsidRPr="0000429E">
        <w:rPr>
          <w:rFonts w:ascii="Proxima Nova Rg" w:hAnsi="Proxima Nova Rg"/>
          <w:sz w:val="22"/>
          <w:szCs w:val="22"/>
          <w:lang w:val="en-US"/>
        </w:rPr>
        <w:t xml:space="preserve"> case detection</w:t>
      </w:r>
      <w:r w:rsidRPr="0000429E">
        <w:rPr>
          <w:rFonts w:ascii="Proxima Nova Rg" w:hAnsi="Proxima Nova Rg"/>
          <w:sz w:val="22"/>
          <w:szCs w:val="22"/>
          <w:lang w:val="en-US"/>
        </w:rPr>
        <w:t>, case management and prevention among vulnerable and socially disadvantaged groups of the population, such as homeless people,</w:t>
      </w:r>
      <w:r w:rsidR="00BE3739" w:rsidRPr="0000429E">
        <w:rPr>
          <w:rFonts w:ascii="Proxima Nova Rg" w:hAnsi="Proxima Nova Rg"/>
          <w:sz w:val="22"/>
          <w:szCs w:val="22"/>
          <w:lang w:val="en-US"/>
        </w:rPr>
        <w:t xml:space="preserve"> </w:t>
      </w:r>
      <w:r w:rsidR="004828AB" w:rsidRPr="00D04C7D">
        <w:rPr>
          <w:rFonts w:ascii="Proxima Nova Rg" w:hAnsi="Proxima Nova Rg"/>
          <w:sz w:val="22"/>
          <w:szCs w:val="22"/>
          <w:lang w:val="en-US"/>
        </w:rPr>
        <w:t xml:space="preserve">people who abuse </w:t>
      </w:r>
      <w:r w:rsidR="00D04C7D" w:rsidRPr="00D04C7D">
        <w:rPr>
          <w:rFonts w:ascii="Proxima Nova Rg" w:hAnsi="Proxima Nova Rg"/>
          <w:sz w:val="22"/>
          <w:szCs w:val="22"/>
          <w:lang w:val="en-US"/>
        </w:rPr>
        <w:t>alcohol,</w:t>
      </w:r>
      <w:r w:rsidR="00D04C7D">
        <w:rPr>
          <w:rFonts w:asciiTheme="minorHAnsi" w:hAnsiTheme="minorHAnsi"/>
          <w:sz w:val="22"/>
          <w:szCs w:val="22"/>
          <w:lang w:val="en-US"/>
        </w:rPr>
        <w:t xml:space="preserve"> </w:t>
      </w:r>
      <w:r w:rsidRPr="0000429E">
        <w:rPr>
          <w:rFonts w:ascii="Proxima Nova Rg" w:hAnsi="Proxima Nova Rg"/>
          <w:sz w:val="22"/>
          <w:szCs w:val="22"/>
          <w:lang w:val="en-US"/>
        </w:rPr>
        <w:t xml:space="preserve">PLHIV, PWUD, </w:t>
      </w:r>
      <w:r w:rsidR="00E40BA6">
        <w:rPr>
          <w:rFonts w:ascii="Proxima Nova Rg" w:hAnsi="Proxima Nova Rg"/>
          <w:sz w:val="22"/>
          <w:szCs w:val="22"/>
          <w:lang w:val="en-US"/>
        </w:rPr>
        <w:t>ex-</w:t>
      </w:r>
      <w:r w:rsidRPr="0000429E">
        <w:rPr>
          <w:rFonts w:ascii="Proxima Nova Rg" w:hAnsi="Proxima Nova Rg"/>
          <w:sz w:val="22"/>
          <w:szCs w:val="22"/>
          <w:lang w:val="en-US"/>
        </w:rPr>
        <w:t xml:space="preserve">prisoners, external and internal migrants and the </w:t>
      </w:r>
      <w:proofErr w:type="gramStart"/>
      <w:r w:rsidRPr="0000429E">
        <w:rPr>
          <w:rFonts w:ascii="Proxima Nova Rg" w:hAnsi="Proxima Nova Rg"/>
          <w:sz w:val="22"/>
          <w:szCs w:val="22"/>
          <w:lang w:val="en-US"/>
        </w:rPr>
        <w:t>poor;</w:t>
      </w:r>
      <w:proofErr w:type="gramEnd"/>
    </w:p>
    <w:p w14:paraId="2D2D44B6" w14:textId="77777777" w:rsidR="00AC635A" w:rsidRPr="0000429E" w:rsidRDefault="00AC635A" w:rsidP="00AC635A">
      <w:pPr>
        <w:jc w:val="both"/>
        <w:rPr>
          <w:rFonts w:ascii="Proxima Nova Rg" w:hAnsi="Proxima Nova Rg"/>
          <w:sz w:val="22"/>
          <w:szCs w:val="22"/>
          <w:lang w:val="en-US"/>
        </w:rPr>
      </w:pPr>
      <w:r w:rsidRPr="0000429E">
        <w:rPr>
          <w:rFonts w:ascii="Proxima Nova Rg" w:hAnsi="Proxima Nova Rg"/>
          <w:sz w:val="22"/>
          <w:szCs w:val="22"/>
          <w:lang w:val="en-US"/>
        </w:rPr>
        <w:t xml:space="preserve">3) Removing legal barriers to health care delivery, human rights, gender, </w:t>
      </w:r>
      <w:proofErr w:type="gramStart"/>
      <w:r w:rsidRPr="0000429E">
        <w:rPr>
          <w:rFonts w:ascii="Proxima Nova Rg" w:hAnsi="Proxima Nova Rg"/>
          <w:sz w:val="22"/>
          <w:szCs w:val="22"/>
          <w:lang w:val="en-US"/>
        </w:rPr>
        <w:t>stigma</w:t>
      </w:r>
      <w:proofErr w:type="gramEnd"/>
      <w:r w:rsidRPr="0000429E">
        <w:rPr>
          <w:rFonts w:ascii="Proxima Nova Rg" w:hAnsi="Proxima Nova Rg"/>
          <w:sz w:val="22"/>
          <w:szCs w:val="22"/>
          <w:lang w:val="en-US"/>
        </w:rPr>
        <w:t xml:space="preserve"> and other factors that limit access to services.</w:t>
      </w:r>
    </w:p>
    <w:p w14:paraId="3CB1D621" w14:textId="455903E7" w:rsidR="00AC635A" w:rsidRPr="0000429E" w:rsidRDefault="00670102" w:rsidP="00AC635A">
      <w:pPr>
        <w:jc w:val="both"/>
        <w:rPr>
          <w:rFonts w:ascii="Proxima Nova Rg" w:hAnsi="Proxima Nova Rg"/>
          <w:sz w:val="22"/>
          <w:szCs w:val="22"/>
          <w:lang w:val="en-US"/>
        </w:rPr>
      </w:pPr>
      <w:r w:rsidRPr="0000429E">
        <w:rPr>
          <w:rFonts w:ascii="Proxima Nova Rg" w:hAnsi="Proxima Nova Rg"/>
          <w:sz w:val="22"/>
          <w:szCs w:val="22"/>
          <w:lang w:val="en-US"/>
        </w:rPr>
        <w:t xml:space="preserve">Within the Global Fund project for </w:t>
      </w:r>
      <w:r w:rsidR="00185AFF" w:rsidRPr="0000429E">
        <w:rPr>
          <w:rFonts w:ascii="Proxima Nova Rg" w:hAnsi="Proxima Nova Rg"/>
          <w:sz w:val="22"/>
          <w:szCs w:val="22"/>
          <w:lang w:val="en-US"/>
        </w:rPr>
        <w:t xml:space="preserve">TB </w:t>
      </w:r>
      <w:r w:rsidRPr="0000429E">
        <w:rPr>
          <w:rFonts w:ascii="Proxima Nova Rg" w:hAnsi="Proxima Nova Rg"/>
          <w:sz w:val="22"/>
          <w:szCs w:val="22"/>
          <w:lang w:val="en-US"/>
        </w:rPr>
        <w:t>component in Kazakhstan</w:t>
      </w:r>
      <w:r w:rsidR="00185AFF" w:rsidRPr="0000429E">
        <w:rPr>
          <w:rFonts w:ascii="Proxima Nova Rg" w:hAnsi="Proxima Nova Rg"/>
          <w:sz w:val="22"/>
          <w:szCs w:val="22"/>
          <w:lang w:val="en-US"/>
        </w:rPr>
        <w:t>, t</w:t>
      </w:r>
      <w:r w:rsidR="00AC635A" w:rsidRPr="0000429E">
        <w:rPr>
          <w:rFonts w:ascii="Proxima Nova Rg" w:hAnsi="Proxima Nova Rg"/>
          <w:sz w:val="22"/>
          <w:szCs w:val="22"/>
          <w:lang w:val="en-US"/>
        </w:rPr>
        <w:t>o organize the work, Memorandums were signed with</w:t>
      </w:r>
      <w:r w:rsidR="00571235" w:rsidRPr="0000429E">
        <w:rPr>
          <w:rFonts w:ascii="Proxima Nova Rg" w:hAnsi="Proxima Nova Rg"/>
          <w:sz w:val="22"/>
          <w:szCs w:val="22"/>
          <w:lang w:val="en-US"/>
        </w:rPr>
        <w:t xml:space="preserve"> health facilities</w:t>
      </w:r>
      <w:r w:rsidR="00AC635A" w:rsidRPr="0000429E">
        <w:rPr>
          <w:rFonts w:ascii="Proxima Nova Rg" w:hAnsi="Proxima Nova Rg"/>
          <w:sz w:val="22"/>
          <w:szCs w:val="22"/>
          <w:lang w:val="en-US"/>
        </w:rPr>
        <w:t xml:space="preserve"> in Nur-Sultan </w:t>
      </w:r>
      <w:r w:rsidR="004B5C01" w:rsidRPr="0000429E">
        <w:rPr>
          <w:rFonts w:ascii="Proxima Nova Rg" w:hAnsi="Proxima Nova Rg"/>
          <w:sz w:val="22"/>
          <w:szCs w:val="22"/>
          <w:lang w:val="en-US"/>
        </w:rPr>
        <w:t>to</w:t>
      </w:r>
      <w:r w:rsidR="00AC635A" w:rsidRPr="0000429E">
        <w:rPr>
          <w:rFonts w:ascii="Proxima Nova Rg" w:hAnsi="Proxima Nova Rg"/>
          <w:sz w:val="22"/>
          <w:szCs w:val="22"/>
          <w:lang w:val="en-US"/>
        </w:rPr>
        <w:t xml:space="preserve"> strengthen and expand the role and participation of the civil sector in </w:t>
      </w:r>
      <w:r w:rsidR="006B5954" w:rsidRPr="0000429E">
        <w:rPr>
          <w:rFonts w:ascii="Proxima Nova Rg" w:hAnsi="Proxima Nova Rg"/>
          <w:sz w:val="22"/>
          <w:szCs w:val="22"/>
          <w:lang w:val="en-US"/>
        </w:rPr>
        <w:t>TB</w:t>
      </w:r>
      <w:r w:rsidR="00AC635A" w:rsidRPr="0000429E">
        <w:rPr>
          <w:rFonts w:ascii="Proxima Nova Rg" w:hAnsi="Proxima Nova Rg"/>
          <w:sz w:val="22"/>
          <w:szCs w:val="22"/>
          <w:lang w:val="en-US"/>
        </w:rPr>
        <w:t>, DR</w:t>
      </w:r>
      <w:r w:rsidR="006B5954" w:rsidRPr="0000429E">
        <w:rPr>
          <w:rFonts w:ascii="Proxima Nova Rg" w:hAnsi="Proxima Nova Rg"/>
          <w:sz w:val="22"/>
          <w:szCs w:val="22"/>
          <w:lang w:val="en-US"/>
        </w:rPr>
        <w:t>-</w:t>
      </w:r>
      <w:r w:rsidR="00AC635A" w:rsidRPr="0000429E">
        <w:rPr>
          <w:rFonts w:ascii="Proxima Nova Rg" w:hAnsi="Proxima Nova Rg"/>
          <w:sz w:val="22"/>
          <w:szCs w:val="22"/>
          <w:lang w:val="en-US"/>
        </w:rPr>
        <w:t>TB, TB/HIV, T</w:t>
      </w:r>
      <w:r w:rsidR="006B5954" w:rsidRPr="0000429E">
        <w:rPr>
          <w:rFonts w:ascii="Proxima Nova Rg" w:hAnsi="Proxima Nova Rg"/>
          <w:sz w:val="22"/>
          <w:szCs w:val="22"/>
          <w:lang w:val="en-US"/>
        </w:rPr>
        <w:t>B</w:t>
      </w:r>
      <w:r w:rsidR="00AC635A" w:rsidRPr="0000429E">
        <w:rPr>
          <w:rFonts w:ascii="Proxima Nova Rg" w:hAnsi="Proxima Nova Rg"/>
          <w:sz w:val="22"/>
          <w:szCs w:val="22"/>
          <w:lang w:val="en-US"/>
        </w:rPr>
        <w:t xml:space="preserve"> /HIV/ Hepatitis </w:t>
      </w:r>
      <w:r w:rsidR="006B5954" w:rsidRPr="0000429E">
        <w:rPr>
          <w:rFonts w:ascii="Proxima Nova Rg" w:hAnsi="Proxima Nova Rg"/>
          <w:sz w:val="22"/>
          <w:szCs w:val="22"/>
          <w:lang w:val="en-US"/>
        </w:rPr>
        <w:t xml:space="preserve">control </w:t>
      </w:r>
      <w:r w:rsidR="00AC635A" w:rsidRPr="0000429E">
        <w:rPr>
          <w:rFonts w:ascii="Proxima Nova Rg" w:hAnsi="Proxima Nova Rg"/>
          <w:sz w:val="22"/>
          <w:szCs w:val="22"/>
          <w:lang w:val="en-US"/>
        </w:rPr>
        <w:t xml:space="preserve">with a focus on target groups of the population </w:t>
      </w:r>
      <w:r w:rsidR="00A92800" w:rsidRPr="0000429E">
        <w:rPr>
          <w:rFonts w:ascii="Proxima Nova Rg" w:hAnsi="Proxima Nova Rg"/>
          <w:sz w:val="22"/>
          <w:szCs w:val="22"/>
          <w:lang w:val="en-US"/>
        </w:rPr>
        <w:t>(homeless people</w:t>
      </w:r>
      <w:r w:rsidR="00AC635A" w:rsidRPr="0000429E">
        <w:rPr>
          <w:rFonts w:ascii="Proxima Nova Rg" w:hAnsi="Proxima Nova Rg"/>
          <w:sz w:val="22"/>
          <w:szCs w:val="22"/>
          <w:lang w:val="en-US"/>
        </w:rPr>
        <w:t xml:space="preserve">, </w:t>
      </w:r>
      <w:r w:rsidR="008E1AA5" w:rsidRPr="00D04C7D">
        <w:rPr>
          <w:rFonts w:ascii="Proxima Nova Rg" w:hAnsi="Proxima Nova Rg"/>
          <w:sz w:val="22"/>
          <w:szCs w:val="22"/>
          <w:lang w:val="en-US"/>
        </w:rPr>
        <w:t>people who abuse alcohol</w:t>
      </w:r>
      <w:r w:rsidR="008E1AA5">
        <w:rPr>
          <w:rFonts w:ascii="Proxima Nova Rg" w:hAnsi="Proxima Nova Rg"/>
          <w:sz w:val="22"/>
          <w:szCs w:val="22"/>
          <w:lang w:val="en-US"/>
        </w:rPr>
        <w:t xml:space="preserve">, </w:t>
      </w:r>
      <w:r w:rsidR="00AC635A" w:rsidRPr="0000429E">
        <w:rPr>
          <w:rFonts w:ascii="Proxima Nova Rg" w:hAnsi="Proxima Nova Rg"/>
          <w:sz w:val="22"/>
          <w:szCs w:val="22"/>
          <w:lang w:val="en-US"/>
        </w:rPr>
        <w:t xml:space="preserve">PLHIV, PWUD, </w:t>
      </w:r>
      <w:r w:rsidR="005E17EF">
        <w:rPr>
          <w:rFonts w:ascii="Proxima Nova Rg" w:hAnsi="Proxima Nova Rg"/>
          <w:sz w:val="22"/>
          <w:szCs w:val="22"/>
          <w:lang w:val="en-US"/>
        </w:rPr>
        <w:t>ex-</w:t>
      </w:r>
      <w:r w:rsidR="00AC635A" w:rsidRPr="0000429E">
        <w:rPr>
          <w:rFonts w:ascii="Proxima Nova Rg" w:hAnsi="Proxima Nova Rg"/>
          <w:sz w:val="22"/>
          <w:szCs w:val="22"/>
          <w:lang w:val="en-US"/>
        </w:rPr>
        <w:t xml:space="preserve">prisoners, external and internal migrants, </w:t>
      </w:r>
      <w:r w:rsidR="00A92800" w:rsidRPr="0000429E">
        <w:rPr>
          <w:rFonts w:ascii="Proxima Nova Rg" w:hAnsi="Proxima Nova Rg"/>
          <w:sz w:val="22"/>
          <w:szCs w:val="22"/>
          <w:lang w:val="en-US"/>
        </w:rPr>
        <w:t xml:space="preserve">the </w:t>
      </w:r>
      <w:r w:rsidR="00AC635A" w:rsidRPr="0000429E">
        <w:rPr>
          <w:rFonts w:ascii="Proxima Nova Rg" w:hAnsi="Proxima Nova Rg"/>
          <w:sz w:val="22"/>
          <w:szCs w:val="22"/>
          <w:lang w:val="en-US"/>
        </w:rPr>
        <w:t>poor)</w:t>
      </w:r>
      <w:r w:rsidR="00185AFF" w:rsidRPr="0000429E">
        <w:rPr>
          <w:rFonts w:ascii="Proxima Nova Rg" w:hAnsi="Proxima Nova Rg"/>
          <w:sz w:val="22"/>
          <w:szCs w:val="22"/>
          <w:lang w:val="en-US"/>
        </w:rPr>
        <w:t>.</w:t>
      </w:r>
      <w:r w:rsidR="00AC635A" w:rsidRPr="0000429E">
        <w:rPr>
          <w:rFonts w:ascii="Proxima Nova Rg" w:hAnsi="Proxima Nova Rg"/>
          <w:sz w:val="22"/>
          <w:szCs w:val="22"/>
          <w:lang w:val="en-US"/>
        </w:rPr>
        <w:t xml:space="preserve"> </w:t>
      </w:r>
    </w:p>
    <w:p w14:paraId="54906EBF" w14:textId="73DD9FD7" w:rsidR="00EF34C8" w:rsidRPr="0000429E" w:rsidRDefault="00AC635A" w:rsidP="00AC635A">
      <w:pPr>
        <w:jc w:val="both"/>
        <w:rPr>
          <w:rFonts w:ascii="Proxima Nova Rg" w:hAnsi="Proxima Nova Rg"/>
          <w:sz w:val="22"/>
          <w:szCs w:val="22"/>
          <w:lang w:val="en-US"/>
        </w:rPr>
      </w:pPr>
      <w:r w:rsidRPr="0000429E">
        <w:rPr>
          <w:rFonts w:ascii="Proxima Nova Rg" w:hAnsi="Proxima Nova Rg"/>
          <w:b/>
          <w:bCs/>
          <w:sz w:val="22"/>
          <w:szCs w:val="22"/>
          <w:lang w:val="en-US"/>
        </w:rPr>
        <w:t xml:space="preserve">Recommendation to the </w:t>
      </w:r>
      <w:r w:rsidR="00185AFF" w:rsidRPr="0000429E">
        <w:rPr>
          <w:rFonts w:ascii="Proxima Nova Rg" w:hAnsi="Proxima Nova Rg"/>
          <w:b/>
          <w:bCs/>
          <w:sz w:val="22"/>
          <w:szCs w:val="22"/>
          <w:lang w:val="en-US"/>
        </w:rPr>
        <w:t>CCP</w:t>
      </w:r>
      <w:r w:rsidRPr="0000429E">
        <w:rPr>
          <w:rFonts w:ascii="Proxima Nova Rg" w:hAnsi="Proxima Nova Rg"/>
          <w:b/>
          <w:bCs/>
          <w:sz w:val="22"/>
          <w:szCs w:val="22"/>
          <w:lang w:val="en-US"/>
        </w:rPr>
        <w:t xml:space="preserve"> and the Branch of </w:t>
      </w:r>
      <w:r w:rsidR="001B4831" w:rsidRPr="0000429E">
        <w:rPr>
          <w:rFonts w:ascii="Proxima Nova Rg" w:hAnsi="Proxima Nova Rg"/>
          <w:b/>
          <w:bCs/>
          <w:sz w:val="22"/>
          <w:szCs w:val="22"/>
          <w:lang w:val="en-US"/>
        </w:rPr>
        <w:t>NGO</w:t>
      </w:r>
      <w:r w:rsidRPr="0000429E">
        <w:rPr>
          <w:rFonts w:ascii="Proxima Nova Rg" w:hAnsi="Proxima Nova Rg"/>
          <w:b/>
          <w:bCs/>
          <w:sz w:val="22"/>
          <w:szCs w:val="22"/>
          <w:lang w:val="en-US"/>
        </w:rPr>
        <w:t xml:space="preserve"> </w:t>
      </w:r>
      <w:r w:rsidR="001B4831" w:rsidRPr="0000429E">
        <w:rPr>
          <w:rFonts w:ascii="Proxima Nova Rg" w:hAnsi="Proxima Nova Rg"/>
          <w:b/>
          <w:bCs/>
          <w:sz w:val="22"/>
          <w:szCs w:val="22"/>
          <w:lang w:val="en-US"/>
        </w:rPr>
        <w:t>“</w:t>
      </w:r>
      <w:proofErr w:type="spellStart"/>
      <w:r w:rsidRPr="0000429E">
        <w:rPr>
          <w:rFonts w:ascii="Proxima Nova Rg" w:hAnsi="Proxima Nova Rg"/>
          <w:b/>
          <w:bCs/>
          <w:sz w:val="22"/>
          <w:szCs w:val="22"/>
          <w:lang w:val="en-US"/>
        </w:rPr>
        <w:t>Sanat</w:t>
      </w:r>
      <w:proofErr w:type="spellEnd"/>
      <w:r w:rsidRPr="0000429E">
        <w:rPr>
          <w:rFonts w:ascii="Proxima Nova Rg" w:hAnsi="Proxima Nova Rg"/>
          <w:b/>
          <w:bCs/>
          <w:sz w:val="22"/>
          <w:szCs w:val="22"/>
          <w:lang w:val="en-US"/>
        </w:rPr>
        <w:t xml:space="preserve"> Alemi</w:t>
      </w:r>
      <w:r w:rsidR="001B4831" w:rsidRPr="0000429E">
        <w:rPr>
          <w:rFonts w:ascii="Proxima Nova Rg" w:hAnsi="Proxima Nova Rg"/>
          <w:b/>
          <w:bCs/>
          <w:sz w:val="22"/>
          <w:szCs w:val="22"/>
          <w:lang w:val="en-US"/>
        </w:rPr>
        <w:t>”</w:t>
      </w:r>
      <w:r w:rsidRPr="0000429E">
        <w:rPr>
          <w:rFonts w:ascii="Proxima Nova Rg" w:hAnsi="Proxima Nova Rg"/>
          <w:b/>
          <w:bCs/>
          <w:sz w:val="22"/>
          <w:szCs w:val="22"/>
          <w:lang w:val="en-US"/>
        </w:rPr>
        <w:t>:</w:t>
      </w:r>
      <w:r w:rsidRPr="0000429E">
        <w:rPr>
          <w:rFonts w:ascii="Proxima Nova Rg" w:hAnsi="Proxima Nova Rg"/>
          <w:sz w:val="22"/>
          <w:szCs w:val="22"/>
          <w:lang w:val="en-US"/>
        </w:rPr>
        <w:t xml:space="preserve"> The Memorandum on </w:t>
      </w:r>
      <w:r w:rsidR="00430DA4">
        <w:rPr>
          <w:rFonts w:ascii="Proxima Nova Rg" w:hAnsi="Proxima Nova Rg"/>
          <w:sz w:val="22"/>
          <w:szCs w:val="22"/>
          <w:lang w:val="en-US"/>
        </w:rPr>
        <w:t>I</w:t>
      </w:r>
      <w:r w:rsidRPr="0000429E">
        <w:rPr>
          <w:rFonts w:ascii="Proxima Nova Rg" w:hAnsi="Proxima Nova Rg"/>
          <w:sz w:val="22"/>
          <w:szCs w:val="22"/>
          <w:lang w:val="en-US"/>
        </w:rPr>
        <w:t xml:space="preserve">nteraction with the </w:t>
      </w:r>
      <w:r w:rsidR="00C60E86" w:rsidRPr="0000429E">
        <w:rPr>
          <w:rFonts w:ascii="Proxima Nova Rg" w:hAnsi="Proxima Nova Rg"/>
          <w:sz w:val="22"/>
          <w:szCs w:val="22"/>
          <w:lang w:val="en-US"/>
        </w:rPr>
        <w:t>CCP</w:t>
      </w:r>
      <w:r w:rsidRPr="0000429E">
        <w:rPr>
          <w:rFonts w:ascii="Proxima Nova Rg" w:hAnsi="Proxima Nova Rg"/>
          <w:sz w:val="22"/>
          <w:szCs w:val="22"/>
          <w:lang w:val="en-US"/>
        </w:rPr>
        <w:t xml:space="preserve"> should include items on joint training of PHC staff with a specially designated session</w:t>
      </w:r>
      <w:r w:rsidR="00C5273E" w:rsidRPr="0000429E">
        <w:rPr>
          <w:rFonts w:ascii="Proxima Nova Rg" w:hAnsi="Proxima Nova Rg"/>
          <w:sz w:val="22"/>
          <w:szCs w:val="22"/>
          <w:lang w:val="en-US"/>
        </w:rPr>
        <w:t xml:space="preserve"> focused on </w:t>
      </w:r>
      <w:r w:rsidR="0000429E" w:rsidRPr="0000429E">
        <w:rPr>
          <w:rFonts w:ascii="Proxima Nova Rg" w:hAnsi="Proxima Nova Rg"/>
          <w:sz w:val="22"/>
          <w:szCs w:val="22"/>
          <w:lang w:val="en-US"/>
        </w:rPr>
        <w:t>familiarizing with</w:t>
      </w:r>
      <w:r w:rsidRPr="0000429E">
        <w:rPr>
          <w:rFonts w:ascii="Proxima Nova Rg" w:hAnsi="Proxima Nova Rg"/>
          <w:sz w:val="22"/>
          <w:szCs w:val="22"/>
          <w:lang w:val="en-US"/>
        </w:rPr>
        <w:t xml:space="preserve"> the work of NGOs and build</w:t>
      </w:r>
      <w:r w:rsidR="0000429E" w:rsidRPr="0000429E">
        <w:rPr>
          <w:rFonts w:ascii="Proxima Nova Rg" w:hAnsi="Proxima Nova Rg"/>
          <w:sz w:val="22"/>
          <w:szCs w:val="22"/>
          <w:lang w:val="en-US"/>
        </w:rPr>
        <w:t>ing</w:t>
      </w:r>
      <w:r w:rsidRPr="0000429E">
        <w:rPr>
          <w:rFonts w:ascii="Proxima Nova Rg" w:hAnsi="Proxima Nova Rg"/>
          <w:sz w:val="22"/>
          <w:szCs w:val="22"/>
          <w:lang w:val="en-US"/>
        </w:rPr>
        <w:t xml:space="preserve"> further algorithms for cooperation.</w:t>
      </w:r>
    </w:p>
    <w:p w14:paraId="6E6FF9BD" w14:textId="77777777" w:rsidR="00F621D5" w:rsidRPr="00766ED0" w:rsidRDefault="00F621D5" w:rsidP="00344D74">
      <w:pPr>
        <w:pStyle w:val="ae"/>
        <w:jc w:val="both"/>
        <w:rPr>
          <w:rFonts w:ascii="Proxima Nova Rg" w:hAnsi="Proxima Nova Rg" w:cs="Times New Roman"/>
          <w:lang w:val="en-US"/>
        </w:rPr>
      </w:pPr>
      <w:bookmarkStart w:id="0" w:name="_Hlk524954903"/>
    </w:p>
    <w:p w14:paraId="34FB8FB1" w14:textId="148ABE91" w:rsidR="00BD429E" w:rsidRPr="00766ED0" w:rsidRDefault="007C7A93" w:rsidP="00BD429E">
      <w:pPr>
        <w:pStyle w:val="ae"/>
        <w:jc w:val="both"/>
        <w:rPr>
          <w:rFonts w:ascii="Proxima Nova Rg" w:hAnsi="Proxima Nova Rg" w:cs="Times New Roman"/>
          <w:b/>
          <w:bCs/>
          <w:lang w:val="en-US"/>
        </w:rPr>
      </w:pPr>
      <w:r w:rsidRPr="00766ED0">
        <w:rPr>
          <w:rFonts w:ascii="Proxima Nova Rg" w:hAnsi="Proxima Nova Rg" w:cs="Times New Roman"/>
          <w:b/>
          <w:bCs/>
          <w:lang w:val="en-US"/>
        </w:rPr>
        <w:t>For 9 months 2020</w:t>
      </w:r>
      <w:r w:rsidR="00C57916" w:rsidRPr="00766ED0">
        <w:rPr>
          <w:rFonts w:ascii="Proxima Nova Rg" w:hAnsi="Proxima Nova Rg" w:cs="Times New Roman"/>
          <w:b/>
          <w:bCs/>
          <w:lang w:val="en-US"/>
        </w:rPr>
        <w:t>:</w:t>
      </w:r>
    </w:p>
    <w:p w14:paraId="29BD701B" w14:textId="784CF44A" w:rsidR="00C57916" w:rsidRPr="00766ED0" w:rsidRDefault="00766ED0" w:rsidP="00BD429E">
      <w:pPr>
        <w:pStyle w:val="ae"/>
        <w:jc w:val="both"/>
        <w:rPr>
          <w:rFonts w:ascii="Proxima Nova Rg" w:hAnsi="Proxima Nova Rg" w:cs="Times New Roman"/>
          <w:lang w:val="en-US"/>
        </w:rPr>
      </w:pPr>
      <w:r>
        <w:rPr>
          <w:rFonts w:ascii="Proxima Nova Rg" w:hAnsi="Proxima Nova Rg" w:cs="Times New Roman"/>
          <w:lang w:val="en-US"/>
        </w:rPr>
        <w:t>Number of people</w:t>
      </w:r>
      <w:r w:rsidR="00303993">
        <w:rPr>
          <w:rFonts w:ascii="Proxima Nova Rg" w:hAnsi="Proxima Nova Rg" w:cs="Times New Roman"/>
          <w:lang w:val="en-US"/>
        </w:rPr>
        <w:t xml:space="preserve"> who have been i</w:t>
      </w:r>
      <w:r w:rsidR="00C57916" w:rsidRPr="00766ED0">
        <w:rPr>
          <w:rFonts w:ascii="Proxima Nova Rg" w:hAnsi="Proxima Nova Rg" w:cs="Times New Roman"/>
          <w:lang w:val="en-US"/>
        </w:rPr>
        <w:t>nformed about TB – 2,440 (</w:t>
      </w:r>
      <w:r w:rsidR="00776BA7" w:rsidRPr="00766ED0">
        <w:rPr>
          <w:rFonts w:ascii="Proxima Nova Rg" w:hAnsi="Proxima Nova Rg" w:cs="Times New Roman"/>
          <w:lang w:val="en-US"/>
        </w:rPr>
        <w:t>2,880 as planned) 85%</w:t>
      </w:r>
    </w:p>
    <w:p w14:paraId="7DDE2929" w14:textId="767ACE05" w:rsidR="00776BA7" w:rsidRPr="00766ED0" w:rsidRDefault="00303993" w:rsidP="00BD429E">
      <w:pPr>
        <w:pStyle w:val="ae"/>
        <w:jc w:val="both"/>
        <w:rPr>
          <w:rFonts w:ascii="Proxima Nova Rg" w:hAnsi="Proxima Nova Rg" w:cs="Times New Roman"/>
          <w:lang w:val="en-US"/>
        </w:rPr>
      </w:pPr>
      <w:r>
        <w:rPr>
          <w:rFonts w:ascii="Proxima Nova Rg" w:hAnsi="Proxima Nova Rg" w:cs="Times New Roman"/>
          <w:lang w:val="en-US"/>
        </w:rPr>
        <w:t>Number of people who have been r</w:t>
      </w:r>
      <w:r w:rsidR="000B0A46" w:rsidRPr="00766ED0">
        <w:rPr>
          <w:rFonts w:ascii="Proxima Nova Rg" w:hAnsi="Proxima Nova Rg" w:cs="Times New Roman"/>
          <w:lang w:val="en-US"/>
        </w:rPr>
        <w:t xml:space="preserve">eferred </w:t>
      </w:r>
      <w:r w:rsidR="00ED4FF0" w:rsidRPr="00766ED0">
        <w:rPr>
          <w:rFonts w:ascii="Proxima Nova Rg" w:hAnsi="Proxima Nova Rg" w:cs="Times New Roman"/>
          <w:lang w:val="en-US"/>
        </w:rPr>
        <w:t>for medical check-up – 350</w:t>
      </w:r>
      <w:r w:rsidR="005E3D4B" w:rsidRPr="00766ED0">
        <w:rPr>
          <w:rFonts w:ascii="Proxima Nova Rg" w:hAnsi="Proxima Nova Rg" w:cs="Times New Roman"/>
          <w:lang w:val="en-US"/>
        </w:rPr>
        <w:t xml:space="preserve"> (350 passed the medical check-up) 100%</w:t>
      </w:r>
    </w:p>
    <w:p w14:paraId="14354975" w14:textId="1836B2A8" w:rsidR="0050064C" w:rsidRPr="00766ED0" w:rsidRDefault="00F235E5" w:rsidP="0050064C">
      <w:pPr>
        <w:pStyle w:val="ae"/>
        <w:jc w:val="both"/>
        <w:rPr>
          <w:rFonts w:ascii="Proxima Nova Rg" w:hAnsi="Proxima Nova Rg" w:cs="Times New Roman"/>
          <w:lang w:val="en-US"/>
        </w:rPr>
      </w:pPr>
      <w:r w:rsidRPr="00766ED0">
        <w:rPr>
          <w:rFonts w:ascii="Proxima Nova Rg" w:hAnsi="Proxima Nova Rg" w:cs="Times New Roman"/>
          <w:lang w:val="en-US"/>
        </w:rPr>
        <w:t xml:space="preserve">Number of people </w:t>
      </w:r>
      <w:r w:rsidR="0061207B" w:rsidRPr="00766ED0">
        <w:rPr>
          <w:rFonts w:ascii="Proxima Nova Rg" w:hAnsi="Proxima Nova Rg" w:cs="Times New Roman"/>
          <w:lang w:val="en-US"/>
        </w:rPr>
        <w:t xml:space="preserve">with suspended TB </w:t>
      </w:r>
      <w:r w:rsidRPr="00766ED0">
        <w:rPr>
          <w:rFonts w:ascii="Proxima Nova Rg" w:hAnsi="Proxima Nova Rg" w:cs="Times New Roman"/>
          <w:lang w:val="en-US"/>
        </w:rPr>
        <w:t xml:space="preserve">who underwent diagnostic </w:t>
      </w:r>
      <w:r w:rsidR="00DC0D59" w:rsidRPr="00766ED0">
        <w:rPr>
          <w:rFonts w:ascii="Proxima Nova Rg" w:hAnsi="Proxima Nova Rg" w:cs="Times New Roman"/>
          <w:lang w:val="en-US"/>
        </w:rPr>
        <w:t>algorithms</w:t>
      </w:r>
      <w:r w:rsidR="0061207B" w:rsidRPr="00766ED0">
        <w:rPr>
          <w:rFonts w:ascii="Proxima Nova Rg" w:hAnsi="Proxima Nova Rg" w:cs="Times New Roman"/>
          <w:lang w:val="en-US"/>
        </w:rPr>
        <w:t xml:space="preserve"> for early TB detection </w:t>
      </w:r>
      <w:r w:rsidR="0050064C" w:rsidRPr="00766ED0">
        <w:rPr>
          <w:rFonts w:ascii="Proxima Nova Rg" w:hAnsi="Proxima Nova Rg" w:cs="Times New Roman"/>
          <w:lang w:val="en-US"/>
        </w:rPr>
        <w:t>- 55 (100% coverage) 100%.</w:t>
      </w:r>
    </w:p>
    <w:p w14:paraId="024FA172" w14:textId="162D0DF1" w:rsidR="0050064C" w:rsidRPr="00766ED0" w:rsidRDefault="005B6D24" w:rsidP="0050064C">
      <w:pPr>
        <w:pStyle w:val="ae"/>
        <w:jc w:val="both"/>
        <w:rPr>
          <w:rFonts w:ascii="Proxima Nova Rg" w:hAnsi="Proxima Nova Rg" w:cs="Times New Roman"/>
          <w:lang w:val="en-US"/>
        </w:rPr>
      </w:pPr>
      <w:r w:rsidRPr="00766ED0">
        <w:rPr>
          <w:rFonts w:ascii="Proxima Nova Rg" w:hAnsi="Proxima Nova Rg" w:cs="Times New Roman"/>
          <w:lang w:val="en-US"/>
        </w:rPr>
        <w:t>Identified cases – 5 cases</w:t>
      </w:r>
      <w:r w:rsidR="00E12727" w:rsidRPr="00766ED0">
        <w:rPr>
          <w:rFonts w:ascii="Proxima Nova Rg" w:hAnsi="Proxima Nova Rg" w:cs="Times New Roman"/>
          <w:lang w:val="en-US"/>
        </w:rPr>
        <w:t xml:space="preserve"> 9% (indicator – at least 5%)</w:t>
      </w:r>
    </w:p>
    <w:p w14:paraId="597CA54D" w14:textId="5D700ED7" w:rsidR="00116EAC" w:rsidRPr="00766ED0" w:rsidRDefault="00174A27" w:rsidP="0050064C">
      <w:pPr>
        <w:pStyle w:val="ae"/>
        <w:jc w:val="both"/>
        <w:rPr>
          <w:rFonts w:ascii="Proxima Nova Rg" w:hAnsi="Proxima Nova Rg" w:cs="Times New Roman"/>
          <w:lang w:val="en-US"/>
        </w:rPr>
      </w:pPr>
      <w:r w:rsidRPr="00766ED0">
        <w:rPr>
          <w:rFonts w:ascii="Proxima Nova Rg" w:hAnsi="Proxima Nova Rg" w:cs="Times New Roman"/>
          <w:lang w:val="en-US"/>
        </w:rPr>
        <w:t xml:space="preserve">Contact persons who have been tested for TB </w:t>
      </w:r>
      <w:r w:rsidR="005273D2" w:rsidRPr="00766ED0">
        <w:rPr>
          <w:rFonts w:ascii="Proxima Nova Rg" w:hAnsi="Proxima Nova Rg" w:cs="Times New Roman"/>
          <w:lang w:val="en-US"/>
        </w:rPr>
        <w:t>–</w:t>
      </w:r>
      <w:r w:rsidRPr="00766ED0">
        <w:rPr>
          <w:rFonts w:ascii="Proxima Nova Rg" w:hAnsi="Proxima Nova Rg" w:cs="Times New Roman"/>
          <w:lang w:val="en-US"/>
        </w:rPr>
        <w:t xml:space="preserve"> 13</w:t>
      </w:r>
      <w:r w:rsidR="005273D2" w:rsidRPr="00766ED0">
        <w:rPr>
          <w:rFonts w:ascii="Proxima Nova Rg" w:hAnsi="Proxima Nova Rg" w:cs="Times New Roman"/>
          <w:lang w:val="en-US"/>
        </w:rPr>
        <w:t xml:space="preserve"> (at least 3) 87%</w:t>
      </w:r>
    </w:p>
    <w:p w14:paraId="4A17ED62" w14:textId="3B610DF6" w:rsidR="005273D2" w:rsidRPr="00766ED0" w:rsidRDefault="005273D2" w:rsidP="0050064C">
      <w:pPr>
        <w:pStyle w:val="ae"/>
        <w:jc w:val="both"/>
        <w:rPr>
          <w:rFonts w:ascii="Proxima Nova Rg" w:hAnsi="Proxima Nova Rg" w:cs="Times New Roman"/>
          <w:lang w:val="en-US"/>
        </w:rPr>
      </w:pPr>
    </w:p>
    <w:p w14:paraId="15616B57" w14:textId="77C2DE44" w:rsidR="005273D2" w:rsidRPr="00766ED0" w:rsidRDefault="005273D2" w:rsidP="0050064C">
      <w:pPr>
        <w:pStyle w:val="ae"/>
        <w:jc w:val="both"/>
        <w:rPr>
          <w:rFonts w:ascii="Proxima Nova Rg" w:hAnsi="Proxima Nova Rg" w:cs="Times New Roman"/>
          <w:b/>
          <w:bCs/>
          <w:lang w:val="en-US"/>
        </w:rPr>
      </w:pPr>
      <w:r w:rsidRPr="00766ED0">
        <w:rPr>
          <w:rFonts w:ascii="Proxima Nova Rg" w:hAnsi="Proxima Nova Rg" w:cs="Times New Roman"/>
          <w:b/>
          <w:bCs/>
          <w:lang w:val="en-US"/>
        </w:rPr>
        <w:t>Adherence to treatment</w:t>
      </w:r>
    </w:p>
    <w:p w14:paraId="2258B9A4" w14:textId="4D921D70" w:rsidR="00A77A27" w:rsidRPr="00766ED0" w:rsidRDefault="00A77A27" w:rsidP="00A77A27">
      <w:pPr>
        <w:pStyle w:val="ae"/>
        <w:jc w:val="both"/>
        <w:rPr>
          <w:rFonts w:ascii="Proxima Nova Rg" w:hAnsi="Proxima Nova Rg" w:cs="Times New Roman"/>
          <w:lang w:val="en-US"/>
        </w:rPr>
      </w:pPr>
      <w:r w:rsidRPr="00766ED0">
        <w:rPr>
          <w:rFonts w:ascii="Proxima Nova Rg" w:hAnsi="Proxima Nova Rg" w:cs="Times New Roman"/>
          <w:lang w:val="en-US"/>
        </w:rPr>
        <w:t>For 9 months 2020, 158 patients were taken under supervision.</w:t>
      </w:r>
    </w:p>
    <w:p w14:paraId="40D69D9F" w14:textId="09E489FA" w:rsidR="00A77A27" w:rsidRPr="00766ED0" w:rsidRDefault="00A77A27" w:rsidP="00A77A27">
      <w:pPr>
        <w:pStyle w:val="ae"/>
        <w:jc w:val="both"/>
        <w:rPr>
          <w:rFonts w:ascii="Proxima Nova Rg" w:hAnsi="Proxima Nova Rg" w:cs="Times New Roman"/>
          <w:lang w:val="en-US"/>
        </w:rPr>
      </w:pPr>
      <w:r w:rsidRPr="00766ED0">
        <w:rPr>
          <w:rFonts w:ascii="Proxima Nova Rg" w:hAnsi="Proxima Nova Rg" w:cs="Times New Roman"/>
          <w:lang w:val="en-US"/>
        </w:rPr>
        <w:t xml:space="preserve">Potential </w:t>
      </w:r>
      <w:r w:rsidR="0033414C" w:rsidRPr="00766ED0">
        <w:rPr>
          <w:rFonts w:ascii="Proxima Nova Rg" w:hAnsi="Proxima Nova Rg" w:cs="Times New Roman"/>
          <w:lang w:val="en-US"/>
        </w:rPr>
        <w:t>violators</w:t>
      </w:r>
      <w:r w:rsidRPr="00766ED0">
        <w:rPr>
          <w:rFonts w:ascii="Proxima Nova Rg" w:hAnsi="Proxima Nova Rg" w:cs="Times New Roman"/>
          <w:lang w:val="en-US"/>
        </w:rPr>
        <w:t xml:space="preserve"> from among the </w:t>
      </w:r>
      <w:r w:rsidR="0033414C" w:rsidRPr="00766ED0">
        <w:rPr>
          <w:rFonts w:ascii="Proxima Nova Rg" w:hAnsi="Proxima Nova Rg" w:cs="Times New Roman"/>
          <w:lang w:val="en-US"/>
        </w:rPr>
        <w:t xml:space="preserve">target group </w:t>
      </w:r>
      <w:r w:rsidRPr="00766ED0">
        <w:rPr>
          <w:rFonts w:ascii="Proxima Nova Rg" w:hAnsi="Proxima Nova Rg" w:cs="Times New Roman"/>
          <w:lang w:val="en-US"/>
        </w:rPr>
        <w:t xml:space="preserve">- 98 patients. </w:t>
      </w:r>
      <w:r w:rsidR="0033414C" w:rsidRPr="00766ED0">
        <w:rPr>
          <w:rFonts w:ascii="Proxima Nova Rg" w:hAnsi="Proxima Nova Rg" w:cs="Times New Roman"/>
          <w:lang w:val="en-US"/>
        </w:rPr>
        <w:t>Adherence</w:t>
      </w:r>
      <w:r w:rsidRPr="00766ED0">
        <w:rPr>
          <w:rFonts w:ascii="Proxima Nova Rg" w:hAnsi="Proxima Nova Rg" w:cs="Times New Roman"/>
          <w:lang w:val="en-US"/>
        </w:rPr>
        <w:t xml:space="preserve"> - 100%.</w:t>
      </w:r>
    </w:p>
    <w:p w14:paraId="5FD42D47" w14:textId="6C39D61D" w:rsidR="00E12727" w:rsidRPr="00766ED0" w:rsidRDefault="00A77A27" w:rsidP="00A77A27">
      <w:pPr>
        <w:pStyle w:val="ae"/>
        <w:jc w:val="both"/>
        <w:rPr>
          <w:rFonts w:ascii="Proxima Nova Rg" w:hAnsi="Proxima Nova Rg" w:cs="Times New Roman"/>
          <w:lang w:val="en-US"/>
        </w:rPr>
      </w:pPr>
      <w:r w:rsidRPr="00766ED0">
        <w:rPr>
          <w:rFonts w:ascii="Proxima Nova Rg" w:hAnsi="Proxima Nova Rg" w:cs="Times New Roman"/>
          <w:lang w:val="en-US"/>
        </w:rPr>
        <w:t>Violators of the treatment regimen</w:t>
      </w:r>
      <w:r w:rsidR="00196C08" w:rsidRPr="00766ED0">
        <w:rPr>
          <w:rFonts w:ascii="Proxima Nova Rg" w:hAnsi="Proxima Nova Rg" w:cs="Times New Roman"/>
          <w:lang w:val="en-US"/>
        </w:rPr>
        <w:t xml:space="preserve"> - </w:t>
      </w:r>
      <w:r w:rsidRPr="00766ED0">
        <w:rPr>
          <w:rFonts w:ascii="Proxima Nova Rg" w:hAnsi="Proxima Nova Rg" w:cs="Times New Roman"/>
          <w:lang w:val="en-US"/>
        </w:rPr>
        <w:t xml:space="preserve">60 patients, 40 of them returned to treatment. </w:t>
      </w:r>
      <w:r w:rsidR="00196C08" w:rsidRPr="00766ED0">
        <w:rPr>
          <w:rFonts w:ascii="Proxima Nova Rg" w:hAnsi="Proxima Nova Rg" w:cs="Times New Roman"/>
          <w:lang w:val="en-US"/>
        </w:rPr>
        <w:t>Adherence</w:t>
      </w:r>
      <w:r w:rsidRPr="00766ED0">
        <w:rPr>
          <w:rFonts w:ascii="Proxima Nova Rg" w:hAnsi="Proxima Nova Rg" w:cs="Times New Roman"/>
          <w:lang w:val="en-US"/>
        </w:rPr>
        <w:t xml:space="preserve"> 68% (indicator at least 75%).</w:t>
      </w:r>
    </w:p>
    <w:p w14:paraId="01D819E4" w14:textId="5A65F3E7" w:rsidR="00196C08" w:rsidRPr="00766ED0" w:rsidRDefault="00196C08" w:rsidP="00A77A27">
      <w:pPr>
        <w:pStyle w:val="ae"/>
        <w:jc w:val="both"/>
        <w:rPr>
          <w:rFonts w:ascii="Proxima Nova Rg" w:hAnsi="Proxima Nova Rg" w:cs="Times New Roman"/>
          <w:lang w:val="en-US"/>
        </w:rPr>
      </w:pPr>
    </w:p>
    <w:p w14:paraId="35D7B669" w14:textId="77777777" w:rsidR="00A00F79" w:rsidRDefault="00A00F79" w:rsidP="00A77A27">
      <w:pPr>
        <w:pStyle w:val="ae"/>
        <w:jc w:val="both"/>
        <w:rPr>
          <w:rFonts w:ascii="Proxima Nova Rg" w:hAnsi="Proxima Nova Rg" w:cs="Times New Roman"/>
          <w:b/>
          <w:bCs/>
          <w:lang w:val="en-US"/>
        </w:rPr>
      </w:pPr>
    </w:p>
    <w:p w14:paraId="0385C6B3" w14:textId="77777777" w:rsidR="00A00F79" w:rsidRDefault="00A00F79" w:rsidP="00A77A27">
      <w:pPr>
        <w:pStyle w:val="ae"/>
        <w:jc w:val="both"/>
        <w:rPr>
          <w:rFonts w:ascii="Proxima Nova Rg" w:hAnsi="Proxima Nova Rg" w:cs="Times New Roman"/>
          <w:b/>
          <w:bCs/>
          <w:lang w:val="en-US"/>
        </w:rPr>
      </w:pPr>
    </w:p>
    <w:p w14:paraId="144AC7FA" w14:textId="2F7DADEA" w:rsidR="00196C08" w:rsidRPr="00766ED0" w:rsidRDefault="00196C08" w:rsidP="00A77A27">
      <w:pPr>
        <w:pStyle w:val="ae"/>
        <w:jc w:val="both"/>
        <w:rPr>
          <w:rFonts w:ascii="Proxima Nova Rg" w:hAnsi="Proxima Nova Rg" w:cs="Times New Roman"/>
          <w:b/>
          <w:bCs/>
          <w:lang w:val="en-US"/>
        </w:rPr>
      </w:pPr>
      <w:r w:rsidRPr="00766ED0">
        <w:rPr>
          <w:rFonts w:ascii="Proxima Nova Rg" w:hAnsi="Proxima Nova Rg" w:cs="Times New Roman"/>
          <w:b/>
          <w:bCs/>
          <w:lang w:val="en-US"/>
        </w:rPr>
        <w:lastRenderedPageBreak/>
        <w:t>Outreach work</w:t>
      </w:r>
    </w:p>
    <w:p w14:paraId="53002593" w14:textId="222E1D9A" w:rsidR="005E2E74" w:rsidRPr="00766ED0" w:rsidRDefault="005E2E74" w:rsidP="00B47762">
      <w:pPr>
        <w:pStyle w:val="ae"/>
        <w:spacing w:after="120"/>
        <w:jc w:val="both"/>
        <w:rPr>
          <w:rFonts w:ascii="Proxima Nova Rg" w:hAnsi="Proxima Nova Rg" w:cs="Times New Roman"/>
          <w:lang w:val="en-US"/>
        </w:rPr>
      </w:pPr>
      <w:r w:rsidRPr="00766ED0">
        <w:rPr>
          <w:rFonts w:ascii="Proxima Nova Rg" w:hAnsi="Proxima Nova Rg" w:cs="Times New Roman"/>
          <w:lang w:val="en-US"/>
        </w:rPr>
        <w:t xml:space="preserve">The meeting was convened with the head of the organization, a social worker and 2 outreach workers. </w:t>
      </w:r>
      <w:r w:rsidR="00A5480D" w:rsidRPr="00766ED0">
        <w:rPr>
          <w:rFonts w:ascii="Proxima Nova Rg" w:hAnsi="Proxima Nova Rg" w:cs="Times New Roman"/>
          <w:lang w:val="en-US"/>
        </w:rPr>
        <w:t>As scheduled, o</w:t>
      </w:r>
      <w:r w:rsidRPr="00766ED0">
        <w:rPr>
          <w:rFonts w:ascii="Proxima Nova Rg" w:hAnsi="Proxima Nova Rg" w:cs="Times New Roman"/>
          <w:lang w:val="en-US"/>
        </w:rPr>
        <w:t>utreach workers</w:t>
      </w:r>
      <w:r w:rsidR="000D45D4">
        <w:rPr>
          <w:rFonts w:ascii="Proxima Nova Rg" w:hAnsi="Proxima Nova Rg" w:cs="Times New Roman"/>
          <w:lang w:val="en-US"/>
        </w:rPr>
        <w:t xml:space="preserve"> </w:t>
      </w:r>
      <w:r w:rsidRPr="00766ED0">
        <w:rPr>
          <w:rFonts w:ascii="Proxima Nova Rg" w:hAnsi="Proxima Nova Rg" w:cs="Times New Roman"/>
          <w:lang w:val="en-US"/>
        </w:rPr>
        <w:t xml:space="preserve">visit PHC and other assigned facilities to collect information and </w:t>
      </w:r>
      <w:r w:rsidR="00453CAB" w:rsidRPr="00766ED0">
        <w:rPr>
          <w:rFonts w:ascii="Proxima Nova Rg" w:hAnsi="Proxima Nova Rg" w:cs="Times New Roman"/>
          <w:lang w:val="en-US"/>
        </w:rPr>
        <w:t xml:space="preserve">carry out awareness-raising activities. </w:t>
      </w:r>
      <w:r w:rsidRPr="00766ED0">
        <w:rPr>
          <w:rFonts w:ascii="Proxima Nova Rg" w:hAnsi="Proxima Nova Rg" w:cs="Times New Roman"/>
          <w:lang w:val="en-US"/>
        </w:rPr>
        <w:t xml:space="preserve">They search for clients </w:t>
      </w:r>
      <w:r w:rsidR="00F61290" w:rsidRPr="00766ED0">
        <w:rPr>
          <w:rFonts w:ascii="Proxima Nova Rg" w:hAnsi="Proxima Nova Rg" w:cs="Times New Roman"/>
          <w:lang w:val="en-US"/>
        </w:rPr>
        <w:t xml:space="preserve">who </w:t>
      </w:r>
      <w:r w:rsidRPr="00766ED0">
        <w:rPr>
          <w:rFonts w:ascii="Proxima Nova Rg" w:hAnsi="Proxima Nova Rg" w:cs="Times New Roman"/>
          <w:lang w:val="en-US"/>
        </w:rPr>
        <w:t>violat</w:t>
      </w:r>
      <w:r w:rsidR="00F61290" w:rsidRPr="00766ED0">
        <w:rPr>
          <w:rFonts w:ascii="Proxima Nova Rg" w:hAnsi="Proxima Nova Rg" w:cs="Times New Roman"/>
          <w:lang w:val="en-US"/>
        </w:rPr>
        <w:t>e</w:t>
      </w:r>
      <w:r w:rsidRPr="00766ED0">
        <w:rPr>
          <w:rFonts w:ascii="Proxima Nova Rg" w:hAnsi="Proxima Nova Rg" w:cs="Times New Roman"/>
          <w:lang w:val="en-US"/>
        </w:rPr>
        <w:t xml:space="preserve"> the treatment regimen.</w:t>
      </w:r>
      <w:r w:rsidR="002C0BD8">
        <w:rPr>
          <w:rFonts w:ascii="Proxima Nova Rg" w:hAnsi="Proxima Nova Rg" w:cs="Times New Roman"/>
          <w:lang w:val="en-US"/>
        </w:rPr>
        <w:t xml:space="preserve"> </w:t>
      </w:r>
      <w:r w:rsidR="009A2EEE" w:rsidRPr="00766ED0">
        <w:rPr>
          <w:rFonts w:ascii="Proxima Nova Rg" w:hAnsi="Proxima Nova Rg" w:cs="Times New Roman"/>
          <w:lang w:val="en-US"/>
        </w:rPr>
        <w:t>Per month, o</w:t>
      </w:r>
      <w:r w:rsidRPr="00766ED0">
        <w:rPr>
          <w:rFonts w:ascii="Proxima Nova Rg" w:hAnsi="Proxima Nova Rg" w:cs="Times New Roman"/>
          <w:lang w:val="en-US"/>
        </w:rPr>
        <w:t xml:space="preserve">utreach workers cover 40 patients with information and 10% should be covered by </w:t>
      </w:r>
      <w:r w:rsidR="0036650D" w:rsidRPr="00766ED0">
        <w:rPr>
          <w:rFonts w:ascii="Proxima Nova Rg" w:hAnsi="Proxima Nova Rg" w:cs="Times New Roman"/>
          <w:lang w:val="en-US"/>
        </w:rPr>
        <w:t xml:space="preserve">GeneXpert </w:t>
      </w:r>
      <w:r w:rsidR="00BC27AF" w:rsidRPr="00766ED0">
        <w:rPr>
          <w:rFonts w:ascii="Proxima Nova Rg" w:hAnsi="Proxima Nova Rg" w:cs="Times New Roman"/>
          <w:lang w:val="en-US"/>
        </w:rPr>
        <w:t>testing</w:t>
      </w:r>
      <w:r w:rsidRPr="00766ED0">
        <w:rPr>
          <w:rFonts w:ascii="Proxima Nova Rg" w:hAnsi="Proxima Nova Rg" w:cs="Times New Roman"/>
          <w:lang w:val="en-US"/>
        </w:rPr>
        <w:t>. Basically, patients are accompanied</w:t>
      </w:r>
      <w:r w:rsidR="001F1145" w:rsidRPr="00766ED0">
        <w:rPr>
          <w:rFonts w:ascii="Proxima Nova Rg" w:hAnsi="Proxima Nova Rg" w:cs="Times New Roman"/>
          <w:lang w:val="en-US"/>
        </w:rPr>
        <w:t xml:space="preserve"> to health facilities</w:t>
      </w:r>
      <w:r w:rsidRPr="00766ED0">
        <w:rPr>
          <w:rFonts w:ascii="Proxima Nova Rg" w:hAnsi="Proxima Nova Rg" w:cs="Times New Roman"/>
          <w:lang w:val="en-US"/>
        </w:rPr>
        <w:t>,</w:t>
      </w:r>
      <w:r w:rsidR="001F1145" w:rsidRPr="00766ED0">
        <w:rPr>
          <w:rFonts w:ascii="Proxima Nova Rg" w:hAnsi="Proxima Nova Rg" w:cs="Times New Roman"/>
          <w:lang w:val="en-US"/>
        </w:rPr>
        <w:t xml:space="preserve"> and</w:t>
      </w:r>
      <w:r w:rsidR="009256CA" w:rsidRPr="00766ED0">
        <w:rPr>
          <w:rFonts w:ascii="Proxima Nova Rg" w:hAnsi="Proxima Nova Rg" w:cs="Times New Roman"/>
          <w:lang w:val="en-US"/>
        </w:rPr>
        <w:t xml:space="preserve"> </w:t>
      </w:r>
      <w:r w:rsidRPr="00766ED0">
        <w:rPr>
          <w:rFonts w:ascii="Proxima Nova Rg" w:hAnsi="Proxima Nova Rg" w:cs="Times New Roman"/>
          <w:lang w:val="en-US"/>
        </w:rPr>
        <w:t xml:space="preserve">in case of self-appeal, attendance is monitored by calling a therapist. </w:t>
      </w:r>
      <w:r w:rsidR="00B67BAB" w:rsidRPr="00766ED0">
        <w:rPr>
          <w:rFonts w:ascii="Proxima Nova Rg" w:hAnsi="Proxima Nova Rg" w:cs="Times New Roman"/>
          <w:lang w:val="en-US"/>
        </w:rPr>
        <w:t>W</w:t>
      </w:r>
      <w:r w:rsidRPr="00766ED0">
        <w:rPr>
          <w:rFonts w:ascii="Proxima Nova Rg" w:hAnsi="Proxima Nova Rg" w:cs="Times New Roman"/>
          <w:lang w:val="en-US"/>
        </w:rPr>
        <w:t xml:space="preserve">ork of outreach workers is carried out through the Resocialization Center for Persons in Difficult Life Situations of the </w:t>
      </w:r>
      <w:proofErr w:type="spellStart"/>
      <w:r w:rsidRPr="00766ED0">
        <w:rPr>
          <w:rFonts w:ascii="Proxima Nova Rg" w:hAnsi="Proxima Nova Rg" w:cs="Times New Roman"/>
          <w:lang w:val="en-US"/>
        </w:rPr>
        <w:t>Akimat</w:t>
      </w:r>
      <w:proofErr w:type="spellEnd"/>
      <w:r w:rsidRPr="00766ED0">
        <w:rPr>
          <w:rFonts w:ascii="Proxima Nova Rg" w:hAnsi="Proxima Nova Rg" w:cs="Times New Roman"/>
          <w:lang w:val="en-US"/>
        </w:rPr>
        <w:t xml:space="preserve"> of Nursultan which provides vehicles to accompany patients for </w:t>
      </w:r>
      <w:r w:rsidR="00610571" w:rsidRPr="00766ED0">
        <w:rPr>
          <w:rFonts w:ascii="Proxima Nova Rg" w:hAnsi="Proxima Nova Rg" w:cs="Times New Roman"/>
          <w:lang w:val="en-US"/>
        </w:rPr>
        <w:t>testing</w:t>
      </w:r>
      <w:r w:rsidRPr="00766ED0">
        <w:rPr>
          <w:rFonts w:ascii="Proxima Nova Rg" w:hAnsi="Proxima Nova Rg" w:cs="Times New Roman"/>
          <w:lang w:val="en-US"/>
        </w:rPr>
        <w:t xml:space="preserve"> and other</w:t>
      </w:r>
      <w:r w:rsidR="009A3F9C" w:rsidRPr="00766ED0">
        <w:rPr>
          <w:rFonts w:ascii="Proxima Nova Rg" w:hAnsi="Proxima Nova Rg" w:cs="Times New Roman"/>
          <w:lang w:val="en-US"/>
        </w:rPr>
        <w:t xml:space="preserve"> health</w:t>
      </w:r>
      <w:r w:rsidRPr="00766ED0">
        <w:rPr>
          <w:rFonts w:ascii="Proxima Nova Rg" w:hAnsi="Proxima Nova Rg" w:cs="Times New Roman"/>
          <w:lang w:val="en-US"/>
        </w:rPr>
        <w:t xml:space="preserve"> services.</w:t>
      </w:r>
      <w:r w:rsidR="009A3F9C" w:rsidRPr="00766ED0">
        <w:rPr>
          <w:rFonts w:ascii="Proxima Nova Rg" w:hAnsi="Proxima Nova Rg" w:cs="Times New Roman"/>
          <w:lang w:val="en-US"/>
        </w:rPr>
        <w:t xml:space="preserve"> </w:t>
      </w:r>
      <w:r w:rsidRPr="00766ED0">
        <w:rPr>
          <w:rFonts w:ascii="Proxima Nova Rg" w:hAnsi="Proxima Nova Rg" w:cs="Times New Roman"/>
          <w:lang w:val="en-US"/>
        </w:rPr>
        <w:t xml:space="preserve">Each outreach worker </w:t>
      </w:r>
      <w:r w:rsidR="002E2109" w:rsidRPr="00766ED0">
        <w:rPr>
          <w:rFonts w:ascii="Proxima Nova Rg" w:hAnsi="Proxima Nova Rg" w:cs="Times New Roman"/>
          <w:lang w:val="en-US"/>
        </w:rPr>
        <w:t>has</w:t>
      </w:r>
      <w:r w:rsidRPr="00766ED0">
        <w:rPr>
          <w:rFonts w:ascii="Proxima Nova Rg" w:hAnsi="Proxima Nova Rg" w:cs="Times New Roman"/>
          <w:lang w:val="en-US"/>
        </w:rPr>
        <w:t xml:space="preserve"> a service plan (client card) for each patient.</w:t>
      </w:r>
      <w:r w:rsidR="00B145EB" w:rsidRPr="00766ED0">
        <w:rPr>
          <w:rFonts w:ascii="Proxima Nova Rg" w:hAnsi="Proxima Nova Rg" w:cs="Times New Roman"/>
          <w:lang w:val="en-US"/>
        </w:rPr>
        <w:t xml:space="preserve"> </w:t>
      </w:r>
      <w:r w:rsidRPr="00766ED0">
        <w:rPr>
          <w:rFonts w:ascii="Proxima Nova Rg" w:hAnsi="Proxima Nova Rg" w:cs="Times New Roman"/>
          <w:lang w:val="en-US"/>
        </w:rPr>
        <w:t xml:space="preserve">At the end of the month, Form TB01 is taken from the </w:t>
      </w:r>
      <w:r w:rsidR="007673A1" w:rsidRPr="00766ED0">
        <w:rPr>
          <w:rFonts w:ascii="Proxima Nova Rg" w:hAnsi="Proxima Nova Rg" w:cs="Times New Roman"/>
          <w:lang w:val="en-US"/>
        </w:rPr>
        <w:t>health facility</w:t>
      </w:r>
      <w:r w:rsidRPr="00766ED0">
        <w:rPr>
          <w:rFonts w:ascii="Proxima Nova Rg" w:hAnsi="Proxima Nova Rg" w:cs="Times New Roman"/>
          <w:lang w:val="en-US"/>
        </w:rPr>
        <w:t xml:space="preserve"> to confirm adherence.</w:t>
      </w:r>
      <w:r w:rsidR="007673A1" w:rsidRPr="00766ED0">
        <w:rPr>
          <w:rFonts w:ascii="Proxima Nova Rg" w:hAnsi="Proxima Nova Rg" w:cs="Times New Roman"/>
          <w:lang w:val="en-US"/>
        </w:rPr>
        <w:t xml:space="preserve"> One</w:t>
      </w:r>
      <w:r w:rsidRPr="00766ED0">
        <w:rPr>
          <w:rFonts w:ascii="Proxima Nova Rg" w:hAnsi="Proxima Nova Rg" w:cs="Times New Roman"/>
          <w:lang w:val="en-US"/>
        </w:rPr>
        <w:t xml:space="preserve"> patient i</w:t>
      </w:r>
      <w:r w:rsidR="00BD6C99" w:rsidRPr="00766ED0">
        <w:rPr>
          <w:rFonts w:ascii="Proxima Nova Rg" w:hAnsi="Proxima Nova Rg" w:cs="Times New Roman"/>
          <w:lang w:val="en-US"/>
        </w:rPr>
        <w:t>s</w:t>
      </w:r>
      <w:r w:rsidRPr="00766ED0">
        <w:rPr>
          <w:rFonts w:ascii="Proxima Nova Rg" w:hAnsi="Proxima Nova Rg" w:cs="Times New Roman"/>
          <w:lang w:val="en-US"/>
        </w:rPr>
        <w:t xml:space="preserve"> under supervision for about 6 months and if there are no violations, the patient is removed from the program</w:t>
      </w:r>
      <w:r w:rsidR="007C4EB0">
        <w:rPr>
          <w:rFonts w:ascii="Proxima Nova Rg" w:hAnsi="Proxima Nova Rg" w:cs="Times New Roman"/>
          <w:lang w:val="en-US"/>
        </w:rPr>
        <w:t xml:space="preserve">. </w:t>
      </w:r>
      <w:r w:rsidRPr="00766ED0">
        <w:rPr>
          <w:rFonts w:ascii="Proxima Nova Rg" w:hAnsi="Proxima Nova Rg" w:cs="Times New Roman"/>
          <w:lang w:val="en-US"/>
        </w:rPr>
        <w:t xml:space="preserve">At the stage of </w:t>
      </w:r>
      <w:r w:rsidR="006612A5" w:rsidRPr="00766ED0">
        <w:rPr>
          <w:rFonts w:ascii="Proxima Nova Rg" w:hAnsi="Proxima Nova Rg" w:cs="Times New Roman"/>
          <w:lang w:val="en-US"/>
        </w:rPr>
        <w:t>restructuring</w:t>
      </w:r>
      <w:r w:rsidRPr="00766ED0">
        <w:rPr>
          <w:rFonts w:ascii="Proxima Nova Rg" w:hAnsi="Proxima Nova Rg" w:cs="Times New Roman"/>
          <w:lang w:val="en-US"/>
        </w:rPr>
        <w:t xml:space="preserve"> the dispensary department and transfer of </w:t>
      </w:r>
      <w:r w:rsidR="006612A5" w:rsidRPr="00766ED0">
        <w:rPr>
          <w:rFonts w:ascii="Proxima Nova Rg" w:hAnsi="Proxima Nova Rg" w:cs="Times New Roman"/>
          <w:lang w:val="en-US"/>
        </w:rPr>
        <w:t>TB specialists</w:t>
      </w:r>
      <w:r w:rsidRPr="00766ED0">
        <w:rPr>
          <w:rFonts w:ascii="Proxima Nova Rg" w:hAnsi="Proxima Nova Rg" w:cs="Times New Roman"/>
          <w:lang w:val="en-US"/>
        </w:rPr>
        <w:t xml:space="preserve"> to primary health care, there were high rates of violators</w:t>
      </w:r>
      <w:r w:rsidR="00100DAB" w:rsidRPr="00766ED0">
        <w:rPr>
          <w:rFonts w:ascii="Proxima Nova Rg" w:hAnsi="Proxima Nova Rg" w:cs="Times New Roman"/>
          <w:lang w:val="en-US"/>
        </w:rPr>
        <w:t xml:space="preserve">, </w:t>
      </w:r>
      <w:r w:rsidRPr="00766ED0">
        <w:rPr>
          <w:rFonts w:ascii="Proxima Nova Rg" w:hAnsi="Proxima Nova Rg" w:cs="Times New Roman"/>
          <w:lang w:val="en-US"/>
        </w:rPr>
        <w:t xml:space="preserve">in 2019 - 77, and in 2020 - 60 people, including 28 people returned to the TB program in 2019, and </w:t>
      </w:r>
      <w:r w:rsidR="00C22F65" w:rsidRPr="00766ED0">
        <w:rPr>
          <w:rFonts w:ascii="Proxima Nova Rg" w:hAnsi="Proxima Nova Rg" w:cs="Times New Roman"/>
          <w:lang w:val="en-US"/>
        </w:rPr>
        <w:t xml:space="preserve">40 people -  </w:t>
      </w:r>
      <w:r w:rsidRPr="00766ED0">
        <w:rPr>
          <w:rFonts w:ascii="Proxima Nova Rg" w:hAnsi="Proxima Nova Rg" w:cs="Times New Roman"/>
          <w:lang w:val="en-US"/>
        </w:rPr>
        <w:t>in 2020.</w:t>
      </w:r>
    </w:p>
    <w:p w14:paraId="5721669A" w14:textId="77777777" w:rsidR="00FF0B26" w:rsidRDefault="00587135" w:rsidP="00B47762">
      <w:pPr>
        <w:pStyle w:val="ae"/>
        <w:spacing w:after="120"/>
        <w:jc w:val="both"/>
        <w:rPr>
          <w:rFonts w:ascii="Proxima Nova Rg" w:hAnsi="Proxima Nova Rg" w:cs="Times New Roman"/>
          <w:lang w:val="en-US"/>
        </w:rPr>
      </w:pPr>
      <w:r w:rsidRPr="00766ED0">
        <w:rPr>
          <w:rFonts w:ascii="Proxima Nova Rg" w:hAnsi="Proxima Nova Rg" w:cs="Times New Roman"/>
          <w:lang w:val="en-US"/>
        </w:rPr>
        <w:t>NGO</w:t>
      </w:r>
      <w:r w:rsidR="005E2E74" w:rsidRPr="00766ED0">
        <w:rPr>
          <w:rFonts w:ascii="Proxima Nova Rg" w:hAnsi="Proxima Nova Rg" w:cs="Times New Roman"/>
          <w:lang w:val="en-US"/>
        </w:rPr>
        <w:t xml:space="preserve"> </w:t>
      </w:r>
      <w:r w:rsidRPr="00766ED0">
        <w:rPr>
          <w:rFonts w:ascii="Proxima Nova Rg" w:hAnsi="Proxima Nova Rg" w:cs="Times New Roman"/>
          <w:lang w:val="en-US"/>
        </w:rPr>
        <w:t>“</w:t>
      </w:r>
      <w:proofErr w:type="spellStart"/>
      <w:r w:rsidR="005E2E74" w:rsidRPr="00766ED0">
        <w:rPr>
          <w:rFonts w:ascii="Proxima Nova Rg" w:hAnsi="Proxima Nova Rg" w:cs="Times New Roman"/>
          <w:lang w:val="en-US"/>
        </w:rPr>
        <w:t>Sanat</w:t>
      </w:r>
      <w:proofErr w:type="spellEnd"/>
      <w:r w:rsidR="005E2E74" w:rsidRPr="00766ED0">
        <w:rPr>
          <w:rFonts w:ascii="Proxima Nova Rg" w:hAnsi="Proxima Nova Rg" w:cs="Times New Roman"/>
          <w:lang w:val="en-US"/>
        </w:rPr>
        <w:t xml:space="preserve"> Alemi</w:t>
      </w:r>
      <w:r w:rsidRPr="00766ED0">
        <w:rPr>
          <w:rFonts w:ascii="Proxima Nova Rg" w:hAnsi="Proxima Nova Rg" w:cs="Times New Roman"/>
          <w:lang w:val="en-US"/>
        </w:rPr>
        <w:t>”</w:t>
      </w:r>
      <w:r w:rsidR="005E2E74" w:rsidRPr="00766ED0">
        <w:rPr>
          <w:rFonts w:ascii="Proxima Nova Rg" w:hAnsi="Proxima Nova Rg" w:cs="Times New Roman"/>
          <w:lang w:val="en-US"/>
        </w:rPr>
        <w:t xml:space="preserve"> </w:t>
      </w:r>
      <w:r w:rsidRPr="00766ED0">
        <w:rPr>
          <w:rFonts w:ascii="Proxima Nova Rg" w:hAnsi="Proxima Nova Rg" w:cs="Times New Roman"/>
          <w:lang w:val="en-US"/>
        </w:rPr>
        <w:t xml:space="preserve">patients </w:t>
      </w:r>
      <w:r w:rsidR="005E2E74" w:rsidRPr="00766ED0">
        <w:rPr>
          <w:rFonts w:ascii="Proxima Nova Rg" w:hAnsi="Proxima Nova Rg" w:cs="Times New Roman"/>
          <w:lang w:val="en-US"/>
        </w:rPr>
        <w:t xml:space="preserve">noted that in the course of their work they also face the problems of compulsory health insurance. This problem could not be resolved through the PHC networks, patients received services at the </w:t>
      </w:r>
      <w:r w:rsidR="00B60D50" w:rsidRPr="00766ED0">
        <w:rPr>
          <w:rFonts w:ascii="Proxima Nova Rg" w:hAnsi="Proxima Nova Rg" w:cs="Times New Roman"/>
          <w:lang w:val="en-US"/>
        </w:rPr>
        <w:t>C</w:t>
      </w:r>
      <w:r w:rsidR="005E2E74" w:rsidRPr="00766ED0">
        <w:rPr>
          <w:rFonts w:ascii="Proxima Nova Rg" w:hAnsi="Proxima Nova Rg" w:cs="Times New Roman"/>
          <w:lang w:val="en-US"/>
        </w:rPr>
        <w:t>CP.</w:t>
      </w:r>
      <w:r w:rsidR="00680ACA">
        <w:rPr>
          <w:rFonts w:ascii="Proxima Nova Rg" w:hAnsi="Proxima Nova Rg" w:cs="Times New Roman"/>
          <w:lang w:val="en-US"/>
        </w:rPr>
        <w:t xml:space="preserve"> </w:t>
      </w:r>
    </w:p>
    <w:p w14:paraId="06E916F0" w14:textId="727394D3" w:rsidR="005E2E74" w:rsidRPr="00766ED0" w:rsidRDefault="005E2E74" w:rsidP="00B47762">
      <w:pPr>
        <w:pStyle w:val="ae"/>
        <w:spacing w:after="120"/>
        <w:jc w:val="both"/>
        <w:rPr>
          <w:rFonts w:ascii="Proxima Nova Rg" w:hAnsi="Proxima Nova Rg" w:cs="Times New Roman"/>
          <w:lang w:val="en-US"/>
        </w:rPr>
      </w:pPr>
      <w:r w:rsidRPr="00766ED0">
        <w:rPr>
          <w:rFonts w:ascii="Proxima Nova Rg" w:hAnsi="Proxima Nova Rg" w:cs="Times New Roman"/>
          <w:lang w:val="en-US"/>
        </w:rPr>
        <w:t xml:space="preserve">Self-help groups are held monthly to discuss patients' problems. </w:t>
      </w:r>
      <w:r w:rsidR="000D453C" w:rsidRPr="00766ED0">
        <w:rPr>
          <w:rFonts w:ascii="Proxima Nova Rg" w:hAnsi="Proxima Nova Rg" w:cs="Times New Roman"/>
          <w:lang w:val="en-US"/>
        </w:rPr>
        <w:t>M</w:t>
      </w:r>
      <w:r w:rsidRPr="00766ED0">
        <w:rPr>
          <w:rFonts w:ascii="Proxima Nova Rg" w:hAnsi="Proxima Nova Rg" w:cs="Times New Roman"/>
          <w:lang w:val="en-US"/>
        </w:rPr>
        <w:t>inutes of the meeting</w:t>
      </w:r>
      <w:r w:rsidR="00F54B11" w:rsidRPr="00766ED0">
        <w:rPr>
          <w:rFonts w:ascii="Proxima Nova Rg" w:hAnsi="Proxima Nova Rg" w:cs="Times New Roman"/>
          <w:lang w:val="en-US"/>
        </w:rPr>
        <w:t xml:space="preserve"> are developed </w:t>
      </w:r>
      <w:r w:rsidR="00FF2DCA" w:rsidRPr="00766ED0">
        <w:rPr>
          <w:rFonts w:ascii="Proxima Nova Rg" w:hAnsi="Proxima Nova Rg" w:cs="Times New Roman"/>
          <w:lang w:val="en-US"/>
        </w:rPr>
        <w:t xml:space="preserve">noting </w:t>
      </w:r>
      <w:r w:rsidR="00F54B11" w:rsidRPr="00766ED0">
        <w:rPr>
          <w:rFonts w:ascii="Proxima Nova Rg" w:hAnsi="Proxima Nova Rg" w:cs="Times New Roman"/>
          <w:lang w:val="en-US"/>
        </w:rPr>
        <w:t xml:space="preserve">the </w:t>
      </w:r>
      <w:r w:rsidR="00856C3D" w:rsidRPr="00766ED0">
        <w:rPr>
          <w:rFonts w:ascii="Proxima Nova Rg" w:hAnsi="Proxima Nova Rg" w:cs="Times New Roman"/>
          <w:lang w:val="en-US"/>
        </w:rPr>
        <w:t xml:space="preserve">discussed </w:t>
      </w:r>
      <w:r w:rsidR="00F54B11" w:rsidRPr="00766ED0">
        <w:rPr>
          <w:rFonts w:ascii="Proxima Nova Rg" w:hAnsi="Proxima Nova Rg" w:cs="Times New Roman"/>
          <w:lang w:val="en-US"/>
        </w:rPr>
        <w:t>issues</w:t>
      </w:r>
      <w:r w:rsidR="00856C3D" w:rsidRPr="00766ED0">
        <w:rPr>
          <w:rFonts w:ascii="Proxima Nova Rg" w:hAnsi="Proxima Nova Rg" w:cs="Times New Roman"/>
          <w:lang w:val="en-US"/>
        </w:rPr>
        <w:t xml:space="preserve">. </w:t>
      </w:r>
    </w:p>
    <w:p w14:paraId="3EA0BFB4" w14:textId="1996A09C" w:rsidR="00196C08" w:rsidRPr="00766ED0" w:rsidRDefault="005E2E74" w:rsidP="00B47762">
      <w:pPr>
        <w:pStyle w:val="ae"/>
        <w:spacing w:after="120"/>
        <w:jc w:val="both"/>
        <w:rPr>
          <w:rFonts w:ascii="Proxima Nova Rg" w:hAnsi="Proxima Nova Rg" w:cs="Times New Roman"/>
          <w:lang w:val="en-US"/>
        </w:rPr>
      </w:pPr>
      <w:r w:rsidRPr="00766ED0">
        <w:rPr>
          <w:rFonts w:ascii="Proxima Nova Rg" w:hAnsi="Proxima Nova Rg" w:cs="Times New Roman"/>
          <w:lang w:val="en-US"/>
        </w:rPr>
        <w:t>According to the indicators, at least 3 contacts should be accompanied for examination</w:t>
      </w:r>
      <w:r w:rsidR="00FF2DCA" w:rsidRPr="00766ED0">
        <w:rPr>
          <w:rFonts w:ascii="Proxima Nova Rg" w:hAnsi="Proxima Nova Rg" w:cs="Times New Roman"/>
          <w:lang w:val="en-US"/>
        </w:rPr>
        <w:t xml:space="preserve"> per 1 identified case</w:t>
      </w:r>
      <w:r w:rsidRPr="00766ED0">
        <w:rPr>
          <w:rFonts w:ascii="Proxima Nova Rg" w:hAnsi="Proxima Nova Rg" w:cs="Times New Roman"/>
          <w:lang w:val="en-US"/>
        </w:rPr>
        <w:t xml:space="preserve">, </w:t>
      </w:r>
      <w:proofErr w:type="gramStart"/>
      <w:r w:rsidRPr="00766ED0">
        <w:rPr>
          <w:rFonts w:ascii="Proxima Nova Rg" w:hAnsi="Proxima Nova Rg" w:cs="Times New Roman"/>
          <w:lang w:val="en-US"/>
        </w:rPr>
        <w:t>at the moment</w:t>
      </w:r>
      <w:proofErr w:type="gramEnd"/>
      <w:r w:rsidRPr="00766ED0">
        <w:rPr>
          <w:rFonts w:ascii="Proxima Nova Rg" w:hAnsi="Proxima Nova Rg" w:cs="Times New Roman"/>
          <w:lang w:val="en-US"/>
        </w:rPr>
        <w:t xml:space="preserve"> 5 identified </w:t>
      </w:r>
      <w:r w:rsidR="000B382B" w:rsidRPr="00766ED0">
        <w:rPr>
          <w:rFonts w:ascii="Proxima Nova Rg" w:hAnsi="Proxima Nova Rg" w:cs="Times New Roman"/>
          <w:lang w:val="en-US"/>
        </w:rPr>
        <w:t xml:space="preserve">cases </w:t>
      </w:r>
      <w:r w:rsidRPr="00766ED0">
        <w:rPr>
          <w:rFonts w:ascii="Proxima Nova Rg" w:hAnsi="Proxima Nova Rg" w:cs="Times New Roman"/>
          <w:lang w:val="en-US"/>
        </w:rPr>
        <w:t>and 13 contacts have been examined.</w:t>
      </w:r>
    </w:p>
    <w:p w14:paraId="4EB886EB" w14:textId="77777777" w:rsidR="00DD5899" w:rsidRPr="00766ED0" w:rsidRDefault="00DD5899" w:rsidP="00BD429E">
      <w:pPr>
        <w:pStyle w:val="ae"/>
        <w:jc w:val="both"/>
        <w:rPr>
          <w:rFonts w:ascii="Proxima Nova Rg" w:hAnsi="Proxima Nova Rg" w:cs="Times New Roman"/>
          <w:lang w:val="en-US"/>
        </w:rPr>
      </w:pPr>
    </w:p>
    <w:p w14:paraId="5FC14579" w14:textId="2B799F82" w:rsidR="0013477C" w:rsidRPr="00401C6A" w:rsidRDefault="00876DA7" w:rsidP="00344D74">
      <w:pPr>
        <w:pStyle w:val="ae"/>
        <w:jc w:val="both"/>
        <w:rPr>
          <w:rFonts w:ascii="Proxima Nova Rg" w:hAnsi="Proxima Nova Rg" w:cs="Times New Roman"/>
          <w:b/>
          <w:lang w:val="en-US"/>
        </w:rPr>
      </w:pPr>
      <w:bookmarkStart w:id="1" w:name="_Hlk524955025"/>
      <w:bookmarkEnd w:id="0"/>
      <w:r w:rsidRPr="00766ED0">
        <w:rPr>
          <w:rFonts w:ascii="Proxima Nova Rg" w:hAnsi="Proxima Nova Rg" w:cs="Times New Roman"/>
          <w:b/>
          <w:lang w:val="en-US"/>
        </w:rPr>
        <w:t>Training</w:t>
      </w:r>
      <w:r w:rsidRPr="00401C6A">
        <w:rPr>
          <w:rFonts w:ascii="Proxima Nova Rg" w:hAnsi="Proxima Nova Rg" w:cs="Times New Roman"/>
          <w:b/>
          <w:lang w:val="en-US"/>
        </w:rPr>
        <w:t xml:space="preserve"> </w:t>
      </w:r>
      <w:r w:rsidRPr="00766ED0">
        <w:rPr>
          <w:rFonts w:ascii="Proxima Nova Rg" w:hAnsi="Proxima Nova Rg" w:cs="Times New Roman"/>
          <w:b/>
          <w:lang w:val="en-US"/>
        </w:rPr>
        <w:t>of</w:t>
      </w:r>
      <w:r w:rsidRPr="00401C6A">
        <w:rPr>
          <w:rFonts w:ascii="Proxima Nova Rg" w:hAnsi="Proxima Nova Rg" w:cs="Times New Roman"/>
          <w:b/>
          <w:lang w:val="en-US"/>
        </w:rPr>
        <w:t xml:space="preserve"> </w:t>
      </w:r>
      <w:r w:rsidRPr="00766ED0">
        <w:rPr>
          <w:rFonts w:ascii="Proxima Nova Rg" w:hAnsi="Proxima Nova Rg" w:cs="Times New Roman"/>
          <w:b/>
          <w:lang w:val="en-US"/>
        </w:rPr>
        <w:t>outreach</w:t>
      </w:r>
      <w:r w:rsidRPr="00401C6A">
        <w:rPr>
          <w:rFonts w:ascii="Proxima Nova Rg" w:hAnsi="Proxima Nova Rg" w:cs="Times New Roman"/>
          <w:b/>
          <w:lang w:val="en-US"/>
        </w:rPr>
        <w:t xml:space="preserve"> </w:t>
      </w:r>
      <w:r w:rsidRPr="00766ED0">
        <w:rPr>
          <w:rFonts w:ascii="Proxima Nova Rg" w:hAnsi="Proxima Nova Rg" w:cs="Times New Roman"/>
          <w:b/>
          <w:lang w:val="en-US"/>
        </w:rPr>
        <w:t>workers</w:t>
      </w:r>
    </w:p>
    <w:p w14:paraId="1162276A" w14:textId="1F0EDC0E" w:rsidR="00DD504D" w:rsidRPr="00766ED0" w:rsidRDefault="00876DA7" w:rsidP="00344D74">
      <w:pPr>
        <w:pStyle w:val="ae"/>
        <w:jc w:val="both"/>
        <w:rPr>
          <w:rFonts w:ascii="Proxima Nova Rg" w:hAnsi="Proxima Nova Rg" w:cs="Times New Roman"/>
          <w:lang w:val="en-US"/>
        </w:rPr>
      </w:pPr>
      <w:r w:rsidRPr="00766ED0">
        <w:rPr>
          <w:rFonts w:ascii="Proxima Nova Rg" w:hAnsi="Proxima Nova Rg" w:cs="Times New Roman"/>
          <w:lang w:val="en-US"/>
        </w:rPr>
        <w:t xml:space="preserve">In 2019, outreach workers </w:t>
      </w:r>
      <w:r w:rsidR="00237F6A" w:rsidRPr="00766ED0">
        <w:rPr>
          <w:rFonts w:ascii="Proxima Nova Rg" w:hAnsi="Proxima Nova Rg" w:cs="Times New Roman"/>
          <w:lang w:val="en-US"/>
        </w:rPr>
        <w:t>were</w:t>
      </w:r>
      <w:r w:rsidRPr="00766ED0">
        <w:rPr>
          <w:rFonts w:ascii="Proxima Nova Rg" w:hAnsi="Proxima Nova Rg" w:cs="Times New Roman"/>
          <w:lang w:val="en-US"/>
        </w:rPr>
        <w:t xml:space="preserve"> trained </w:t>
      </w:r>
      <w:r w:rsidR="00237F6A" w:rsidRPr="00766ED0">
        <w:rPr>
          <w:rFonts w:ascii="Proxima Nova Rg" w:hAnsi="Proxima Nova Rg" w:cs="Times New Roman"/>
          <w:lang w:val="en-US"/>
        </w:rPr>
        <w:t xml:space="preserve">2 times in Almaty. Once in a quarter, the Head of </w:t>
      </w:r>
      <w:r w:rsidR="00547E7B" w:rsidRPr="00766ED0">
        <w:rPr>
          <w:rFonts w:ascii="Proxima Nova Rg" w:hAnsi="Proxima Nova Rg" w:cs="Times New Roman"/>
          <w:lang w:val="en-US"/>
        </w:rPr>
        <w:t>NGO “</w:t>
      </w:r>
      <w:proofErr w:type="spellStart"/>
      <w:r w:rsidR="00547E7B" w:rsidRPr="00766ED0">
        <w:rPr>
          <w:rFonts w:ascii="Proxima Nova Rg" w:hAnsi="Proxima Nova Rg" w:cs="Times New Roman"/>
          <w:lang w:val="en-US"/>
        </w:rPr>
        <w:t>Sanat</w:t>
      </w:r>
      <w:proofErr w:type="spellEnd"/>
      <w:r w:rsidR="00547E7B" w:rsidRPr="00766ED0">
        <w:rPr>
          <w:rFonts w:ascii="Proxima Nova Rg" w:hAnsi="Proxima Nova Rg" w:cs="Times New Roman"/>
          <w:lang w:val="en-US"/>
        </w:rPr>
        <w:t xml:space="preserve"> Alemi’ conduct trainings for outreach workers. </w:t>
      </w:r>
      <w:r w:rsidR="00DD504D" w:rsidRPr="00766ED0">
        <w:rPr>
          <w:rFonts w:ascii="Proxima Nova Rg" w:hAnsi="Proxima Nova Rg" w:cs="Times New Roman"/>
          <w:lang w:val="en-US"/>
        </w:rPr>
        <w:t xml:space="preserve">Training program and modules will be designed in the future. </w:t>
      </w:r>
      <w:r w:rsidR="00034588" w:rsidRPr="00766ED0">
        <w:rPr>
          <w:rFonts w:ascii="Proxima Nova Rg" w:hAnsi="Proxima Nova Rg" w:cs="Times New Roman"/>
          <w:b/>
          <w:bCs/>
          <w:lang w:val="en-US"/>
        </w:rPr>
        <w:t>Recommendation for “</w:t>
      </w:r>
      <w:proofErr w:type="spellStart"/>
      <w:r w:rsidR="00034588" w:rsidRPr="00766ED0">
        <w:rPr>
          <w:rFonts w:ascii="Proxima Nova Rg" w:hAnsi="Proxima Nova Rg" w:cs="Times New Roman"/>
          <w:b/>
          <w:bCs/>
          <w:lang w:val="en-US"/>
        </w:rPr>
        <w:t>Sanat</w:t>
      </w:r>
      <w:proofErr w:type="spellEnd"/>
      <w:r w:rsidR="00034588" w:rsidRPr="00766ED0">
        <w:rPr>
          <w:rFonts w:ascii="Proxima Nova Rg" w:hAnsi="Proxima Nova Rg" w:cs="Times New Roman"/>
          <w:b/>
          <w:bCs/>
          <w:lang w:val="en-US"/>
        </w:rPr>
        <w:t xml:space="preserve"> Alemi</w:t>
      </w:r>
      <w:r w:rsidR="00E545E7" w:rsidRPr="00766ED0">
        <w:rPr>
          <w:rFonts w:ascii="Proxima Nova Rg" w:hAnsi="Proxima Nova Rg" w:cs="Times New Roman"/>
          <w:b/>
          <w:bCs/>
          <w:lang w:val="en-US"/>
        </w:rPr>
        <w:t>” branch:</w:t>
      </w:r>
      <w:r w:rsidR="00E545E7" w:rsidRPr="00766ED0">
        <w:rPr>
          <w:rFonts w:ascii="Proxima Nova Rg" w:hAnsi="Proxima Nova Rg" w:cs="Times New Roman"/>
          <w:lang w:val="en-US"/>
        </w:rPr>
        <w:t xml:space="preserve"> </w:t>
      </w:r>
      <w:r w:rsidR="00F42BD3" w:rsidRPr="00766ED0">
        <w:rPr>
          <w:rFonts w:ascii="Proxima Nova Rg" w:hAnsi="Proxima Nova Rg" w:cs="Times New Roman"/>
          <w:lang w:val="en-US"/>
        </w:rPr>
        <w:t>document package is to be developed for conducting trainings</w:t>
      </w:r>
      <w:r w:rsidR="006D7FD9" w:rsidRPr="00766ED0">
        <w:rPr>
          <w:rFonts w:ascii="Proxima Nova Rg" w:hAnsi="Proxima Nova Rg" w:cs="Times New Roman"/>
          <w:lang w:val="en-US"/>
        </w:rPr>
        <w:t xml:space="preserve"> as well as a module </w:t>
      </w:r>
      <w:r w:rsidR="00352826" w:rsidRPr="00766ED0">
        <w:rPr>
          <w:rFonts w:ascii="Proxima Nova Rg" w:hAnsi="Proxima Nova Rg" w:cs="Times New Roman"/>
          <w:lang w:val="en-US"/>
        </w:rPr>
        <w:t>with an assessment of the participants’ knowledge level prior and after the tests.</w:t>
      </w:r>
    </w:p>
    <w:p w14:paraId="6C9DA973" w14:textId="777AA52C" w:rsidR="0073387C" w:rsidRPr="00401C6A" w:rsidRDefault="0073387C" w:rsidP="00344D74">
      <w:pPr>
        <w:pStyle w:val="ae"/>
        <w:jc w:val="both"/>
        <w:rPr>
          <w:rFonts w:ascii="Proxima Nova Rg" w:hAnsi="Proxima Nova Rg" w:cs="Times New Roman"/>
          <w:lang w:val="en-US"/>
        </w:rPr>
      </w:pPr>
    </w:p>
    <w:p w14:paraId="001F2416" w14:textId="4DB7A919" w:rsidR="00515620" w:rsidRPr="00766ED0" w:rsidRDefault="0031214E" w:rsidP="00344D74">
      <w:pPr>
        <w:pStyle w:val="ae"/>
        <w:jc w:val="both"/>
        <w:rPr>
          <w:rFonts w:ascii="Proxima Nova Rg" w:hAnsi="Proxima Nova Rg" w:cs="Times New Roman"/>
          <w:lang w:val="en-US"/>
        </w:rPr>
      </w:pPr>
      <w:r w:rsidRPr="00766ED0">
        <w:rPr>
          <w:rFonts w:ascii="Proxima Nova Rg" w:hAnsi="Proxima Nova Rg" w:cs="Times New Roman"/>
          <w:b/>
          <w:lang w:val="en-US"/>
        </w:rPr>
        <w:t>Social worker</w:t>
      </w:r>
      <w:r w:rsidR="000222FB" w:rsidRPr="00766ED0">
        <w:rPr>
          <w:rFonts w:ascii="Proxima Nova Rg" w:hAnsi="Proxima Nova Rg" w:cs="Times New Roman"/>
          <w:lang w:val="en-US"/>
        </w:rPr>
        <w:t xml:space="preserve"> </w:t>
      </w:r>
    </w:p>
    <w:p w14:paraId="7BD18E90" w14:textId="7F885ABA" w:rsidR="003B6133" w:rsidRPr="00766ED0" w:rsidRDefault="003B6133" w:rsidP="00344D74">
      <w:pPr>
        <w:pStyle w:val="ae"/>
        <w:jc w:val="both"/>
        <w:rPr>
          <w:rFonts w:ascii="Proxima Nova Rg" w:hAnsi="Proxima Nova Rg" w:cs="Times New Roman"/>
          <w:lang w:val="en-US"/>
        </w:rPr>
      </w:pPr>
      <w:r w:rsidRPr="00766ED0">
        <w:rPr>
          <w:rFonts w:ascii="Proxima Nova Rg" w:hAnsi="Proxima Nova Rg" w:cs="Times New Roman"/>
          <w:lang w:val="en-US"/>
        </w:rPr>
        <w:t xml:space="preserve">The social worker provides technical support in the preparation of identity documents, the organization of training courses for patients being on outpatient treatment. For example, </w:t>
      </w:r>
      <w:r w:rsidR="00004B2B" w:rsidRPr="00766ED0">
        <w:rPr>
          <w:rFonts w:ascii="Proxima Nova Rg" w:hAnsi="Proxima Nova Rg" w:cs="Times New Roman"/>
          <w:lang w:val="en-US"/>
        </w:rPr>
        <w:t>using the</w:t>
      </w:r>
      <w:r w:rsidRPr="00766ED0">
        <w:rPr>
          <w:rFonts w:ascii="Proxima Nova Rg" w:hAnsi="Proxima Nova Rg" w:cs="Times New Roman"/>
          <w:lang w:val="en-US"/>
        </w:rPr>
        <w:t xml:space="preserve"> social networks, free </w:t>
      </w:r>
      <w:r w:rsidR="00004B2B" w:rsidRPr="00766ED0">
        <w:rPr>
          <w:rFonts w:ascii="Proxima Nova Rg" w:hAnsi="Proxima Nova Rg" w:cs="Times New Roman"/>
          <w:lang w:val="en-US"/>
        </w:rPr>
        <w:t xml:space="preserve">online </w:t>
      </w:r>
      <w:r w:rsidRPr="00766ED0">
        <w:rPr>
          <w:rFonts w:ascii="Proxima Nova Rg" w:hAnsi="Proxima Nova Rg" w:cs="Times New Roman"/>
          <w:lang w:val="en-US"/>
        </w:rPr>
        <w:t>English courses</w:t>
      </w:r>
      <w:r w:rsidR="00004B2B" w:rsidRPr="00766ED0">
        <w:rPr>
          <w:rFonts w:ascii="Proxima Nova Rg" w:hAnsi="Proxima Nova Rg" w:cs="Times New Roman"/>
          <w:lang w:val="en-US"/>
        </w:rPr>
        <w:t xml:space="preserve"> were found.</w:t>
      </w:r>
      <w:r w:rsidRPr="00766ED0">
        <w:rPr>
          <w:rFonts w:ascii="Proxima Nova Rg" w:hAnsi="Proxima Nova Rg" w:cs="Times New Roman"/>
          <w:lang w:val="en-US"/>
        </w:rPr>
        <w:t xml:space="preserve"> </w:t>
      </w:r>
      <w:r w:rsidR="000B012E" w:rsidRPr="00766ED0">
        <w:rPr>
          <w:rFonts w:ascii="Proxima Nova Rg" w:hAnsi="Proxima Nova Rg" w:cs="Times New Roman"/>
          <w:lang w:val="en-US"/>
        </w:rPr>
        <w:t>S</w:t>
      </w:r>
      <w:r w:rsidR="00D86832" w:rsidRPr="00766ED0">
        <w:rPr>
          <w:rFonts w:ascii="Proxima Nova Rg" w:hAnsi="Proxima Nova Rg" w:cs="Times New Roman"/>
          <w:lang w:val="en-US"/>
        </w:rPr>
        <w:t xml:space="preserve">urname </w:t>
      </w:r>
      <w:r w:rsidR="000B012E" w:rsidRPr="00766ED0">
        <w:rPr>
          <w:rFonts w:ascii="Proxima Nova Rg" w:hAnsi="Proxima Nova Rg" w:cs="Times New Roman"/>
          <w:lang w:val="en-US"/>
        </w:rPr>
        <w:t xml:space="preserve">data </w:t>
      </w:r>
      <w:r w:rsidR="00D86832" w:rsidRPr="00766ED0">
        <w:rPr>
          <w:rFonts w:ascii="Proxima Nova Rg" w:hAnsi="Proxima Nova Rg" w:cs="Times New Roman"/>
          <w:lang w:val="en-US"/>
        </w:rPr>
        <w:t>reconciliation is conducted</w:t>
      </w:r>
      <w:r w:rsidRPr="00766ED0">
        <w:rPr>
          <w:rFonts w:ascii="Proxima Nova Rg" w:hAnsi="Proxima Nova Rg" w:cs="Times New Roman"/>
          <w:lang w:val="en-US"/>
        </w:rPr>
        <w:t xml:space="preserve"> </w:t>
      </w:r>
      <w:r w:rsidR="000B012E" w:rsidRPr="00766ED0">
        <w:rPr>
          <w:rFonts w:ascii="Proxima Nova Rg" w:hAnsi="Proxima Nova Rg" w:cs="Times New Roman"/>
          <w:lang w:val="en-US"/>
        </w:rPr>
        <w:t xml:space="preserve">every month </w:t>
      </w:r>
      <w:r w:rsidRPr="00766ED0">
        <w:rPr>
          <w:rFonts w:ascii="Proxima Nova Rg" w:hAnsi="Proxima Nova Rg" w:cs="Times New Roman"/>
          <w:lang w:val="en-US"/>
        </w:rPr>
        <w:t xml:space="preserve">on persons from the </w:t>
      </w:r>
      <w:r w:rsidR="000B012E" w:rsidRPr="00766ED0">
        <w:rPr>
          <w:rFonts w:ascii="Proxima Nova Rg" w:hAnsi="Proxima Nova Rg" w:cs="Times New Roman"/>
          <w:lang w:val="en-US"/>
        </w:rPr>
        <w:t>t</w:t>
      </w:r>
      <w:r w:rsidRPr="00766ED0">
        <w:rPr>
          <w:rFonts w:ascii="Proxima Nova Rg" w:hAnsi="Proxima Nova Rg" w:cs="Times New Roman"/>
          <w:lang w:val="en-US"/>
        </w:rPr>
        <w:t xml:space="preserve">arget group who have undergone </w:t>
      </w:r>
      <w:r w:rsidR="000B012E" w:rsidRPr="00766ED0">
        <w:rPr>
          <w:rFonts w:ascii="Proxima Nova Rg" w:hAnsi="Proxima Nova Rg" w:cs="Times New Roman"/>
          <w:lang w:val="en-US"/>
        </w:rPr>
        <w:t xml:space="preserve">diagnostic </w:t>
      </w:r>
      <w:r w:rsidR="00301CB7" w:rsidRPr="00766ED0">
        <w:rPr>
          <w:rFonts w:ascii="Proxima Nova Rg" w:hAnsi="Proxima Nova Rg" w:cs="Times New Roman"/>
          <w:lang w:val="en-US"/>
        </w:rPr>
        <w:t>algorithms for early</w:t>
      </w:r>
      <w:r w:rsidRPr="00766ED0">
        <w:rPr>
          <w:rFonts w:ascii="Proxima Nova Rg" w:hAnsi="Proxima Nova Rg" w:cs="Times New Roman"/>
          <w:lang w:val="en-US"/>
        </w:rPr>
        <w:t xml:space="preserve"> TB</w:t>
      </w:r>
      <w:r w:rsidR="00301CB7" w:rsidRPr="00766ED0">
        <w:rPr>
          <w:rFonts w:ascii="Proxima Nova Rg" w:hAnsi="Proxima Nova Rg" w:cs="Times New Roman"/>
          <w:lang w:val="en-US"/>
        </w:rPr>
        <w:t xml:space="preserve"> detection</w:t>
      </w:r>
      <w:r w:rsidRPr="00766ED0">
        <w:rPr>
          <w:rFonts w:ascii="Proxima Nova Rg" w:hAnsi="Proxima Nova Rg" w:cs="Times New Roman"/>
          <w:lang w:val="en-US"/>
        </w:rPr>
        <w:t xml:space="preserve">. In 2020, 4 </w:t>
      </w:r>
      <w:r w:rsidR="00717F67" w:rsidRPr="00766ED0">
        <w:rPr>
          <w:rFonts w:ascii="Proxima Nova Rg" w:hAnsi="Proxima Nova Rg" w:cs="Times New Roman"/>
          <w:lang w:val="en-US"/>
        </w:rPr>
        <w:t>IDs</w:t>
      </w:r>
      <w:r w:rsidRPr="00766ED0">
        <w:rPr>
          <w:rFonts w:ascii="Proxima Nova Rg" w:hAnsi="Proxima Nova Rg" w:cs="Times New Roman"/>
          <w:lang w:val="en-US"/>
        </w:rPr>
        <w:t xml:space="preserve"> </w:t>
      </w:r>
      <w:r w:rsidR="00717F67" w:rsidRPr="00766ED0">
        <w:rPr>
          <w:rFonts w:ascii="Proxima Nova Rg" w:hAnsi="Proxima Nova Rg" w:cs="Times New Roman"/>
          <w:lang w:val="en-US"/>
        </w:rPr>
        <w:t>have been</w:t>
      </w:r>
      <w:r w:rsidRPr="00766ED0">
        <w:rPr>
          <w:rFonts w:ascii="Proxima Nova Rg" w:hAnsi="Proxima Nova Rg" w:cs="Times New Roman"/>
          <w:lang w:val="en-US"/>
        </w:rPr>
        <w:t xml:space="preserve"> restored. </w:t>
      </w:r>
      <w:r w:rsidR="00230C0C" w:rsidRPr="00766ED0">
        <w:rPr>
          <w:rFonts w:ascii="Proxima Nova Rg" w:hAnsi="Proxima Nova Rg" w:cs="Times New Roman"/>
          <w:lang w:val="en-US"/>
        </w:rPr>
        <w:t>As per</w:t>
      </w:r>
      <w:r w:rsidRPr="00766ED0">
        <w:rPr>
          <w:rFonts w:ascii="Proxima Nova Rg" w:hAnsi="Proxima Nova Rg" w:cs="Times New Roman"/>
          <w:lang w:val="en-US"/>
        </w:rPr>
        <w:t xml:space="preserve"> the terms of reference, 5 people were planned</w:t>
      </w:r>
      <w:r w:rsidR="00757CA5" w:rsidRPr="00766ED0">
        <w:rPr>
          <w:rFonts w:ascii="Proxima Nova Rg" w:hAnsi="Proxima Nova Rg" w:cs="Times New Roman"/>
          <w:lang w:val="en-US"/>
        </w:rPr>
        <w:t>.</w:t>
      </w:r>
      <w:r w:rsidRPr="00766ED0">
        <w:rPr>
          <w:rFonts w:ascii="Proxima Nova Rg" w:hAnsi="Proxima Nova Rg" w:cs="Times New Roman"/>
          <w:lang w:val="en-US"/>
        </w:rPr>
        <w:t xml:space="preserve"> </w:t>
      </w:r>
      <w:r w:rsidR="00757CA5" w:rsidRPr="00766ED0">
        <w:rPr>
          <w:rFonts w:ascii="Proxima Nova Rg" w:hAnsi="Proxima Nova Rg" w:cs="Times New Roman"/>
          <w:lang w:val="en-US"/>
        </w:rPr>
        <w:t>A</w:t>
      </w:r>
      <w:r w:rsidRPr="00766ED0">
        <w:rPr>
          <w:rFonts w:ascii="Proxima Nova Rg" w:hAnsi="Proxima Nova Rg" w:cs="Times New Roman"/>
          <w:lang w:val="en-US"/>
        </w:rPr>
        <w:t>t th</w:t>
      </w:r>
      <w:r w:rsidR="00757CA5" w:rsidRPr="00766ED0">
        <w:rPr>
          <w:rFonts w:ascii="Proxima Nova Rg" w:hAnsi="Proxima Nova Rg" w:cs="Times New Roman"/>
          <w:lang w:val="en-US"/>
        </w:rPr>
        <w:t>at</w:t>
      </w:r>
      <w:r w:rsidRPr="00766ED0">
        <w:rPr>
          <w:rFonts w:ascii="Proxima Nova Rg" w:hAnsi="Proxima Nova Rg" w:cs="Times New Roman"/>
          <w:lang w:val="en-US"/>
        </w:rPr>
        <w:t xml:space="preserve"> moment there was a need for </w:t>
      </w:r>
      <w:r w:rsidR="000572C5" w:rsidRPr="00766ED0">
        <w:rPr>
          <w:rFonts w:ascii="Proxima Nova Rg" w:hAnsi="Proxima Nova Rg" w:cs="Times New Roman"/>
          <w:lang w:val="en-US"/>
        </w:rPr>
        <w:t xml:space="preserve">paperwork for </w:t>
      </w:r>
      <w:r w:rsidRPr="00766ED0">
        <w:rPr>
          <w:rFonts w:ascii="Proxima Nova Rg" w:hAnsi="Proxima Nova Rg" w:cs="Times New Roman"/>
          <w:lang w:val="en-US"/>
        </w:rPr>
        <w:t xml:space="preserve">4 people. Consultations were carried out </w:t>
      </w:r>
      <w:r w:rsidR="006A1811" w:rsidRPr="00766ED0">
        <w:rPr>
          <w:rFonts w:ascii="Proxima Nova Rg" w:hAnsi="Proxima Nova Rg" w:cs="Times New Roman"/>
          <w:lang w:val="en-US"/>
        </w:rPr>
        <w:t xml:space="preserve">as </w:t>
      </w:r>
      <w:r w:rsidR="004C1E6C" w:rsidRPr="00766ED0">
        <w:rPr>
          <w:rFonts w:ascii="Proxima Nova Rg" w:hAnsi="Proxima Nova Rg" w:cs="Times New Roman"/>
          <w:lang w:val="en-US"/>
        </w:rPr>
        <w:t xml:space="preserve">how to </w:t>
      </w:r>
      <w:r w:rsidR="003F6356">
        <w:rPr>
          <w:rFonts w:ascii="Proxima Nova Rg" w:hAnsi="Proxima Nova Rg" w:cs="Times New Roman"/>
          <w:lang w:val="en-US"/>
        </w:rPr>
        <w:t xml:space="preserve">apply for </w:t>
      </w:r>
      <w:r w:rsidR="004C1E6C" w:rsidRPr="00766ED0">
        <w:rPr>
          <w:rFonts w:ascii="Proxima Nova Rg" w:hAnsi="Proxima Nova Rg" w:cs="Times New Roman"/>
          <w:lang w:val="en-US"/>
        </w:rPr>
        <w:t xml:space="preserve">the </w:t>
      </w:r>
      <w:r w:rsidRPr="00766ED0">
        <w:rPr>
          <w:rFonts w:ascii="Proxima Nova Rg" w:hAnsi="Proxima Nova Rg" w:cs="Times New Roman"/>
          <w:lang w:val="en-US"/>
        </w:rPr>
        <w:t>targeted social assistance</w:t>
      </w:r>
      <w:r w:rsidR="006A1811" w:rsidRPr="00766ED0">
        <w:rPr>
          <w:rFonts w:ascii="Proxima Nova Rg" w:hAnsi="Proxima Nova Rg" w:cs="Times New Roman"/>
          <w:lang w:val="en-US"/>
        </w:rPr>
        <w:t>;</w:t>
      </w:r>
      <w:r w:rsidRPr="00766ED0">
        <w:rPr>
          <w:rFonts w:ascii="Proxima Nova Rg" w:hAnsi="Proxima Nova Rg" w:cs="Times New Roman"/>
          <w:lang w:val="en-US"/>
        </w:rPr>
        <w:t xml:space="preserve"> 6 patients were consulted and accompanied to the registration of documents on disability.</w:t>
      </w:r>
    </w:p>
    <w:p w14:paraId="6E85D5CE" w14:textId="77777777" w:rsidR="003B6133" w:rsidRPr="00766ED0" w:rsidRDefault="003B6133" w:rsidP="00344D74">
      <w:pPr>
        <w:pStyle w:val="ae"/>
        <w:jc w:val="both"/>
        <w:rPr>
          <w:rFonts w:ascii="Proxima Nova Rg" w:hAnsi="Proxima Nova Rg" w:cs="Times New Roman"/>
          <w:lang w:val="en-US"/>
        </w:rPr>
      </w:pPr>
    </w:p>
    <w:p w14:paraId="62991584" w14:textId="77777777" w:rsidR="00273F31" w:rsidRPr="00766ED0" w:rsidRDefault="00273F31" w:rsidP="00273F31">
      <w:pPr>
        <w:pStyle w:val="ae"/>
        <w:jc w:val="both"/>
        <w:rPr>
          <w:rFonts w:ascii="Proxima Nova Rg" w:hAnsi="Proxima Nova Rg" w:cs="Times New Roman"/>
          <w:b/>
          <w:lang w:val="en-US"/>
        </w:rPr>
      </w:pPr>
      <w:r w:rsidRPr="00766ED0">
        <w:rPr>
          <w:rFonts w:ascii="Proxima Nova Rg" w:hAnsi="Proxima Nova Rg" w:cs="Times New Roman"/>
          <w:b/>
          <w:lang w:val="en-US"/>
        </w:rPr>
        <w:t>Psychologist</w:t>
      </w:r>
    </w:p>
    <w:p w14:paraId="1B831305" w14:textId="4043A414" w:rsidR="00273F31" w:rsidRPr="00766ED0" w:rsidRDefault="00273F31" w:rsidP="00273F31">
      <w:pPr>
        <w:pStyle w:val="ae"/>
        <w:jc w:val="both"/>
        <w:rPr>
          <w:rFonts w:ascii="Proxima Nova Rg" w:hAnsi="Proxima Nova Rg" w:cs="Times New Roman"/>
          <w:bCs/>
          <w:lang w:val="en-US"/>
        </w:rPr>
      </w:pPr>
      <w:r w:rsidRPr="00766ED0">
        <w:rPr>
          <w:rFonts w:ascii="Proxima Nova Rg" w:hAnsi="Proxima Nova Rg" w:cs="Times New Roman"/>
          <w:bCs/>
          <w:lang w:val="en-US"/>
        </w:rPr>
        <w:t xml:space="preserve">The psychologist conducts daily consultations for patients and their family members on TB issues, the need to adhere to the treatment regimen, </w:t>
      </w:r>
      <w:r w:rsidR="00C342FE" w:rsidRPr="00766ED0">
        <w:rPr>
          <w:rFonts w:ascii="Proxima Nova Rg" w:hAnsi="Proxima Nova Rg" w:cs="Times New Roman"/>
          <w:bCs/>
          <w:lang w:val="en-US"/>
        </w:rPr>
        <w:t xml:space="preserve">how to </w:t>
      </w:r>
      <w:r w:rsidRPr="00766ED0">
        <w:rPr>
          <w:rFonts w:ascii="Proxima Nova Rg" w:hAnsi="Proxima Nova Rg" w:cs="Times New Roman"/>
          <w:bCs/>
          <w:lang w:val="en-US"/>
        </w:rPr>
        <w:t xml:space="preserve">avoid interruptions in treatment, and prevention methods. During </w:t>
      </w:r>
      <w:r w:rsidR="00C342FE" w:rsidRPr="00766ED0">
        <w:rPr>
          <w:rFonts w:ascii="Proxima Nova Rg" w:hAnsi="Proxima Nova Rg" w:cs="Times New Roman"/>
          <w:bCs/>
          <w:lang w:val="en-US"/>
        </w:rPr>
        <w:t>the lockdown</w:t>
      </w:r>
      <w:r w:rsidRPr="00766ED0">
        <w:rPr>
          <w:rFonts w:ascii="Proxima Nova Rg" w:hAnsi="Proxima Nova Rg" w:cs="Times New Roman"/>
          <w:bCs/>
          <w:lang w:val="en-US"/>
        </w:rPr>
        <w:t xml:space="preserve">, </w:t>
      </w:r>
      <w:r w:rsidR="00C342FE" w:rsidRPr="00766ED0">
        <w:rPr>
          <w:rFonts w:ascii="Proxima Nova Rg" w:hAnsi="Proxima Nova Rg" w:cs="Times New Roman"/>
          <w:bCs/>
          <w:lang w:val="en-US"/>
        </w:rPr>
        <w:t>the psychologist</w:t>
      </w:r>
      <w:r w:rsidRPr="00766ED0">
        <w:rPr>
          <w:rFonts w:ascii="Proxima Nova Rg" w:hAnsi="Proxima Nova Rg" w:cs="Times New Roman"/>
          <w:bCs/>
          <w:lang w:val="en-US"/>
        </w:rPr>
        <w:t xml:space="preserve"> consulted patients using video communication.</w:t>
      </w:r>
    </w:p>
    <w:p w14:paraId="2A96B1B6" w14:textId="77777777" w:rsidR="00261859" w:rsidRPr="00401C6A" w:rsidRDefault="00261859" w:rsidP="00344D74">
      <w:pPr>
        <w:pStyle w:val="ae"/>
        <w:jc w:val="both"/>
        <w:rPr>
          <w:rFonts w:ascii="Proxima Nova Rg" w:hAnsi="Proxima Nova Rg" w:cs="Times New Roman"/>
          <w:lang w:val="en-US"/>
        </w:rPr>
      </w:pPr>
    </w:p>
    <w:p w14:paraId="5B7CED8F" w14:textId="494AE479" w:rsidR="00515620" w:rsidRPr="00776F3C" w:rsidRDefault="00427212" w:rsidP="00344D74">
      <w:pPr>
        <w:pStyle w:val="ae"/>
        <w:jc w:val="both"/>
        <w:rPr>
          <w:rFonts w:ascii="Proxima Nova Rg" w:hAnsi="Proxima Nova Rg" w:cs="Times New Roman"/>
          <w:b/>
          <w:lang w:val="en-US"/>
        </w:rPr>
      </w:pPr>
      <w:r w:rsidRPr="00776F3C">
        <w:rPr>
          <w:rFonts w:ascii="Proxima Nova Rg" w:hAnsi="Proxima Nova Rg" w:cs="Times New Roman"/>
          <w:b/>
          <w:lang w:val="en-US"/>
        </w:rPr>
        <w:t>Client record database</w:t>
      </w:r>
    </w:p>
    <w:p w14:paraId="07C8204D" w14:textId="3582B4BF" w:rsidR="004927AF" w:rsidRPr="00776F3C" w:rsidRDefault="004927AF" w:rsidP="004927AF">
      <w:pPr>
        <w:jc w:val="both"/>
        <w:rPr>
          <w:rFonts w:ascii="Proxima Nova Rg" w:hAnsi="Proxima Nova Rg"/>
          <w:sz w:val="22"/>
          <w:szCs w:val="22"/>
          <w:lang w:val="en-US"/>
        </w:rPr>
      </w:pPr>
      <w:r w:rsidRPr="00776F3C">
        <w:rPr>
          <w:rFonts w:ascii="Proxima Nova Rg" w:hAnsi="Proxima Nova Rg"/>
          <w:sz w:val="22"/>
          <w:szCs w:val="22"/>
          <w:lang w:val="en-US"/>
        </w:rPr>
        <w:t xml:space="preserve">There is no patient and service record database. </w:t>
      </w:r>
      <w:r w:rsidR="00151D7B" w:rsidRPr="00776F3C">
        <w:rPr>
          <w:rFonts w:ascii="Proxima Nova Rg" w:hAnsi="Proxima Nova Rg"/>
          <w:sz w:val="22"/>
          <w:szCs w:val="22"/>
          <w:lang w:val="en-US"/>
        </w:rPr>
        <w:t>There is a</w:t>
      </w:r>
      <w:r w:rsidRPr="00776F3C">
        <w:rPr>
          <w:rFonts w:ascii="Proxima Nova Rg" w:hAnsi="Proxima Nova Rg"/>
          <w:sz w:val="22"/>
          <w:szCs w:val="22"/>
          <w:lang w:val="en-US"/>
        </w:rPr>
        <w:t xml:space="preserve"> </w:t>
      </w:r>
      <w:r w:rsidR="0033355C" w:rsidRPr="00776F3C">
        <w:rPr>
          <w:rFonts w:ascii="Proxima Nova Rg" w:hAnsi="Proxima Nova Rg"/>
          <w:sz w:val="22"/>
          <w:szCs w:val="22"/>
          <w:lang w:val="en-US"/>
        </w:rPr>
        <w:t>client record</w:t>
      </w:r>
      <w:r w:rsidRPr="00776F3C">
        <w:rPr>
          <w:rFonts w:ascii="Proxima Nova Rg" w:hAnsi="Proxima Nova Rg"/>
          <w:sz w:val="22"/>
          <w:szCs w:val="22"/>
          <w:lang w:val="en-US"/>
        </w:rPr>
        <w:t xml:space="preserve"> form, developed in</w:t>
      </w:r>
      <w:r w:rsidR="00206097" w:rsidRPr="00776F3C">
        <w:rPr>
          <w:rFonts w:ascii="Proxima Nova Rg" w:hAnsi="Proxima Nova Rg"/>
          <w:sz w:val="22"/>
          <w:szCs w:val="22"/>
          <w:lang w:val="en-US"/>
        </w:rPr>
        <w:t xml:space="preserve"> </w:t>
      </w:r>
      <w:r w:rsidRPr="00776F3C">
        <w:rPr>
          <w:rFonts w:ascii="Proxima Nova Rg" w:hAnsi="Proxima Nova Rg"/>
          <w:sz w:val="22"/>
          <w:szCs w:val="22"/>
          <w:lang w:val="en-US"/>
        </w:rPr>
        <w:t>Excel</w:t>
      </w:r>
      <w:r w:rsidR="00206097" w:rsidRPr="00776F3C">
        <w:rPr>
          <w:rFonts w:ascii="Proxima Nova Rg" w:hAnsi="Proxima Nova Rg"/>
          <w:sz w:val="22"/>
          <w:szCs w:val="22"/>
          <w:lang w:val="en-US"/>
        </w:rPr>
        <w:t>. “</w:t>
      </w:r>
      <w:proofErr w:type="spellStart"/>
      <w:r w:rsidRPr="00776F3C">
        <w:rPr>
          <w:rFonts w:ascii="Proxima Nova Rg" w:hAnsi="Proxima Nova Rg"/>
          <w:sz w:val="22"/>
          <w:szCs w:val="22"/>
          <w:lang w:val="en-US"/>
        </w:rPr>
        <w:t>Sanat</w:t>
      </w:r>
      <w:proofErr w:type="spellEnd"/>
      <w:r w:rsidRPr="00776F3C">
        <w:rPr>
          <w:rFonts w:ascii="Proxima Nova Rg" w:hAnsi="Proxima Nova Rg"/>
          <w:sz w:val="22"/>
          <w:szCs w:val="22"/>
          <w:lang w:val="en-US"/>
        </w:rPr>
        <w:t xml:space="preserve"> Alemi</w:t>
      </w:r>
      <w:r w:rsidR="00206097" w:rsidRPr="00776F3C">
        <w:rPr>
          <w:rFonts w:ascii="Proxima Nova Rg" w:hAnsi="Proxima Nova Rg"/>
          <w:sz w:val="22"/>
          <w:szCs w:val="22"/>
          <w:lang w:val="en-US"/>
        </w:rPr>
        <w:t xml:space="preserve">” staff </w:t>
      </w:r>
      <w:r w:rsidRPr="00776F3C">
        <w:rPr>
          <w:rFonts w:ascii="Proxima Nova Rg" w:hAnsi="Proxima Nova Rg"/>
          <w:sz w:val="22"/>
          <w:szCs w:val="22"/>
          <w:lang w:val="en-US"/>
        </w:rPr>
        <w:t xml:space="preserve">noted that it is inconvenient to </w:t>
      </w:r>
      <w:r w:rsidR="007F2CD5" w:rsidRPr="00776F3C">
        <w:rPr>
          <w:rFonts w:ascii="Proxima Nova Rg" w:hAnsi="Proxima Nova Rg"/>
          <w:sz w:val="22"/>
          <w:szCs w:val="22"/>
          <w:lang w:val="en-US"/>
        </w:rPr>
        <w:t>work using this form</w:t>
      </w:r>
      <w:r w:rsidRPr="00776F3C">
        <w:rPr>
          <w:rFonts w:ascii="Proxima Nova Rg" w:hAnsi="Proxima Nova Rg"/>
          <w:sz w:val="22"/>
          <w:szCs w:val="22"/>
          <w:lang w:val="en-US"/>
        </w:rPr>
        <w:t xml:space="preserve"> as patients accumulate</w:t>
      </w:r>
      <w:r w:rsidR="00C62EBB" w:rsidRPr="00776F3C">
        <w:rPr>
          <w:rFonts w:ascii="Proxima Nova Rg" w:hAnsi="Proxima Nova Rg"/>
          <w:sz w:val="22"/>
          <w:szCs w:val="22"/>
          <w:lang w:val="en-US"/>
        </w:rPr>
        <w:t xml:space="preserve"> and</w:t>
      </w:r>
      <w:r w:rsidRPr="00776F3C">
        <w:rPr>
          <w:rFonts w:ascii="Proxima Nova Rg" w:hAnsi="Proxima Nova Rg"/>
          <w:sz w:val="22"/>
          <w:szCs w:val="22"/>
          <w:lang w:val="en-US"/>
        </w:rPr>
        <w:t xml:space="preserve"> it </w:t>
      </w:r>
      <w:r w:rsidR="00C62EBB" w:rsidRPr="00776F3C">
        <w:rPr>
          <w:rFonts w:ascii="Proxima Nova Rg" w:hAnsi="Proxima Nova Rg"/>
          <w:sz w:val="22"/>
          <w:szCs w:val="22"/>
          <w:lang w:val="en-US"/>
        </w:rPr>
        <w:t>becomes</w:t>
      </w:r>
      <w:r w:rsidRPr="00776F3C">
        <w:rPr>
          <w:rFonts w:ascii="Proxima Nova Rg" w:hAnsi="Proxima Nova Rg"/>
          <w:sz w:val="22"/>
          <w:szCs w:val="22"/>
          <w:lang w:val="en-US"/>
        </w:rPr>
        <w:t xml:space="preserve"> </w:t>
      </w:r>
      <w:r w:rsidR="003F1B9C" w:rsidRPr="00776F3C">
        <w:rPr>
          <w:rFonts w:ascii="Proxima Nova Rg" w:hAnsi="Proxima Nova Rg"/>
          <w:sz w:val="22"/>
          <w:szCs w:val="22"/>
          <w:lang w:val="en-US"/>
        </w:rPr>
        <w:t>uncomfortable</w:t>
      </w:r>
      <w:r w:rsidRPr="00776F3C">
        <w:rPr>
          <w:rFonts w:ascii="Proxima Nova Rg" w:hAnsi="Proxima Nova Rg"/>
          <w:sz w:val="22"/>
          <w:szCs w:val="22"/>
          <w:lang w:val="en-US"/>
        </w:rPr>
        <w:t xml:space="preserve"> to keep records and </w:t>
      </w:r>
      <w:r w:rsidR="00DF79FD" w:rsidRPr="00776F3C">
        <w:rPr>
          <w:rFonts w:ascii="Proxima Nova Rg" w:hAnsi="Proxima Nova Rg"/>
          <w:sz w:val="22"/>
          <w:szCs w:val="22"/>
          <w:lang w:val="en-US"/>
        </w:rPr>
        <w:t>get</w:t>
      </w:r>
      <w:r w:rsidRPr="00776F3C">
        <w:rPr>
          <w:rFonts w:ascii="Proxima Nova Rg" w:hAnsi="Proxima Nova Rg"/>
          <w:sz w:val="22"/>
          <w:szCs w:val="22"/>
          <w:lang w:val="en-US"/>
        </w:rPr>
        <w:t xml:space="preserve"> output reporting forms</w:t>
      </w:r>
      <w:r w:rsidR="00DF79FD" w:rsidRPr="00776F3C">
        <w:rPr>
          <w:rFonts w:ascii="Proxima Nova Rg" w:hAnsi="Proxima Nova Rg"/>
          <w:sz w:val="22"/>
          <w:szCs w:val="22"/>
          <w:lang w:val="en-US"/>
        </w:rPr>
        <w:t>.</w:t>
      </w:r>
      <w:r w:rsidRPr="00776F3C">
        <w:rPr>
          <w:rFonts w:ascii="Proxima Nova Rg" w:hAnsi="Proxima Nova Rg"/>
          <w:sz w:val="22"/>
          <w:szCs w:val="22"/>
          <w:lang w:val="en-US"/>
        </w:rPr>
        <w:t xml:space="preserve"> For example, the following data </w:t>
      </w:r>
      <w:r w:rsidR="0059061D" w:rsidRPr="00776F3C">
        <w:rPr>
          <w:rFonts w:ascii="Proxima Nova Rg" w:hAnsi="Proxima Nova Rg"/>
          <w:sz w:val="22"/>
          <w:szCs w:val="22"/>
          <w:lang w:val="en-US"/>
        </w:rPr>
        <w:t>is</w:t>
      </w:r>
      <w:r w:rsidRPr="00776F3C">
        <w:rPr>
          <w:rFonts w:ascii="Proxima Nova Rg" w:hAnsi="Proxima Nova Rg"/>
          <w:sz w:val="22"/>
          <w:szCs w:val="22"/>
          <w:lang w:val="en-US"/>
        </w:rPr>
        <w:t xml:space="preserve"> not clear: 1) identified </w:t>
      </w:r>
      <w:r w:rsidR="00876065" w:rsidRPr="00776F3C">
        <w:rPr>
          <w:rFonts w:ascii="Proxima Nova Rg" w:hAnsi="Proxima Nova Rg"/>
          <w:sz w:val="22"/>
          <w:szCs w:val="22"/>
          <w:lang w:val="en-US"/>
        </w:rPr>
        <w:t xml:space="preserve">cases </w:t>
      </w:r>
      <w:r w:rsidRPr="00776F3C">
        <w:rPr>
          <w:rFonts w:ascii="Proxima Nova Rg" w:hAnsi="Proxima Nova Rg"/>
          <w:sz w:val="22"/>
          <w:szCs w:val="22"/>
          <w:lang w:val="en-US"/>
        </w:rPr>
        <w:t xml:space="preserve">- </w:t>
      </w:r>
      <w:r w:rsidR="00876065" w:rsidRPr="00776F3C">
        <w:rPr>
          <w:rFonts w:ascii="Proxima Nova Rg" w:hAnsi="Proxima Nova Rg"/>
          <w:sz w:val="22"/>
          <w:szCs w:val="22"/>
          <w:lang w:val="en-US"/>
        </w:rPr>
        <w:t>c</w:t>
      </w:r>
      <w:r w:rsidRPr="00776F3C">
        <w:rPr>
          <w:rFonts w:ascii="Proxima Nova Rg" w:hAnsi="Proxima Nova Rg"/>
          <w:sz w:val="22"/>
          <w:szCs w:val="22"/>
          <w:lang w:val="en-US"/>
        </w:rPr>
        <w:t xml:space="preserve">olumns: “Start of NGO work”, “Date of </w:t>
      </w:r>
      <w:r w:rsidR="00FD36B1" w:rsidRPr="00776F3C">
        <w:rPr>
          <w:rFonts w:ascii="Proxima Nova Rg" w:hAnsi="Proxima Nova Rg"/>
          <w:sz w:val="22"/>
          <w:szCs w:val="22"/>
          <w:lang w:val="en-US"/>
        </w:rPr>
        <w:t xml:space="preserve">symptom </w:t>
      </w:r>
      <w:r w:rsidRPr="00776F3C">
        <w:rPr>
          <w:rFonts w:ascii="Proxima Nova Rg" w:hAnsi="Proxima Nova Rg"/>
          <w:sz w:val="22"/>
          <w:szCs w:val="22"/>
          <w:lang w:val="en-US"/>
        </w:rPr>
        <w:t xml:space="preserve">onset”, “Terms of </w:t>
      </w:r>
      <w:r w:rsidR="003572E5" w:rsidRPr="00776F3C">
        <w:rPr>
          <w:rFonts w:ascii="Proxima Nova Rg" w:hAnsi="Proxima Nova Rg"/>
          <w:sz w:val="22"/>
          <w:szCs w:val="22"/>
          <w:lang w:val="en-US"/>
        </w:rPr>
        <w:t>testing the</w:t>
      </w:r>
      <w:r w:rsidRPr="00776F3C">
        <w:rPr>
          <w:rFonts w:ascii="Proxima Nova Rg" w:hAnsi="Proxima Nova Rg"/>
          <w:sz w:val="22"/>
          <w:szCs w:val="22"/>
          <w:lang w:val="en-US"/>
        </w:rPr>
        <w:t xml:space="preserve"> contacts” seem </w:t>
      </w:r>
      <w:r w:rsidR="0082772E" w:rsidRPr="00776F3C">
        <w:rPr>
          <w:rFonts w:ascii="Proxima Nova Rg" w:hAnsi="Proxima Nova Rg"/>
          <w:sz w:val="22"/>
          <w:szCs w:val="22"/>
          <w:lang w:val="en-US"/>
        </w:rPr>
        <w:t>unfeasibl</w:t>
      </w:r>
      <w:r w:rsidR="00145C9E" w:rsidRPr="00776F3C">
        <w:rPr>
          <w:rFonts w:ascii="Proxima Nova Rg" w:hAnsi="Proxima Nova Rg"/>
          <w:sz w:val="22"/>
          <w:szCs w:val="22"/>
          <w:lang w:val="en-US"/>
        </w:rPr>
        <w:t>e. “Start of NGO work</w:t>
      </w:r>
      <w:r w:rsidR="0052260D" w:rsidRPr="00776F3C">
        <w:rPr>
          <w:rFonts w:ascii="Proxima Nova Rg" w:hAnsi="Proxima Nova Rg"/>
          <w:sz w:val="22"/>
          <w:szCs w:val="22"/>
          <w:lang w:val="en-US"/>
        </w:rPr>
        <w:t>” is set at</w:t>
      </w:r>
      <w:r w:rsidRPr="00776F3C">
        <w:rPr>
          <w:rFonts w:ascii="Proxima Nova Rg" w:hAnsi="Proxima Nova Rg"/>
          <w:sz w:val="22"/>
          <w:szCs w:val="22"/>
          <w:lang w:val="en-US"/>
        </w:rPr>
        <w:t xml:space="preserve"> the beginning before the identification, since </w:t>
      </w:r>
      <w:r w:rsidR="006F1474" w:rsidRPr="00776F3C">
        <w:rPr>
          <w:rFonts w:ascii="Proxima Nova Rg" w:hAnsi="Proxima Nova Rg"/>
          <w:sz w:val="22"/>
          <w:szCs w:val="22"/>
          <w:lang w:val="en-US"/>
        </w:rPr>
        <w:t>NGO</w:t>
      </w:r>
      <w:r w:rsidRPr="00776F3C">
        <w:rPr>
          <w:rFonts w:ascii="Proxima Nova Rg" w:hAnsi="Proxima Nova Rg"/>
          <w:sz w:val="22"/>
          <w:szCs w:val="22"/>
          <w:lang w:val="en-US"/>
        </w:rPr>
        <w:t xml:space="preserve"> work</w:t>
      </w:r>
      <w:r w:rsidR="006F1474" w:rsidRPr="00776F3C">
        <w:rPr>
          <w:rFonts w:ascii="Proxima Nova Rg" w:hAnsi="Proxima Nova Rg"/>
          <w:sz w:val="22"/>
          <w:szCs w:val="22"/>
          <w:lang w:val="en-US"/>
        </w:rPr>
        <w:t>s</w:t>
      </w:r>
      <w:r w:rsidRPr="00776F3C">
        <w:rPr>
          <w:rFonts w:ascii="Proxima Nova Rg" w:hAnsi="Proxima Nova Rg"/>
          <w:sz w:val="22"/>
          <w:szCs w:val="22"/>
          <w:lang w:val="en-US"/>
        </w:rPr>
        <w:t xml:space="preserve"> with all clients </w:t>
      </w:r>
      <w:r w:rsidR="00095946">
        <w:rPr>
          <w:rFonts w:ascii="Proxima Nova Rg" w:hAnsi="Proxima Nova Rg"/>
          <w:sz w:val="22"/>
          <w:szCs w:val="22"/>
          <w:lang w:val="en-US"/>
        </w:rPr>
        <w:t>prior to</w:t>
      </w:r>
      <w:r w:rsidRPr="00776F3C">
        <w:rPr>
          <w:rFonts w:ascii="Proxima Nova Rg" w:hAnsi="Proxima Nova Rg"/>
          <w:sz w:val="22"/>
          <w:szCs w:val="22"/>
          <w:lang w:val="en-US"/>
        </w:rPr>
        <w:t xml:space="preserve"> </w:t>
      </w:r>
      <w:r w:rsidR="006F1474" w:rsidRPr="00776F3C">
        <w:rPr>
          <w:rFonts w:ascii="Proxima Nova Rg" w:hAnsi="Proxima Nova Rg"/>
          <w:sz w:val="22"/>
          <w:szCs w:val="22"/>
          <w:lang w:val="en-US"/>
        </w:rPr>
        <w:t>examination</w:t>
      </w:r>
      <w:r w:rsidRPr="00776F3C">
        <w:rPr>
          <w:rFonts w:ascii="Proxima Nova Rg" w:hAnsi="Proxima Nova Rg"/>
          <w:sz w:val="22"/>
          <w:szCs w:val="22"/>
          <w:lang w:val="en-US"/>
        </w:rPr>
        <w:t xml:space="preserve">. </w:t>
      </w:r>
      <w:r w:rsidR="00670B45" w:rsidRPr="00776F3C">
        <w:rPr>
          <w:rFonts w:ascii="Proxima Nova Rg" w:hAnsi="Proxima Nova Rg"/>
          <w:sz w:val="22"/>
          <w:szCs w:val="22"/>
          <w:lang w:val="en-US"/>
        </w:rPr>
        <w:t>I</w:t>
      </w:r>
      <w:r w:rsidRPr="00776F3C">
        <w:rPr>
          <w:rFonts w:ascii="Proxima Nova Rg" w:hAnsi="Proxima Nova Rg"/>
          <w:sz w:val="22"/>
          <w:szCs w:val="22"/>
          <w:lang w:val="en-US"/>
        </w:rPr>
        <w:t xml:space="preserve">n the </w:t>
      </w:r>
      <w:r w:rsidR="00670B45" w:rsidRPr="00776F3C">
        <w:rPr>
          <w:rFonts w:ascii="Proxima Nova Rg" w:hAnsi="Proxima Nova Rg"/>
          <w:sz w:val="22"/>
          <w:szCs w:val="22"/>
          <w:lang w:val="en-US"/>
        </w:rPr>
        <w:t>“</w:t>
      </w:r>
      <w:r w:rsidRPr="00776F3C">
        <w:rPr>
          <w:rFonts w:ascii="Proxima Nova Rg" w:hAnsi="Proxima Nova Rg"/>
          <w:sz w:val="22"/>
          <w:szCs w:val="22"/>
          <w:lang w:val="en-US"/>
        </w:rPr>
        <w:t>Date of symptom onset</w:t>
      </w:r>
      <w:r w:rsidR="00670B45" w:rsidRPr="00776F3C">
        <w:rPr>
          <w:rFonts w:ascii="Proxima Nova Rg" w:hAnsi="Proxima Nova Rg"/>
          <w:sz w:val="22"/>
          <w:szCs w:val="22"/>
          <w:lang w:val="en-US"/>
        </w:rPr>
        <w:t>”</w:t>
      </w:r>
      <w:r w:rsidRPr="00776F3C">
        <w:rPr>
          <w:rFonts w:ascii="Proxima Nova Rg" w:hAnsi="Proxima Nova Rg"/>
          <w:sz w:val="22"/>
          <w:szCs w:val="22"/>
          <w:lang w:val="en-US"/>
        </w:rPr>
        <w:t xml:space="preserve"> column, </w:t>
      </w:r>
      <w:r w:rsidR="00670B45" w:rsidRPr="00776F3C">
        <w:rPr>
          <w:rFonts w:ascii="Proxima Nova Rg" w:hAnsi="Proxima Nova Rg"/>
          <w:sz w:val="22"/>
          <w:szCs w:val="22"/>
          <w:lang w:val="en-US"/>
        </w:rPr>
        <w:t>the staff</w:t>
      </w:r>
      <w:r w:rsidRPr="00776F3C">
        <w:rPr>
          <w:rFonts w:ascii="Proxima Nova Rg" w:hAnsi="Proxima Nova Rg"/>
          <w:sz w:val="22"/>
          <w:szCs w:val="22"/>
          <w:lang w:val="en-US"/>
        </w:rPr>
        <w:t xml:space="preserve"> put</w:t>
      </w:r>
      <w:r w:rsidR="00670B45" w:rsidRPr="00776F3C">
        <w:rPr>
          <w:rFonts w:ascii="Proxima Nova Rg" w:hAnsi="Proxima Nova Rg"/>
          <w:sz w:val="22"/>
          <w:szCs w:val="22"/>
          <w:lang w:val="en-US"/>
        </w:rPr>
        <w:t>s</w:t>
      </w:r>
      <w:r w:rsidRPr="00776F3C">
        <w:rPr>
          <w:rFonts w:ascii="Proxima Nova Rg" w:hAnsi="Proxima Nova Rg"/>
          <w:sz w:val="22"/>
          <w:szCs w:val="22"/>
          <w:lang w:val="en-US"/>
        </w:rPr>
        <w:t xml:space="preserve"> "prof" as clients in any case will not </w:t>
      </w:r>
      <w:r w:rsidR="00670B45" w:rsidRPr="00776F3C">
        <w:rPr>
          <w:rFonts w:ascii="Proxima Nova Rg" w:hAnsi="Proxima Nova Rg"/>
          <w:sz w:val="22"/>
          <w:szCs w:val="22"/>
          <w:lang w:val="en-US"/>
        </w:rPr>
        <w:t xml:space="preserve">share </w:t>
      </w:r>
      <w:r w:rsidR="00107391">
        <w:rPr>
          <w:rFonts w:ascii="Proxima Nova Rg" w:hAnsi="Proxima Nova Rg"/>
          <w:sz w:val="22"/>
          <w:szCs w:val="22"/>
          <w:lang w:val="en-US"/>
        </w:rPr>
        <w:t xml:space="preserve">information on </w:t>
      </w:r>
      <w:r w:rsidRPr="00776F3C">
        <w:rPr>
          <w:rFonts w:ascii="Proxima Nova Rg" w:hAnsi="Proxima Nova Rg"/>
          <w:sz w:val="22"/>
          <w:szCs w:val="22"/>
          <w:lang w:val="en-US"/>
        </w:rPr>
        <w:t>when they had a symptom. 2) Contact</w:t>
      </w:r>
      <w:r w:rsidR="00753F09" w:rsidRPr="00776F3C">
        <w:rPr>
          <w:rFonts w:ascii="Proxima Nova Rg" w:hAnsi="Proxima Nova Rg"/>
          <w:sz w:val="22"/>
          <w:szCs w:val="22"/>
          <w:lang w:val="en-US"/>
        </w:rPr>
        <w:t>s</w:t>
      </w:r>
      <w:r w:rsidRPr="00776F3C">
        <w:rPr>
          <w:rFonts w:ascii="Proxima Nova Rg" w:hAnsi="Proxima Nova Rg"/>
          <w:sz w:val="22"/>
          <w:szCs w:val="22"/>
          <w:lang w:val="en-US"/>
        </w:rPr>
        <w:t xml:space="preserve"> - columns: "Chem prevention", </w:t>
      </w:r>
      <w:r w:rsidR="007457EB" w:rsidRPr="00776F3C">
        <w:rPr>
          <w:rFonts w:ascii="Proxima Nova Rg" w:hAnsi="Proxima Nova Rg"/>
          <w:sz w:val="22"/>
          <w:szCs w:val="22"/>
          <w:lang w:val="en-US"/>
        </w:rPr>
        <w:t>C</w:t>
      </w:r>
      <w:r w:rsidRPr="00776F3C">
        <w:rPr>
          <w:rFonts w:ascii="Proxima Nova Rg" w:hAnsi="Proxima Nova Rg"/>
          <w:sz w:val="22"/>
          <w:szCs w:val="22"/>
          <w:lang w:val="en-US"/>
        </w:rPr>
        <w:t>ontact person</w:t>
      </w:r>
      <w:r w:rsidR="007457EB" w:rsidRPr="00776F3C">
        <w:rPr>
          <w:rFonts w:ascii="Proxima Nova Rg" w:hAnsi="Proxima Nova Rg"/>
          <w:sz w:val="22"/>
          <w:szCs w:val="22"/>
          <w:lang w:val="en-US"/>
        </w:rPr>
        <w:t xml:space="preserve"> rela</w:t>
      </w:r>
      <w:r w:rsidR="00391F90" w:rsidRPr="00776F3C">
        <w:rPr>
          <w:rFonts w:ascii="Proxima Nova Rg" w:hAnsi="Proxima Nova Rg"/>
          <w:sz w:val="22"/>
          <w:szCs w:val="22"/>
          <w:lang w:val="en-US"/>
        </w:rPr>
        <w:t>tion</w:t>
      </w:r>
      <w:r w:rsidRPr="00776F3C">
        <w:rPr>
          <w:rFonts w:ascii="Proxima Nova Rg" w:hAnsi="Proxima Nova Rg"/>
          <w:sz w:val="22"/>
          <w:szCs w:val="22"/>
          <w:lang w:val="en-US"/>
        </w:rPr>
        <w:t xml:space="preserve"> to </w:t>
      </w:r>
      <w:r w:rsidRPr="00776F3C">
        <w:rPr>
          <w:rFonts w:ascii="Proxima Nova Rg" w:hAnsi="Proxima Nova Rg"/>
          <w:sz w:val="22"/>
          <w:szCs w:val="22"/>
          <w:lang w:val="en-US"/>
        </w:rPr>
        <w:lastRenderedPageBreak/>
        <w:t xml:space="preserve">the </w:t>
      </w:r>
      <w:r w:rsidR="00391F90" w:rsidRPr="00776F3C">
        <w:rPr>
          <w:rFonts w:ascii="Proxima Nova Rg" w:hAnsi="Proxima Nova Rg"/>
          <w:sz w:val="22"/>
          <w:szCs w:val="22"/>
          <w:lang w:val="en-US"/>
        </w:rPr>
        <w:t>target group</w:t>
      </w:r>
      <w:r w:rsidRPr="00776F3C">
        <w:rPr>
          <w:rFonts w:ascii="Proxima Nova Rg" w:hAnsi="Proxima Nova Rg"/>
          <w:sz w:val="22"/>
          <w:szCs w:val="22"/>
          <w:lang w:val="en-US"/>
        </w:rPr>
        <w:t>", "Timing of TB symptoms from the moment of contact", "Treatment category", "Date of treatment start", "Place of treatment", "Terms of NGO supervision"</w:t>
      </w:r>
      <w:r w:rsidR="00391F90" w:rsidRPr="00776F3C">
        <w:rPr>
          <w:rFonts w:ascii="Proxima Nova Rg" w:hAnsi="Proxima Nova Rg"/>
          <w:sz w:val="22"/>
          <w:szCs w:val="22"/>
          <w:lang w:val="en-US"/>
        </w:rPr>
        <w:t>.</w:t>
      </w:r>
    </w:p>
    <w:p w14:paraId="72C9AA72" w14:textId="6090707F" w:rsidR="00AC0D01" w:rsidRDefault="004927AF" w:rsidP="009F404F">
      <w:pPr>
        <w:jc w:val="both"/>
        <w:rPr>
          <w:rFonts w:ascii="Proxima Nova Rg" w:hAnsi="Proxima Nova Rg"/>
          <w:lang w:val="en-US"/>
        </w:rPr>
      </w:pPr>
      <w:r w:rsidRPr="00776F3C">
        <w:rPr>
          <w:rFonts w:ascii="Proxima Nova Rg" w:hAnsi="Proxima Nova Rg"/>
          <w:b/>
          <w:bCs/>
          <w:sz w:val="22"/>
          <w:szCs w:val="22"/>
          <w:lang w:val="en-US"/>
        </w:rPr>
        <w:t xml:space="preserve">Recommendation </w:t>
      </w:r>
      <w:r w:rsidR="00391F90" w:rsidRPr="00776F3C">
        <w:rPr>
          <w:rFonts w:ascii="Proxima Nova Rg" w:hAnsi="Proxima Nova Rg"/>
          <w:b/>
          <w:bCs/>
          <w:sz w:val="22"/>
          <w:szCs w:val="22"/>
          <w:lang w:val="en-US"/>
        </w:rPr>
        <w:t>for</w:t>
      </w:r>
      <w:r w:rsidRPr="00776F3C">
        <w:rPr>
          <w:rFonts w:ascii="Proxima Nova Rg" w:hAnsi="Proxima Nova Rg"/>
          <w:b/>
          <w:bCs/>
          <w:sz w:val="22"/>
          <w:szCs w:val="22"/>
          <w:lang w:val="en-US"/>
        </w:rPr>
        <w:t xml:space="preserve"> the PIU GF:</w:t>
      </w:r>
      <w:r w:rsidR="00020A8E" w:rsidRPr="00776F3C">
        <w:rPr>
          <w:rFonts w:ascii="Proxima Nova Rg" w:hAnsi="Proxima Nova Rg"/>
          <w:b/>
          <w:bCs/>
          <w:sz w:val="22"/>
          <w:szCs w:val="22"/>
          <w:lang w:val="en-US"/>
        </w:rPr>
        <w:t xml:space="preserve"> </w:t>
      </w:r>
      <w:r w:rsidRPr="00776F3C">
        <w:rPr>
          <w:rFonts w:ascii="Proxima Nova Rg" w:hAnsi="Proxima Nova Rg"/>
          <w:sz w:val="22"/>
          <w:szCs w:val="22"/>
          <w:lang w:val="en-US"/>
        </w:rPr>
        <w:t xml:space="preserve">to consider the development of a special </w:t>
      </w:r>
      <w:r w:rsidR="00020A8E" w:rsidRPr="00776F3C">
        <w:rPr>
          <w:rFonts w:ascii="Proxima Nova Rg" w:hAnsi="Proxima Nova Rg"/>
          <w:sz w:val="22"/>
          <w:szCs w:val="22"/>
          <w:lang w:val="en-US"/>
        </w:rPr>
        <w:t xml:space="preserve">client record </w:t>
      </w:r>
      <w:r w:rsidRPr="00776F3C">
        <w:rPr>
          <w:rFonts w:ascii="Proxima Nova Rg" w:hAnsi="Proxima Nova Rg"/>
          <w:sz w:val="22"/>
          <w:szCs w:val="22"/>
          <w:lang w:val="en-US"/>
        </w:rPr>
        <w:t>database</w:t>
      </w:r>
      <w:r w:rsidR="00020A8E" w:rsidRPr="00776F3C">
        <w:rPr>
          <w:rFonts w:ascii="Proxima Nova Rg" w:hAnsi="Proxima Nova Rg"/>
          <w:sz w:val="22"/>
          <w:szCs w:val="22"/>
          <w:lang w:val="en-US"/>
        </w:rPr>
        <w:t xml:space="preserve">, a </w:t>
      </w:r>
      <w:r w:rsidRPr="00776F3C">
        <w:rPr>
          <w:rFonts w:ascii="Proxima Nova Rg" w:hAnsi="Proxima Nova Rg"/>
          <w:sz w:val="22"/>
          <w:szCs w:val="22"/>
          <w:lang w:val="en-US"/>
        </w:rPr>
        <w:t xml:space="preserve">program, which will allow to keep record of clients and </w:t>
      </w:r>
      <w:r w:rsidR="005165ED" w:rsidRPr="00776F3C">
        <w:rPr>
          <w:rFonts w:ascii="Proxima Nova Rg" w:hAnsi="Proxima Nova Rg"/>
          <w:sz w:val="22"/>
          <w:szCs w:val="22"/>
          <w:lang w:val="en-US"/>
        </w:rPr>
        <w:t>obtain</w:t>
      </w:r>
      <w:r w:rsidRPr="00776F3C">
        <w:rPr>
          <w:rFonts w:ascii="Proxima Nova Rg" w:hAnsi="Proxima Nova Rg"/>
          <w:sz w:val="22"/>
          <w:szCs w:val="22"/>
          <w:lang w:val="en-US"/>
        </w:rPr>
        <w:t xml:space="preserve"> output reporting data on the work done. NGOs should be involved in the development of technical specifications and </w:t>
      </w:r>
      <w:r w:rsidR="00E25DFB" w:rsidRPr="00776F3C">
        <w:rPr>
          <w:rFonts w:ascii="Proxima Nova Rg" w:hAnsi="Proxima Nova Rg"/>
          <w:sz w:val="22"/>
          <w:szCs w:val="22"/>
          <w:lang w:val="en-US"/>
        </w:rPr>
        <w:t>testing of the program</w:t>
      </w:r>
      <w:r w:rsidRPr="00776F3C">
        <w:rPr>
          <w:rFonts w:ascii="Proxima Nova Rg" w:hAnsi="Proxima Nova Rg"/>
          <w:sz w:val="22"/>
          <w:szCs w:val="22"/>
          <w:lang w:val="en-US"/>
        </w:rPr>
        <w:t xml:space="preserve"> to </w:t>
      </w:r>
      <w:r w:rsidR="00766ED0" w:rsidRPr="00776F3C">
        <w:rPr>
          <w:rFonts w:ascii="Proxima Nova Rg" w:hAnsi="Proxima Nova Rg"/>
          <w:sz w:val="22"/>
          <w:szCs w:val="22"/>
          <w:lang w:val="en-US"/>
        </w:rPr>
        <w:t>address the</w:t>
      </w:r>
      <w:r w:rsidRPr="00776F3C">
        <w:rPr>
          <w:rFonts w:ascii="Proxima Nova Rg" w:hAnsi="Proxima Nova Rg"/>
          <w:sz w:val="22"/>
          <w:szCs w:val="22"/>
          <w:lang w:val="en-US"/>
        </w:rPr>
        <w:t xml:space="preserve"> needs</w:t>
      </w:r>
      <w:r w:rsidRPr="00766ED0">
        <w:rPr>
          <w:rFonts w:ascii="Proxima Nova Rg" w:hAnsi="Proxima Nova Rg"/>
          <w:lang w:val="en-US"/>
        </w:rPr>
        <w:t>.</w:t>
      </w:r>
      <w:bookmarkStart w:id="2" w:name="_Hlk524956776"/>
      <w:bookmarkEnd w:id="1"/>
    </w:p>
    <w:p w14:paraId="68D5C992" w14:textId="77777777" w:rsidR="00C46655" w:rsidRDefault="00C46655" w:rsidP="009F404F">
      <w:pPr>
        <w:jc w:val="both"/>
        <w:rPr>
          <w:rFonts w:ascii="Proxima Nova Rg" w:hAnsi="Proxima Nova Rg"/>
          <w:b/>
          <w:bCs/>
          <w:sz w:val="22"/>
          <w:szCs w:val="22"/>
          <w:lang w:val="en-US"/>
        </w:rPr>
      </w:pPr>
    </w:p>
    <w:p w14:paraId="20389294" w14:textId="0C9C7233" w:rsidR="009F404F" w:rsidRPr="00D3148C" w:rsidRDefault="009F404F" w:rsidP="009F404F">
      <w:pPr>
        <w:jc w:val="both"/>
        <w:rPr>
          <w:rFonts w:ascii="Proxima Nova Rg" w:hAnsi="Proxima Nova Rg"/>
          <w:b/>
          <w:bCs/>
          <w:sz w:val="22"/>
          <w:szCs w:val="22"/>
          <w:lang w:val="en-US"/>
        </w:rPr>
      </w:pPr>
      <w:r w:rsidRPr="00D3148C">
        <w:rPr>
          <w:rFonts w:ascii="Proxima Nova Rg" w:hAnsi="Proxima Nova Rg"/>
          <w:b/>
          <w:bCs/>
          <w:sz w:val="22"/>
          <w:szCs w:val="22"/>
          <w:lang w:val="en-US"/>
        </w:rPr>
        <w:t>Public Association “Human Health Institute (NGO “HHI”)</w:t>
      </w:r>
    </w:p>
    <w:p w14:paraId="70CA9282" w14:textId="12E7C91F" w:rsidR="006E4C52" w:rsidRPr="00D3148C" w:rsidRDefault="006E4C52" w:rsidP="008D5ABE">
      <w:pPr>
        <w:jc w:val="both"/>
        <w:rPr>
          <w:rFonts w:ascii="Proxima Nova Rg" w:hAnsi="Proxima Nova Rg"/>
          <w:sz w:val="22"/>
          <w:szCs w:val="22"/>
          <w:lang w:val="en-US"/>
        </w:rPr>
      </w:pPr>
    </w:p>
    <w:p w14:paraId="4696D827" w14:textId="3CDD6EA2" w:rsidR="00090BB7" w:rsidRPr="00826518" w:rsidRDefault="00937C40" w:rsidP="0013426A">
      <w:pPr>
        <w:rPr>
          <w:rFonts w:ascii="Proxima Nova Rg" w:hAnsi="Proxima Nova Rg"/>
          <w:sz w:val="22"/>
          <w:szCs w:val="22"/>
          <w:lang w:val="en-US"/>
        </w:rPr>
      </w:pPr>
      <w:r w:rsidRPr="00826518">
        <w:rPr>
          <w:rFonts w:ascii="Proxima Nova Rg" w:hAnsi="Proxima Nova Rg"/>
          <w:sz w:val="22"/>
          <w:szCs w:val="22"/>
          <w:lang w:val="en-US"/>
        </w:rPr>
        <w:t>NGO “Human Health Institute” is implementing the project on work with the MSM community</w:t>
      </w:r>
      <w:r w:rsidR="00826518" w:rsidRPr="00826518">
        <w:rPr>
          <w:rFonts w:ascii="Proxima Nova Rg" w:hAnsi="Proxima Nova Rg"/>
          <w:sz w:val="22"/>
          <w:szCs w:val="22"/>
          <w:lang w:val="en-US"/>
        </w:rPr>
        <w:t xml:space="preserve"> as part of the Global Fund grant.</w:t>
      </w:r>
    </w:p>
    <w:p w14:paraId="0359AF7E" w14:textId="52B23857" w:rsidR="009F0628" w:rsidRPr="00073266" w:rsidRDefault="009F0628" w:rsidP="00FF7EFA">
      <w:pPr>
        <w:jc w:val="both"/>
        <w:rPr>
          <w:rFonts w:ascii="Proxima Nova Rg" w:hAnsi="Proxima Nova Rg"/>
          <w:sz w:val="22"/>
          <w:szCs w:val="22"/>
          <w:lang w:val="en-US"/>
        </w:rPr>
      </w:pPr>
      <w:r w:rsidRPr="00073266">
        <w:rPr>
          <w:rFonts w:ascii="Proxima Nova Rg" w:hAnsi="Proxima Nova Rg"/>
          <w:sz w:val="22"/>
          <w:szCs w:val="22"/>
          <w:lang w:val="en-US"/>
        </w:rPr>
        <w:t xml:space="preserve">During the visit, </w:t>
      </w:r>
      <w:r w:rsidR="00C103D0" w:rsidRPr="00073266">
        <w:rPr>
          <w:rFonts w:ascii="Proxima Nova Rg" w:hAnsi="Proxima Nova Rg"/>
          <w:sz w:val="22"/>
          <w:szCs w:val="22"/>
          <w:lang w:val="en-US"/>
        </w:rPr>
        <w:t xml:space="preserve">meetings were organized with 10 clients and </w:t>
      </w:r>
      <w:r w:rsidRPr="00073266">
        <w:rPr>
          <w:rFonts w:ascii="Proxima Nova Rg" w:hAnsi="Proxima Nova Rg"/>
          <w:sz w:val="22"/>
          <w:szCs w:val="22"/>
          <w:lang w:val="en-US"/>
        </w:rPr>
        <w:t>7 outreach workers</w:t>
      </w:r>
      <w:r w:rsidR="00C103D0" w:rsidRPr="00073266">
        <w:rPr>
          <w:rFonts w:ascii="Proxima Nova Rg" w:hAnsi="Proxima Nova Rg"/>
          <w:sz w:val="22"/>
          <w:szCs w:val="22"/>
          <w:lang w:val="en-US"/>
        </w:rPr>
        <w:t>. All of them</w:t>
      </w:r>
      <w:r w:rsidRPr="00073266">
        <w:rPr>
          <w:rFonts w:ascii="Proxima Nova Rg" w:hAnsi="Proxima Nova Rg"/>
          <w:sz w:val="22"/>
          <w:szCs w:val="22"/>
          <w:lang w:val="en-US"/>
        </w:rPr>
        <w:t xml:space="preserve"> were satisfied with </w:t>
      </w:r>
      <w:r w:rsidR="008D4859" w:rsidRPr="00073266">
        <w:rPr>
          <w:rFonts w:ascii="Proxima Nova Rg" w:hAnsi="Proxima Nova Rg"/>
          <w:sz w:val="22"/>
          <w:szCs w:val="22"/>
          <w:lang w:val="en-US"/>
        </w:rPr>
        <w:t>work of</w:t>
      </w:r>
      <w:r w:rsidRPr="00073266">
        <w:rPr>
          <w:rFonts w:ascii="Proxima Nova Rg" w:hAnsi="Proxima Nova Rg"/>
          <w:sz w:val="22"/>
          <w:szCs w:val="22"/>
          <w:lang w:val="en-US"/>
        </w:rPr>
        <w:t xml:space="preserve"> the project</w:t>
      </w:r>
      <w:r w:rsidR="008D4859" w:rsidRPr="00073266">
        <w:rPr>
          <w:rFonts w:ascii="Proxima Nova Rg" w:hAnsi="Proxima Nova Rg"/>
          <w:sz w:val="22"/>
          <w:szCs w:val="22"/>
          <w:lang w:val="en-US"/>
        </w:rPr>
        <w:t>.</w:t>
      </w:r>
      <w:r w:rsidRPr="00073266">
        <w:rPr>
          <w:rFonts w:ascii="Proxima Nova Rg" w:hAnsi="Proxima Nova Rg"/>
          <w:sz w:val="22"/>
          <w:szCs w:val="22"/>
          <w:lang w:val="en-US"/>
        </w:rPr>
        <w:t xml:space="preserve"> </w:t>
      </w:r>
      <w:r w:rsidR="006D5895" w:rsidRPr="00073266">
        <w:rPr>
          <w:rFonts w:ascii="Proxima Nova Rg" w:hAnsi="Proxima Nova Rg"/>
          <w:sz w:val="22"/>
          <w:szCs w:val="22"/>
          <w:lang w:val="en-US"/>
        </w:rPr>
        <w:t>Clients</w:t>
      </w:r>
      <w:r w:rsidRPr="00073266">
        <w:rPr>
          <w:rFonts w:ascii="Proxima Nova Rg" w:hAnsi="Proxima Nova Rg"/>
          <w:sz w:val="22"/>
          <w:szCs w:val="22"/>
          <w:lang w:val="en-US"/>
        </w:rPr>
        <w:t xml:space="preserve"> have expressed their wishes to </w:t>
      </w:r>
      <w:r w:rsidR="009A1349" w:rsidRPr="00073266">
        <w:rPr>
          <w:rFonts w:ascii="Proxima Nova Rg" w:hAnsi="Proxima Nova Rg"/>
          <w:sz w:val="22"/>
          <w:szCs w:val="22"/>
          <w:lang w:val="en-US"/>
        </w:rPr>
        <w:t xml:space="preserve">be </w:t>
      </w:r>
      <w:r w:rsidRPr="00073266">
        <w:rPr>
          <w:rFonts w:ascii="Proxima Nova Rg" w:hAnsi="Proxima Nova Rg"/>
          <w:sz w:val="22"/>
          <w:szCs w:val="22"/>
          <w:lang w:val="en-US"/>
        </w:rPr>
        <w:t>provide</w:t>
      </w:r>
      <w:r w:rsidR="009A1349" w:rsidRPr="00073266">
        <w:rPr>
          <w:rFonts w:ascii="Proxima Nova Rg" w:hAnsi="Proxima Nova Rg"/>
          <w:sz w:val="22"/>
          <w:szCs w:val="22"/>
          <w:lang w:val="en-US"/>
        </w:rPr>
        <w:t xml:space="preserve">d with </w:t>
      </w:r>
      <w:r w:rsidRPr="00073266">
        <w:rPr>
          <w:rFonts w:ascii="Proxima Nova Rg" w:hAnsi="Proxima Nova Rg"/>
          <w:sz w:val="22"/>
          <w:szCs w:val="22"/>
          <w:lang w:val="en-US"/>
        </w:rPr>
        <w:t>silicone-based lubricants</w:t>
      </w:r>
      <w:r w:rsidR="009A1349" w:rsidRPr="00073266">
        <w:rPr>
          <w:rFonts w:ascii="Proxima Nova Rg" w:hAnsi="Proxima Nova Rg"/>
          <w:sz w:val="22"/>
          <w:szCs w:val="22"/>
          <w:lang w:val="en-US"/>
        </w:rPr>
        <w:t xml:space="preserve"> </w:t>
      </w:r>
      <w:r w:rsidRPr="00073266">
        <w:rPr>
          <w:rFonts w:ascii="Proxima Nova Rg" w:hAnsi="Proxima Nova Rg"/>
          <w:sz w:val="22"/>
          <w:szCs w:val="22"/>
          <w:lang w:val="en-US"/>
        </w:rPr>
        <w:t xml:space="preserve">as well as flavored condoms </w:t>
      </w:r>
      <w:r w:rsidR="006D5895" w:rsidRPr="00073266">
        <w:rPr>
          <w:rFonts w:ascii="Proxima Nova Rg" w:hAnsi="Proxima Nova Rg"/>
          <w:sz w:val="22"/>
          <w:szCs w:val="22"/>
          <w:lang w:val="en-US"/>
        </w:rPr>
        <w:t>in the future</w:t>
      </w:r>
      <w:r w:rsidR="009A1349" w:rsidRPr="00073266">
        <w:rPr>
          <w:rFonts w:ascii="Proxima Nova Rg" w:hAnsi="Proxima Nova Rg"/>
          <w:sz w:val="22"/>
          <w:szCs w:val="22"/>
          <w:lang w:val="en-US"/>
        </w:rPr>
        <w:t>,</w:t>
      </w:r>
      <w:r w:rsidR="006D5895" w:rsidRPr="00073266">
        <w:rPr>
          <w:rFonts w:ascii="Proxima Nova Rg" w:hAnsi="Proxima Nova Rg"/>
          <w:sz w:val="22"/>
          <w:szCs w:val="22"/>
          <w:lang w:val="en-US"/>
        </w:rPr>
        <w:t xml:space="preserve"> if possible</w:t>
      </w:r>
      <w:r w:rsidR="009A1349" w:rsidRPr="00073266">
        <w:rPr>
          <w:rFonts w:ascii="Proxima Nova Rg" w:hAnsi="Proxima Nova Rg"/>
          <w:sz w:val="22"/>
          <w:szCs w:val="22"/>
          <w:lang w:val="en-US"/>
        </w:rPr>
        <w:t>.</w:t>
      </w:r>
      <w:r w:rsidR="006D5895" w:rsidRPr="00073266">
        <w:rPr>
          <w:rFonts w:ascii="Proxima Nova Rg" w:hAnsi="Proxima Nova Rg"/>
          <w:sz w:val="22"/>
          <w:szCs w:val="22"/>
          <w:lang w:val="en-US"/>
        </w:rPr>
        <w:t xml:space="preserve"> </w:t>
      </w:r>
      <w:r w:rsidRPr="00073266">
        <w:rPr>
          <w:rFonts w:ascii="Proxima Nova Rg" w:hAnsi="Proxima Nova Rg"/>
          <w:sz w:val="22"/>
          <w:szCs w:val="22"/>
          <w:lang w:val="en-US"/>
        </w:rPr>
        <w:t>They also noted that the procedure for taking a smear from the urethra should be replaced with less painful one</w:t>
      </w:r>
      <w:r w:rsidR="007B48CB" w:rsidRPr="00073266">
        <w:rPr>
          <w:rFonts w:ascii="Proxima Nova Rg" w:hAnsi="Proxima Nova Rg"/>
          <w:sz w:val="22"/>
          <w:szCs w:val="22"/>
          <w:lang w:val="en-US"/>
        </w:rPr>
        <w:t xml:space="preserve">, if </w:t>
      </w:r>
      <w:r w:rsidR="006F0240" w:rsidRPr="00073266">
        <w:rPr>
          <w:rFonts w:ascii="Proxima Nova Rg" w:hAnsi="Proxima Nova Rg"/>
          <w:sz w:val="22"/>
          <w:szCs w:val="22"/>
          <w:lang w:val="en-US"/>
        </w:rPr>
        <w:t>applicable</w:t>
      </w:r>
      <w:r w:rsidRPr="00073266">
        <w:rPr>
          <w:rFonts w:ascii="Proxima Nova Rg" w:hAnsi="Proxima Nova Rg"/>
          <w:sz w:val="22"/>
          <w:szCs w:val="22"/>
          <w:lang w:val="en-US"/>
        </w:rPr>
        <w:t xml:space="preserve">. Clients </w:t>
      </w:r>
      <w:r w:rsidR="0093038E" w:rsidRPr="00073266">
        <w:rPr>
          <w:rFonts w:ascii="Proxima Nova Rg" w:hAnsi="Proxima Nova Rg"/>
          <w:sz w:val="22"/>
          <w:szCs w:val="22"/>
          <w:lang w:val="en-US"/>
        </w:rPr>
        <w:t>provided p</w:t>
      </w:r>
      <w:r w:rsidRPr="00073266">
        <w:rPr>
          <w:rFonts w:ascii="Proxima Nova Rg" w:hAnsi="Proxima Nova Rg"/>
          <w:sz w:val="22"/>
          <w:szCs w:val="22"/>
          <w:lang w:val="en-US"/>
        </w:rPr>
        <w:t>ositive</w:t>
      </w:r>
      <w:r w:rsidR="0093038E" w:rsidRPr="00073266">
        <w:rPr>
          <w:rFonts w:ascii="Proxima Nova Rg" w:hAnsi="Proxima Nova Rg"/>
          <w:sz w:val="22"/>
          <w:szCs w:val="22"/>
          <w:lang w:val="en-US"/>
        </w:rPr>
        <w:t xml:space="preserve"> feedback</w:t>
      </w:r>
      <w:r w:rsidRPr="00073266">
        <w:rPr>
          <w:rFonts w:ascii="Proxima Nova Rg" w:hAnsi="Proxima Nova Rg"/>
          <w:sz w:val="22"/>
          <w:szCs w:val="22"/>
          <w:lang w:val="en-US"/>
        </w:rPr>
        <w:t xml:space="preserve"> on the work of the mobile points, which travel to nightclubs on a weekly basis to conduct rapid HIV testing. </w:t>
      </w:r>
      <w:r w:rsidR="00692CEB" w:rsidRPr="00073266">
        <w:rPr>
          <w:rFonts w:ascii="Proxima Nova Rg" w:hAnsi="Proxima Nova Rg"/>
          <w:sz w:val="22"/>
          <w:szCs w:val="22"/>
          <w:lang w:val="en-US"/>
        </w:rPr>
        <w:t>It was noted that t</w:t>
      </w:r>
      <w:r w:rsidRPr="00073266">
        <w:rPr>
          <w:rFonts w:ascii="Proxima Nova Rg" w:hAnsi="Proxima Nova Rg"/>
          <w:sz w:val="22"/>
          <w:szCs w:val="22"/>
          <w:lang w:val="en-US"/>
        </w:rPr>
        <w:t xml:space="preserve">here is sufficient distribution of condoms according to </w:t>
      </w:r>
      <w:r w:rsidR="000C694A" w:rsidRPr="00073266">
        <w:rPr>
          <w:rFonts w:ascii="Proxima Nova Rg" w:hAnsi="Proxima Nova Rg"/>
          <w:sz w:val="22"/>
          <w:szCs w:val="22"/>
          <w:lang w:val="en-US"/>
        </w:rPr>
        <w:t xml:space="preserve">the </w:t>
      </w:r>
      <w:r w:rsidR="00002EC2" w:rsidRPr="00073266">
        <w:rPr>
          <w:rFonts w:ascii="Proxima Nova Rg" w:hAnsi="Proxima Nova Rg"/>
          <w:sz w:val="22"/>
          <w:szCs w:val="22"/>
          <w:lang w:val="en-US"/>
        </w:rPr>
        <w:t>needs,</w:t>
      </w:r>
      <w:r w:rsidR="00F04DF9" w:rsidRPr="00073266">
        <w:rPr>
          <w:rFonts w:ascii="Proxima Nova Rg" w:hAnsi="Proxima Nova Rg"/>
          <w:sz w:val="22"/>
          <w:szCs w:val="22"/>
          <w:lang w:val="en-US"/>
        </w:rPr>
        <w:t xml:space="preserve"> but</w:t>
      </w:r>
      <w:r w:rsidRPr="00073266">
        <w:rPr>
          <w:rFonts w:ascii="Proxima Nova Rg" w:hAnsi="Proxima Nova Rg"/>
          <w:sz w:val="22"/>
          <w:szCs w:val="22"/>
          <w:lang w:val="en-US"/>
        </w:rPr>
        <w:t xml:space="preserve"> it could be increased for </w:t>
      </w:r>
      <w:r w:rsidR="003F4869" w:rsidRPr="00073266">
        <w:rPr>
          <w:rFonts w:ascii="Proxima Nova Rg" w:hAnsi="Proxima Nova Rg"/>
          <w:sz w:val="22"/>
          <w:szCs w:val="22"/>
          <w:lang w:val="en-US"/>
        </w:rPr>
        <w:t>the</w:t>
      </w:r>
      <w:r w:rsidRPr="00073266">
        <w:rPr>
          <w:rFonts w:ascii="Proxima Nova Rg" w:hAnsi="Proxima Nova Rg"/>
          <w:sz w:val="22"/>
          <w:szCs w:val="22"/>
          <w:lang w:val="en-US"/>
        </w:rPr>
        <w:t xml:space="preserve"> transgender group engaged in sex work. </w:t>
      </w:r>
      <w:r w:rsidR="00BE29F5" w:rsidRPr="00073266">
        <w:rPr>
          <w:rFonts w:ascii="Proxima Nova Rg" w:hAnsi="Proxima Nova Rg"/>
          <w:sz w:val="22"/>
          <w:szCs w:val="22"/>
          <w:lang w:val="en-US"/>
        </w:rPr>
        <w:t>As per</w:t>
      </w:r>
      <w:r w:rsidRPr="00073266">
        <w:rPr>
          <w:rFonts w:ascii="Proxima Nova Rg" w:hAnsi="Proxima Nova Rg"/>
          <w:sz w:val="22"/>
          <w:szCs w:val="22"/>
          <w:lang w:val="en-US"/>
        </w:rPr>
        <w:t xml:space="preserve"> the terms of reference, 1 outreach worker covers 60 MSM, almost all are invited </w:t>
      </w:r>
      <w:r w:rsidR="00BE29F5" w:rsidRPr="00073266">
        <w:rPr>
          <w:rFonts w:ascii="Proxima Nova Rg" w:hAnsi="Proxima Nova Rg"/>
          <w:sz w:val="22"/>
          <w:szCs w:val="22"/>
          <w:lang w:val="en-US"/>
        </w:rPr>
        <w:t>for</w:t>
      </w:r>
      <w:r w:rsidRPr="00073266">
        <w:rPr>
          <w:rFonts w:ascii="Proxima Nova Rg" w:hAnsi="Proxima Nova Rg"/>
          <w:sz w:val="22"/>
          <w:szCs w:val="22"/>
          <w:lang w:val="en-US"/>
        </w:rPr>
        <w:t xml:space="preserve"> HIV testing, but about 90% </w:t>
      </w:r>
      <w:r w:rsidR="004A4ED1" w:rsidRPr="00073266">
        <w:rPr>
          <w:rFonts w:ascii="Proxima Nova Rg" w:hAnsi="Proxima Nova Rg"/>
          <w:sz w:val="22"/>
          <w:szCs w:val="22"/>
          <w:lang w:val="en-US"/>
        </w:rPr>
        <w:t xml:space="preserve">of them </w:t>
      </w:r>
      <w:r w:rsidR="00097BF1" w:rsidRPr="00073266">
        <w:rPr>
          <w:rFonts w:ascii="Proxima Nova Rg" w:hAnsi="Proxima Nova Rg"/>
          <w:sz w:val="22"/>
          <w:szCs w:val="22"/>
          <w:lang w:val="en-US"/>
        </w:rPr>
        <w:t>take</w:t>
      </w:r>
      <w:r w:rsidR="004A4ED1" w:rsidRPr="00073266">
        <w:rPr>
          <w:rFonts w:ascii="Proxima Nova Rg" w:hAnsi="Proxima Nova Rg"/>
          <w:sz w:val="22"/>
          <w:szCs w:val="22"/>
          <w:lang w:val="en-US"/>
        </w:rPr>
        <w:t xml:space="preserve"> the test</w:t>
      </w:r>
      <w:r w:rsidRPr="00073266">
        <w:rPr>
          <w:rFonts w:ascii="Proxima Nova Rg" w:hAnsi="Proxima Nova Rg"/>
          <w:sz w:val="22"/>
          <w:szCs w:val="22"/>
          <w:lang w:val="en-US"/>
        </w:rPr>
        <w:t xml:space="preserve">. Outreach workers noted that there is a need of clients for psychological support services, not all MSM want to </w:t>
      </w:r>
      <w:r w:rsidR="000A6CE7" w:rsidRPr="00073266">
        <w:rPr>
          <w:rFonts w:ascii="Proxima Nova Rg" w:hAnsi="Proxima Nova Rg"/>
          <w:sz w:val="22"/>
          <w:szCs w:val="22"/>
          <w:lang w:val="en-US"/>
        </w:rPr>
        <w:t>visit</w:t>
      </w:r>
      <w:r w:rsidRPr="00073266">
        <w:rPr>
          <w:rFonts w:ascii="Proxima Nova Rg" w:hAnsi="Proxima Nova Rg"/>
          <w:sz w:val="22"/>
          <w:szCs w:val="22"/>
          <w:lang w:val="en-US"/>
        </w:rPr>
        <w:t xml:space="preserve"> a psychologist at the AIDS center. During the conversation, the outreach workers also noted that they need trainings on prevention of combustion syndrome, as well as on team building. </w:t>
      </w:r>
      <w:r w:rsidR="00440C79" w:rsidRPr="00073266">
        <w:rPr>
          <w:rFonts w:ascii="Proxima Nova Rg" w:hAnsi="Proxima Nova Rg"/>
          <w:sz w:val="22"/>
          <w:szCs w:val="22"/>
          <w:lang w:val="en-US"/>
        </w:rPr>
        <w:t xml:space="preserve">Another </w:t>
      </w:r>
      <w:r w:rsidR="00EF37E2" w:rsidRPr="00073266">
        <w:rPr>
          <w:rFonts w:ascii="Proxima Nova Rg" w:hAnsi="Proxima Nova Rg"/>
          <w:sz w:val="22"/>
          <w:szCs w:val="22"/>
          <w:lang w:val="en-US"/>
        </w:rPr>
        <w:t xml:space="preserve">issue related </w:t>
      </w:r>
      <w:r w:rsidR="00F05DAC" w:rsidRPr="00073266">
        <w:rPr>
          <w:rFonts w:ascii="Proxima Nova Rg" w:hAnsi="Proxima Nova Rg"/>
          <w:sz w:val="22"/>
          <w:szCs w:val="22"/>
          <w:lang w:val="en-US"/>
        </w:rPr>
        <w:t>to considering</w:t>
      </w:r>
      <w:r w:rsidR="00EF37E2" w:rsidRPr="00073266">
        <w:rPr>
          <w:rFonts w:ascii="Proxima Nova Rg" w:hAnsi="Proxima Nova Rg"/>
          <w:sz w:val="22"/>
          <w:szCs w:val="22"/>
          <w:lang w:val="en-US"/>
        </w:rPr>
        <w:t xml:space="preserve"> </w:t>
      </w:r>
      <w:r w:rsidRPr="00073266">
        <w:rPr>
          <w:rFonts w:ascii="Proxima Nova Rg" w:hAnsi="Proxima Nova Rg"/>
          <w:sz w:val="22"/>
          <w:szCs w:val="22"/>
          <w:lang w:val="en-US"/>
        </w:rPr>
        <w:t xml:space="preserve">the possibility of increasing </w:t>
      </w:r>
      <w:r w:rsidR="00EF37E2" w:rsidRPr="00073266">
        <w:rPr>
          <w:rFonts w:ascii="Proxima Nova Rg" w:hAnsi="Proxima Nova Rg"/>
          <w:sz w:val="22"/>
          <w:szCs w:val="22"/>
          <w:lang w:val="en-US"/>
        </w:rPr>
        <w:t>salary</w:t>
      </w:r>
      <w:r w:rsidRPr="00073266">
        <w:rPr>
          <w:rFonts w:ascii="Proxima Nova Rg" w:hAnsi="Proxima Nova Rg"/>
          <w:sz w:val="22"/>
          <w:szCs w:val="22"/>
          <w:lang w:val="en-US"/>
        </w:rPr>
        <w:t xml:space="preserve"> for outreach workers. </w:t>
      </w:r>
      <w:r w:rsidR="00F05DAC" w:rsidRPr="00073266">
        <w:rPr>
          <w:rFonts w:ascii="Proxima Nova Rg" w:hAnsi="Proxima Nova Rg"/>
          <w:sz w:val="22"/>
          <w:szCs w:val="22"/>
          <w:lang w:val="en-US"/>
        </w:rPr>
        <w:t>C</w:t>
      </w:r>
      <w:r w:rsidRPr="00073266">
        <w:rPr>
          <w:rFonts w:ascii="Proxima Nova Rg" w:hAnsi="Proxima Nova Rg"/>
          <w:sz w:val="22"/>
          <w:szCs w:val="22"/>
          <w:lang w:val="en-US"/>
        </w:rPr>
        <w:t xml:space="preserve">lients in Nur-Sultan who came from other regions and outreach workers noted that it would be good to exchange contacts of outreach workers from other regions, so that, if </w:t>
      </w:r>
      <w:r w:rsidR="00F05DAC" w:rsidRPr="00073266">
        <w:rPr>
          <w:rFonts w:ascii="Proxima Nova Rg" w:hAnsi="Proxima Nova Rg"/>
          <w:sz w:val="22"/>
          <w:szCs w:val="22"/>
          <w:lang w:val="en-US"/>
        </w:rPr>
        <w:t>needed</w:t>
      </w:r>
      <w:r w:rsidRPr="00073266">
        <w:rPr>
          <w:rFonts w:ascii="Proxima Nova Rg" w:hAnsi="Proxima Nova Rg"/>
          <w:sz w:val="22"/>
          <w:szCs w:val="22"/>
          <w:lang w:val="en-US"/>
        </w:rPr>
        <w:t xml:space="preserve">, it would be possible to transfer clients for further support under the program when the latter move to other cities. According to outreach workers, sharing experiences in the form of study tours would also </w:t>
      </w:r>
      <w:r w:rsidR="00B64AA0">
        <w:rPr>
          <w:rFonts w:ascii="Proxima Nova Rg" w:hAnsi="Proxima Nova Rg"/>
          <w:sz w:val="22"/>
          <w:szCs w:val="22"/>
          <w:lang w:val="en-US"/>
        </w:rPr>
        <w:t xml:space="preserve">boost </w:t>
      </w:r>
      <w:r w:rsidRPr="00073266">
        <w:rPr>
          <w:rFonts w:ascii="Proxima Nova Rg" w:hAnsi="Proxima Nova Rg"/>
          <w:sz w:val="22"/>
          <w:szCs w:val="22"/>
          <w:lang w:val="en-US"/>
        </w:rPr>
        <w:t xml:space="preserve">capacity of outreach workers. </w:t>
      </w:r>
      <w:r w:rsidRPr="00073266">
        <w:rPr>
          <w:rFonts w:ascii="Proxima Nova Rg" w:hAnsi="Proxima Nova Rg"/>
          <w:b/>
          <w:bCs/>
          <w:sz w:val="22"/>
          <w:szCs w:val="22"/>
          <w:lang w:val="en-US"/>
        </w:rPr>
        <w:t xml:space="preserve">Recommendation </w:t>
      </w:r>
      <w:r w:rsidR="00683667" w:rsidRPr="00073266">
        <w:rPr>
          <w:rFonts w:ascii="Proxima Nova Rg" w:hAnsi="Proxima Nova Rg"/>
          <w:b/>
          <w:bCs/>
          <w:sz w:val="22"/>
          <w:szCs w:val="22"/>
          <w:lang w:val="en-US"/>
        </w:rPr>
        <w:t>for GF</w:t>
      </w:r>
      <w:r w:rsidRPr="00073266">
        <w:rPr>
          <w:rFonts w:ascii="Proxima Nova Rg" w:hAnsi="Proxima Nova Rg"/>
          <w:b/>
          <w:bCs/>
          <w:sz w:val="22"/>
          <w:szCs w:val="22"/>
          <w:lang w:val="en-US"/>
        </w:rPr>
        <w:t xml:space="preserve"> PIU:</w:t>
      </w:r>
      <w:r w:rsidRPr="00073266">
        <w:rPr>
          <w:rFonts w:ascii="Proxima Nova Rg" w:hAnsi="Proxima Nova Rg"/>
          <w:sz w:val="22"/>
          <w:szCs w:val="22"/>
          <w:lang w:val="en-US"/>
        </w:rPr>
        <w:t xml:space="preserve"> the possibilities of supplementing services and trainings on </w:t>
      </w:r>
      <w:r w:rsidR="003A710B" w:rsidRPr="00073266">
        <w:rPr>
          <w:rFonts w:ascii="Proxima Nova Rg" w:hAnsi="Proxima Nova Rg"/>
          <w:sz w:val="22"/>
          <w:szCs w:val="22"/>
          <w:lang w:val="en-US"/>
        </w:rPr>
        <w:t>the above</w:t>
      </w:r>
      <w:r w:rsidRPr="00073266">
        <w:rPr>
          <w:rFonts w:ascii="Proxima Nova Rg" w:hAnsi="Proxima Nova Rg"/>
          <w:sz w:val="22"/>
          <w:szCs w:val="22"/>
          <w:lang w:val="en-US"/>
        </w:rPr>
        <w:t xml:space="preserve"> listed points should be </w:t>
      </w:r>
      <w:r w:rsidR="001C5BCD">
        <w:rPr>
          <w:rFonts w:ascii="Proxima Nova Rg" w:hAnsi="Proxima Nova Rg"/>
          <w:sz w:val="22"/>
          <w:szCs w:val="22"/>
          <w:lang w:val="en-US"/>
        </w:rPr>
        <w:t>explored</w:t>
      </w:r>
      <w:r w:rsidRPr="00073266">
        <w:rPr>
          <w:rFonts w:ascii="Proxima Nova Rg" w:hAnsi="Proxima Nova Rg"/>
          <w:sz w:val="22"/>
          <w:szCs w:val="22"/>
          <w:lang w:val="en-US"/>
        </w:rPr>
        <w:t xml:space="preserve"> and, if possible, </w:t>
      </w:r>
      <w:r w:rsidR="008F7999" w:rsidRPr="00073266">
        <w:rPr>
          <w:rFonts w:ascii="Proxima Nova Rg" w:hAnsi="Proxima Nova Rg"/>
          <w:sz w:val="22"/>
          <w:szCs w:val="22"/>
          <w:lang w:val="en-US"/>
        </w:rPr>
        <w:t>clarified</w:t>
      </w:r>
      <w:r w:rsidRPr="00073266">
        <w:rPr>
          <w:rFonts w:ascii="Proxima Nova Rg" w:hAnsi="Proxima Nova Rg"/>
          <w:sz w:val="22"/>
          <w:szCs w:val="22"/>
          <w:lang w:val="en-US"/>
        </w:rPr>
        <w:t xml:space="preserve"> if something does not </w:t>
      </w:r>
      <w:r w:rsidR="00D3148C" w:rsidRPr="00073266">
        <w:rPr>
          <w:rFonts w:ascii="Proxima Nova Rg" w:hAnsi="Proxima Nova Rg"/>
          <w:sz w:val="22"/>
          <w:szCs w:val="22"/>
          <w:lang w:val="en-US"/>
        </w:rPr>
        <w:t xml:space="preserve">comply with the project </w:t>
      </w:r>
      <w:r w:rsidRPr="00073266">
        <w:rPr>
          <w:rFonts w:ascii="Proxima Nova Rg" w:hAnsi="Proxima Nova Rg"/>
          <w:sz w:val="22"/>
          <w:szCs w:val="22"/>
          <w:lang w:val="en-US"/>
        </w:rPr>
        <w:t>objectives</w:t>
      </w:r>
      <w:r w:rsidR="00D3148C" w:rsidRPr="00073266">
        <w:rPr>
          <w:rFonts w:ascii="Proxima Nova Rg" w:hAnsi="Proxima Nova Rg"/>
          <w:sz w:val="22"/>
          <w:szCs w:val="22"/>
          <w:lang w:val="en-US"/>
        </w:rPr>
        <w:t>.</w:t>
      </w:r>
    </w:p>
    <w:p w14:paraId="178F9777" w14:textId="03A01D75" w:rsidR="00851582" w:rsidRPr="00073266" w:rsidRDefault="00851582" w:rsidP="00344D74">
      <w:pPr>
        <w:rPr>
          <w:rFonts w:ascii="Proxima Nova Rg" w:hAnsi="Proxima Nova Rg"/>
          <w:sz w:val="22"/>
          <w:szCs w:val="22"/>
          <w:lang w:val="en-US"/>
        </w:rPr>
      </w:pPr>
    </w:p>
    <w:p w14:paraId="6324D1B4" w14:textId="77777777" w:rsidR="005B2171" w:rsidRPr="00073266" w:rsidRDefault="005B2171" w:rsidP="00344D74">
      <w:pPr>
        <w:rPr>
          <w:rFonts w:ascii="Proxima Nova Rg" w:hAnsi="Proxima Nova Rg"/>
          <w:b/>
          <w:sz w:val="22"/>
          <w:szCs w:val="22"/>
          <w:lang w:val="en-US"/>
        </w:rPr>
      </w:pPr>
    </w:p>
    <w:bookmarkEnd w:id="2"/>
    <w:p w14:paraId="03CE5516" w14:textId="77777777" w:rsidR="00EC275D" w:rsidRPr="00073266" w:rsidRDefault="00EC275D" w:rsidP="00EC275D">
      <w:pPr>
        <w:rPr>
          <w:rFonts w:ascii="Proxima Nova Rg" w:hAnsi="Proxima Nova Rg" w:cs="Calibri"/>
          <w:b/>
          <w:bCs/>
          <w:sz w:val="22"/>
          <w:szCs w:val="22"/>
          <w:lang w:val="en-US"/>
        </w:rPr>
      </w:pPr>
      <w:proofErr w:type="spellStart"/>
      <w:r w:rsidRPr="00073266">
        <w:rPr>
          <w:rFonts w:ascii="Proxima Nova Rg" w:hAnsi="Proxima Nova Rg" w:cs="Calibri"/>
          <w:b/>
          <w:bCs/>
          <w:sz w:val="22"/>
          <w:szCs w:val="22"/>
          <w:lang w:val="en-US"/>
        </w:rPr>
        <w:t>PreP</w:t>
      </w:r>
      <w:proofErr w:type="spellEnd"/>
      <w:r w:rsidRPr="00073266">
        <w:rPr>
          <w:rFonts w:ascii="Proxima Nova Rg" w:hAnsi="Proxima Nova Rg" w:cs="Calibri"/>
          <w:b/>
          <w:bCs/>
          <w:sz w:val="22"/>
          <w:szCs w:val="22"/>
          <w:lang w:val="en-US"/>
        </w:rPr>
        <w:t xml:space="preserve"> MSM</w:t>
      </w:r>
    </w:p>
    <w:p w14:paraId="18157026" w14:textId="3B075A8D" w:rsidR="003924B0" w:rsidRPr="00073266" w:rsidRDefault="00EC275D" w:rsidP="00073266">
      <w:pPr>
        <w:spacing w:after="120"/>
        <w:jc w:val="both"/>
        <w:rPr>
          <w:rFonts w:ascii="Proxima Nova Rg" w:hAnsi="Proxima Nova Rg" w:cs="Calibri"/>
          <w:sz w:val="22"/>
          <w:szCs w:val="22"/>
          <w:lang w:val="en-US"/>
        </w:rPr>
      </w:pPr>
      <w:r w:rsidRPr="00073266">
        <w:rPr>
          <w:rFonts w:ascii="Proxima Nova Rg" w:hAnsi="Proxima Nova Rg" w:cs="Calibri"/>
          <w:sz w:val="22"/>
          <w:szCs w:val="22"/>
          <w:lang w:val="en-US"/>
        </w:rPr>
        <w:t xml:space="preserve">The outreach workers noted that the </w:t>
      </w:r>
      <w:proofErr w:type="spellStart"/>
      <w:r w:rsidRPr="00073266">
        <w:rPr>
          <w:rFonts w:ascii="Proxima Nova Rg" w:hAnsi="Proxima Nova Rg" w:cs="Calibri"/>
          <w:sz w:val="22"/>
          <w:szCs w:val="22"/>
          <w:lang w:val="en-US"/>
        </w:rPr>
        <w:t>PreP</w:t>
      </w:r>
      <w:proofErr w:type="spellEnd"/>
      <w:r w:rsidRPr="00073266">
        <w:rPr>
          <w:rFonts w:ascii="Proxima Nova Rg" w:hAnsi="Proxima Nova Rg" w:cs="Calibri"/>
          <w:sz w:val="22"/>
          <w:szCs w:val="22"/>
          <w:lang w:val="en-US"/>
        </w:rPr>
        <w:t xml:space="preserve"> MSM program in Nur-Sultan will work effectively covering the recommended amount</w:t>
      </w:r>
      <w:r w:rsidR="00651365" w:rsidRPr="00073266">
        <w:rPr>
          <w:rFonts w:ascii="Proxima Nova Rg" w:hAnsi="Proxima Nova Rg" w:cs="Calibri"/>
          <w:sz w:val="22"/>
          <w:szCs w:val="22"/>
          <w:lang w:val="en-US"/>
        </w:rPr>
        <w:t xml:space="preserve"> as </w:t>
      </w:r>
      <w:r w:rsidR="00C918DC" w:rsidRPr="00073266">
        <w:rPr>
          <w:rFonts w:ascii="Proxima Nova Rg" w:hAnsi="Proxima Nova Rg" w:cs="Calibri"/>
          <w:sz w:val="22"/>
          <w:szCs w:val="22"/>
          <w:lang w:val="en-US"/>
        </w:rPr>
        <w:t>most of</w:t>
      </w:r>
      <w:r w:rsidRPr="00073266">
        <w:rPr>
          <w:rFonts w:ascii="Proxima Nova Rg" w:hAnsi="Proxima Nova Rg" w:cs="Calibri"/>
          <w:sz w:val="22"/>
          <w:szCs w:val="22"/>
          <w:lang w:val="en-US"/>
        </w:rPr>
        <w:t xml:space="preserve"> </w:t>
      </w:r>
      <w:r w:rsidR="00651365" w:rsidRPr="00073266">
        <w:rPr>
          <w:rFonts w:ascii="Proxima Nova Rg" w:hAnsi="Proxima Nova Rg" w:cs="Calibri"/>
          <w:sz w:val="22"/>
          <w:szCs w:val="22"/>
          <w:lang w:val="en-US"/>
        </w:rPr>
        <w:t xml:space="preserve">the community </w:t>
      </w:r>
      <w:r w:rsidRPr="00073266">
        <w:rPr>
          <w:rFonts w:ascii="Proxima Nova Rg" w:hAnsi="Proxima Nova Rg" w:cs="Calibri"/>
          <w:sz w:val="22"/>
          <w:szCs w:val="22"/>
          <w:lang w:val="en-US"/>
        </w:rPr>
        <w:t xml:space="preserve">representatives are waiting for the start of the program. </w:t>
      </w:r>
      <w:r w:rsidR="00C918DC" w:rsidRPr="00073266">
        <w:rPr>
          <w:rFonts w:ascii="Proxima Nova Rg" w:hAnsi="Proxima Nova Rg" w:cs="Calibri"/>
          <w:sz w:val="22"/>
          <w:szCs w:val="22"/>
          <w:lang w:val="en-US"/>
        </w:rPr>
        <w:t xml:space="preserve">At the same time, they </w:t>
      </w:r>
      <w:r w:rsidR="00D71F6E">
        <w:rPr>
          <w:rFonts w:ascii="Proxima Nova Rg" w:hAnsi="Proxima Nova Rg" w:cs="Calibri"/>
          <w:sz w:val="22"/>
          <w:szCs w:val="22"/>
          <w:lang w:val="en-US"/>
        </w:rPr>
        <w:t>mention</w:t>
      </w:r>
      <w:r w:rsidR="00C918DC" w:rsidRPr="00073266">
        <w:rPr>
          <w:rFonts w:ascii="Proxima Nova Rg" w:hAnsi="Proxima Nova Rg" w:cs="Calibri"/>
          <w:sz w:val="22"/>
          <w:szCs w:val="22"/>
          <w:lang w:val="en-US"/>
        </w:rPr>
        <w:t xml:space="preserve"> that th</w:t>
      </w:r>
      <w:r w:rsidR="00D71F6E">
        <w:rPr>
          <w:rFonts w:ascii="Proxima Nova Rg" w:hAnsi="Proxima Nova Rg" w:cs="Calibri"/>
          <w:sz w:val="22"/>
          <w:szCs w:val="22"/>
          <w:lang w:val="en-US"/>
        </w:rPr>
        <w:t xml:space="preserve">e </w:t>
      </w:r>
      <w:r w:rsidR="00C918DC" w:rsidRPr="00073266">
        <w:rPr>
          <w:rFonts w:ascii="Proxima Nova Rg" w:hAnsi="Proxima Nova Rg" w:cs="Calibri"/>
          <w:sz w:val="22"/>
          <w:szCs w:val="22"/>
          <w:lang w:val="en-US"/>
        </w:rPr>
        <w:t xml:space="preserve">program will be more effective if </w:t>
      </w:r>
      <w:proofErr w:type="spellStart"/>
      <w:r w:rsidR="0054023C" w:rsidRPr="00073266">
        <w:rPr>
          <w:rFonts w:ascii="Proxima Nova Rg" w:hAnsi="Proxima Nova Rg" w:cs="Calibri"/>
          <w:sz w:val="22"/>
          <w:szCs w:val="22"/>
          <w:lang w:val="en-US"/>
        </w:rPr>
        <w:t>PreP</w:t>
      </w:r>
      <w:proofErr w:type="spellEnd"/>
      <w:r w:rsidR="0054023C" w:rsidRPr="00073266">
        <w:rPr>
          <w:rFonts w:ascii="Proxima Nova Rg" w:hAnsi="Proxima Nova Rg" w:cs="Calibri"/>
          <w:sz w:val="22"/>
          <w:szCs w:val="22"/>
          <w:lang w:val="en-US"/>
        </w:rPr>
        <w:t xml:space="preserve"> is </w:t>
      </w:r>
      <w:r w:rsidR="00644789" w:rsidRPr="00073266">
        <w:rPr>
          <w:rFonts w:ascii="Proxima Nova Rg" w:hAnsi="Proxima Nova Rg" w:cs="Calibri"/>
          <w:sz w:val="22"/>
          <w:szCs w:val="22"/>
          <w:lang w:val="en-US"/>
        </w:rPr>
        <w:t>distributed and sold</w:t>
      </w:r>
      <w:r w:rsidR="00C918DC" w:rsidRPr="00073266">
        <w:rPr>
          <w:rFonts w:ascii="Proxima Nova Rg" w:hAnsi="Proxima Nova Rg" w:cs="Calibri"/>
          <w:sz w:val="22"/>
          <w:szCs w:val="22"/>
          <w:lang w:val="en-US"/>
        </w:rPr>
        <w:t xml:space="preserve"> in pharmac</w:t>
      </w:r>
      <w:r w:rsidR="00644789" w:rsidRPr="00073266">
        <w:rPr>
          <w:rFonts w:ascii="Proxima Nova Rg" w:hAnsi="Proxima Nova Rg" w:cs="Calibri"/>
          <w:sz w:val="22"/>
          <w:szCs w:val="22"/>
          <w:lang w:val="en-US"/>
        </w:rPr>
        <w:t>ies</w:t>
      </w:r>
      <w:r w:rsidR="00C918DC" w:rsidRPr="00073266">
        <w:rPr>
          <w:rFonts w:ascii="Proxima Nova Rg" w:hAnsi="Proxima Nova Rg" w:cs="Calibri"/>
          <w:sz w:val="22"/>
          <w:szCs w:val="22"/>
          <w:lang w:val="en-US"/>
        </w:rPr>
        <w:t>.</w:t>
      </w:r>
    </w:p>
    <w:p w14:paraId="690A8A11" w14:textId="7BCFBE0C" w:rsidR="00AE5FA1" w:rsidRPr="00073266" w:rsidRDefault="00AE5FA1" w:rsidP="00073266">
      <w:pPr>
        <w:spacing w:after="120"/>
        <w:jc w:val="both"/>
        <w:rPr>
          <w:rFonts w:ascii="Proxima Nova Rg" w:hAnsi="Proxima Nova Rg" w:cs="Calibri"/>
          <w:sz w:val="22"/>
          <w:szCs w:val="22"/>
          <w:lang w:val="en-US"/>
        </w:rPr>
      </w:pPr>
      <w:proofErr w:type="gramStart"/>
      <w:r w:rsidRPr="00073266">
        <w:rPr>
          <w:rFonts w:ascii="Proxima Nova Rg" w:hAnsi="Proxima Nova Rg" w:cs="Calibri"/>
          <w:sz w:val="22"/>
          <w:szCs w:val="22"/>
          <w:lang w:val="en-US"/>
        </w:rPr>
        <w:t>At the moment</w:t>
      </w:r>
      <w:proofErr w:type="gramEnd"/>
      <w:r w:rsidRPr="00073266">
        <w:rPr>
          <w:rFonts w:ascii="Proxima Nova Rg" w:hAnsi="Proxima Nova Rg" w:cs="Calibri"/>
          <w:sz w:val="22"/>
          <w:szCs w:val="22"/>
          <w:lang w:val="en-US"/>
        </w:rPr>
        <w:t xml:space="preserve">, 10 outreach workers have </w:t>
      </w:r>
      <w:r w:rsidR="007163F1" w:rsidRPr="00073266">
        <w:rPr>
          <w:rFonts w:ascii="Proxima Nova Rg" w:hAnsi="Proxima Nova Rg" w:cs="Calibri"/>
          <w:sz w:val="22"/>
          <w:szCs w:val="22"/>
          <w:lang w:val="en-US"/>
        </w:rPr>
        <w:t xml:space="preserve">some insights in </w:t>
      </w:r>
      <w:r w:rsidRPr="00073266">
        <w:rPr>
          <w:rFonts w:ascii="Proxima Nova Rg" w:hAnsi="Proxima Nova Rg" w:cs="Calibri"/>
          <w:sz w:val="22"/>
          <w:szCs w:val="22"/>
          <w:lang w:val="en-US"/>
        </w:rPr>
        <w:t xml:space="preserve">the </w:t>
      </w:r>
      <w:proofErr w:type="spellStart"/>
      <w:r w:rsidRPr="00073266">
        <w:rPr>
          <w:rFonts w:ascii="Proxima Nova Rg" w:hAnsi="Proxima Nova Rg" w:cs="Calibri"/>
          <w:sz w:val="22"/>
          <w:szCs w:val="22"/>
          <w:lang w:val="en-US"/>
        </w:rPr>
        <w:t>PreP</w:t>
      </w:r>
      <w:proofErr w:type="spellEnd"/>
      <w:r w:rsidRPr="00073266">
        <w:rPr>
          <w:rFonts w:ascii="Proxima Nova Rg" w:hAnsi="Proxima Nova Rg" w:cs="Calibri"/>
          <w:sz w:val="22"/>
          <w:szCs w:val="22"/>
          <w:lang w:val="en-US"/>
        </w:rPr>
        <w:t xml:space="preserve"> MSM program and need additional training: on algorithms, side effects, types of drugs, etc. The project on the state social order for HIV/STI prevention among MSM is not being implemented.</w:t>
      </w:r>
    </w:p>
    <w:p w14:paraId="6BBABDBB" w14:textId="067C2BB6" w:rsidR="00CC384C" w:rsidRPr="00073266" w:rsidRDefault="00CC384C" w:rsidP="00073266">
      <w:pPr>
        <w:spacing w:after="120"/>
        <w:jc w:val="both"/>
        <w:rPr>
          <w:rFonts w:ascii="Proxima Nova Rg" w:hAnsi="Proxima Nova Rg" w:cs="Calibri"/>
          <w:sz w:val="22"/>
          <w:szCs w:val="22"/>
          <w:lang w:val="en-US"/>
        </w:rPr>
      </w:pPr>
      <w:r w:rsidRPr="00073266">
        <w:rPr>
          <w:rFonts w:ascii="Proxima Nova Rg" w:hAnsi="Proxima Nova Rg" w:cs="Calibri"/>
          <w:sz w:val="22"/>
          <w:szCs w:val="22"/>
          <w:lang w:val="en-US"/>
        </w:rPr>
        <w:t xml:space="preserve">Transgender men face problems with </w:t>
      </w:r>
      <w:r w:rsidR="0056479E" w:rsidRPr="00073266">
        <w:rPr>
          <w:rFonts w:ascii="Proxima Nova Rg" w:hAnsi="Proxima Nova Rg" w:cs="Calibri"/>
          <w:sz w:val="22"/>
          <w:szCs w:val="22"/>
          <w:lang w:val="en-US"/>
        </w:rPr>
        <w:t xml:space="preserve">law enforcement </w:t>
      </w:r>
      <w:r w:rsidRPr="00073266">
        <w:rPr>
          <w:rFonts w:ascii="Proxima Nova Rg" w:hAnsi="Proxima Nova Rg" w:cs="Calibri"/>
          <w:sz w:val="22"/>
          <w:szCs w:val="22"/>
          <w:lang w:val="en-US"/>
        </w:rPr>
        <w:t xml:space="preserve">representatives who are mostly turned over by their neighbors. NGO "HHI" has access to the Department of Internal Affairs and </w:t>
      </w:r>
      <w:r w:rsidR="009F3219" w:rsidRPr="00073266">
        <w:rPr>
          <w:rFonts w:ascii="Proxima Nova Rg" w:hAnsi="Proxima Nova Rg" w:cs="Calibri"/>
          <w:sz w:val="22"/>
          <w:szCs w:val="22"/>
          <w:lang w:val="en-US"/>
        </w:rPr>
        <w:t>can</w:t>
      </w:r>
      <w:r w:rsidRPr="00073266">
        <w:rPr>
          <w:rFonts w:ascii="Proxima Nova Rg" w:hAnsi="Proxima Nova Rg" w:cs="Calibri"/>
          <w:sz w:val="22"/>
          <w:szCs w:val="22"/>
          <w:lang w:val="en-US"/>
        </w:rPr>
        <w:t xml:space="preserve"> inform law enforcement officers try</w:t>
      </w:r>
      <w:r w:rsidR="00046105" w:rsidRPr="00073266">
        <w:rPr>
          <w:rFonts w:ascii="Proxima Nova Rg" w:hAnsi="Proxima Nova Rg" w:cs="Calibri"/>
          <w:sz w:val="22"/>
          <w:szCs w:val="22"/>
          <w:lang w:val="en-US"/>
        </w:rPr>
        <w:t>ing</w:t>
      </w:r>
      <w:r w:rsidRPr="00073266">
        <w:rPr>
          <w:rFonts w:ascii="Proxima Nova Rg" w:hAnsi="Proxima Nova Rg" w:cs="Calibri"/>
          <w:sz w:val="22"/>
          <w:szCs w:val="22"/>
          <w:lang w:val="en-US"/>
        </w:rPr>
        <w:t xml:space="preserve"> to help with the release.</w:t>
      </w:r>
    </w:p>
    <w:p w14:paraId="722B04FB" w14:textId="77777777" w:rsidR="00AE5FA1" w:rsidRPr="00073266" w:rsidRDefault="00AE5FA1" w:rsidP="00EC275D">
      <w:pPr>
        <w:jc w:val="both"/>
        <w:rPr>
          <w:rFonts w:ascii="Proxima Nova Rg" w:hAnsi="Proxima Nova Rg" w:cs="Calibri"/>
          <w:sz w:val="22"/>
          <w:szCs w:val="22"/>
          <w:lang w:val="en-US"/>
        </w:rPr>
      </w:pPr>
    </w:p>
    <w:p w14:paraId="78C04970" w14:textId="77777777" w:rsidR="00EC275D" w:rsidRPr="00073266" w:rsidRDefault="00EC275D" w:rsidP="006E1911">
      <w:pPr>
        <w:rPr>
          <w:rFonts w:ascii="Proxima Nova Rg" w:hAnsi="Proxima Nova Rg"/>
          <w:b/>
          <w:sz w:val="22"/>
          <w:szCs w:val="22"/>
          <w:lang w:val="en-US"/>
        </w:rPr>
      </w:pPr>
    </w:p>
    <w:p w14:paraId="50534B49" w14:textId="77777777" w:rsidR="00ED49DB" w:rsidRPr="00073266" w:rsidRDefault="00ED49DB" w:rsidP="00ED49DB">
      <w:pPr>
        <w:rPr>
          <w:rFonts w:ascii="Proxima Nova Rg" w:hAnsi="Proxima Nova Rg"/>
          <w:b/>
          <w:sz w:val="22"/>
          <w:szCs w:val="22"/>
          <w:lang w:val="en-US"/>
        </w:rPr>
      </w:pPr>
      <w:r w:rsidRPr="00073266">
        <w:rPr>
          <w:rFonts w:ascii="Proxima Nova Rg" w:hAnsi="Proxima Nova Rg" w:cs="Calibri"/>
          <w:b/>
          <w:sz w:val="22"/>
          <w:szCs w:val="22"/>
          <w:lang w:val="en-US"/>
        </w:rPr>
        <w:t xml:space="preserve">Commodities and Individual Client Record Database </w:t>
      </w:r>
    </w:p>
    <w:p w14:paraId="267C22FC" w14:textId="77777777" w:rsidR="00ED49DB" w:rsidRPr="00073266" w:rsidRDefault="00ED49DB" w:rsidP="00073266">
      <w:pPr>
        <w:spacing w:after="120"/>
        <w:jc w:val="both"/>
        <w:rPr>
          <w:rFonts w:ascii="Proxima Nova Rg" w:hAnsi="Proxima Nova Rg" w:cs="Calibri"/>
          <w:sz w:val="22"/>
          <w:szCs w:val="22"/>
          <w:lang w:val="en-US"/>
        </w:rPr>
      </w:pPr>
      <w:r w:rsidRPr="00073266">
        <w:rPr>
          <w:rFonts w:ascii="Proxima Nova Rg" w:hAnsi="Proxima Nova Rg" w:cs="Calibri"/>
          <w:sz w:val="22"/>
          <w:szCs w:val="22"/>
          <w:lang w:val="en-US"/>
        </w:rPr>
        <w:t xml:space="preserve">Distribution of commodities to outreach workers. During lockdown measures, commodities were distributed 2 times a month compared to 4 times a month as usual. Data is collected in the database </w:t>
      </w:r>
      <w:proofErr w:type="gramStart"/>
      <w:r w:rsidRPr="00073266">
        <w:rPr>
          <w:rFonts w:ascii="Proxima Nova Rg" w:hAnsi="Proxima Nova Rg" w:cs="Calibri"/>
          <w:sz w:val="22"/>
          <w:szCs w:val="22"/>
          <w:lang w:val="en-US"/>
        </w:rPr>
        <w:t>on a monthly basis</w:t>
      </w:r>
      <w:proofErr w:type="gramEnd"/>
      <w:r w:rsidRPr="00073266">
        <w:rPr>
          <w:rFonts w:ascii="Proxima Nova Rg" w:hAnsi="Proxima Nova Rg" w:cs="Calibri"/>
          <w:sz w:val="22"/>
          <w:szCs w:val="22"/>
          <w:lang w:val="en-US"/>
        </w:rPr>
        <w:t>.</w:t>
      </w:r>
    </w:p>
    <w:p w14:paraId="0356F3DE" w14:textId="08436B93" w:rsidR="00ED49DB" w:rsidRPr="00073266" w:rsidRDefault="00ED49DB" w:rsidP="00073266">
      <w:pPr>
        <w:spacing w:after="120"/>
        <w:jc w:val="both"/>
        <w:rPr>
          <w:rFonts w:ascii="Proxima Nova Rg" w:hAnsi="Proxima Nova Rg" w:cs="Calibri"/>
          <w:sz w:val="22"/>
          <w:szCs w:val="22"/>
          <w:lang w:val="en-US"/>
        </w:rPr>
      </w:pPr>
      <w:r w:rsidRPr="00073266">
        <w:rPr>
          <w:rFonts w:ascii="Proxima Nova Rg" w:hAnsi="Proxima Nova Rg" w:cs="Calibri"/>
          <w:sz w:val="22"/>
          <w:szCs w:val="22"/>
          <w:lang w:val="en-US"/>
        </w:rPr>
        <w:t>The database specialist had suggestions to amend the database</w:t>
      </w:r>
      <w:r w:rsidR="00E74212" w:rsidRPr="00073266">
        <w:rPr>
          <w:rFonts w:ascii="Proxima Nova Rg" w:hAnsi="Proxima Nova Rg" w:cs="Calibri"/>
          <w:sz w:val="22"/>
          <w:szCs w:val="22"/>
          <w:lang w:val="en-US"/>
        </w:rPr>
        <w:t>,</w:t>
      </w:r>
      <w:r w:rsidRPr="00073266">
        <w:rPr>
          <w:rFonts w:ascii="Proxima Nova Rg" w:hAnsi="Proxima Nova Rg" w:cs="Calibri"/>
          <w:sz w:val="22"/>
          <w:szCs w:val="22"/>
          <w:lang w:val="en-US"/>
        </w:rPr>
        <w:t xml:space="preserve"> </w:t>
      </w:r>
      <w:r w:rsidR="00E74212" w:rsidRPr="00073266">
        <w:rPr>
          <w:rFonts w:ascii="Proxima Nova Rg" w:hAnsi="Proxima Nova Rg" w:cs="Calibri"/>
          <w:sz w:val="22"/>
          <w:szCs w:val="22"/>
          <w:lang w:val="en-US"/>
        </w:rPr>
        <w:t xml:space="preserve">for example, to add an option for HIV tested by </w:t>
      </w:r>
      <w:r w:rsidR="00D02B48" w:rsidRPr="00073266">
        <w:rPr>
          <w:rFonts w:ascii="Proxima Nova Rg" w:hAnsi="Proxima Nova Rg" w:cs="Calibri"/>
          <w:sz w:val="22"/>
          <w:szCs w:val="22"/>
          <w:lang w:val="en-US"/>
        </w:rPr>
        <w:t>Individual Client Record</w:t>
      </w:r>
      <w:r w:rsidR="00E74212" w:rsidRPr="00073266">
        <w:rPr>
          <w:rFonts w:ascii="Proxima Nova Rg" w:hAnsi="Proxima Nova Rg" w:cs="Calibri"/>
          <w:sz w:val="22"/>
          <w:szCs w:val="22"/>
          <w:lang w:val="en-US"/>
        </w:rPr>
        <w:t>. There were proposals to create an opportunity to track the frequency of testing</w:t>
      </w:r>
      <w:r w:rsidR="00FA440F" w:rsidRPr="00073266">
        <w:rPr>
          <w:rFonts w:ascii="Proxima Nova Rg" w:hAnsi="Proxima Nova Rg" w:cs="Calibri"/>
          <w:sz w:val="22"/>
          <w:szCs w:val="22"/>
          <w:lang w:val="en-US"/>
        </w:rPr>
        <w:t xml:space="preserve"> using Individual Client Record. </w:t>
      </w:r>
    </w:p>
    <w:p w14:paraId="258BD96B" w14:textId="514FA687" w:rsidR="00436D9B" w:rsidRPr="00073266" w:rsidRDefault="00436D9B" w:rsidP="00073266">
      <w:pPr>
        <w:spacing w:after="120"/>
        <w:jc w:val="both"/>
        <w:rPr>
          <w:rFonts w:ascii="Proxima Nova Rg" w:hAnsi="Proxima Nova Rg"/>
          <w:sz w:val="22"/>
          <w:szCs w:val="22"/>
          <w:lang w:val="en-US"/>
        </w:rPr>
      </w:pPr>
      <w:r w:rsidRPr="00073266">
        <w:rPr>
          <w:rFonts w:ascii="Proxima Nova Rg" w:hAnsi="Proxima Nova Rg"/>
          <w:sz w:val="22"/>
          <w:szCs w:val="22"/>
          <w:lang w:val="en-US"/>
        </w:rPr>
        <w:t xml:space="preserve">NGO "HHI" is the point of </w:t>
      </w:r>
      <w:r w:rsidR="000B106E" w:rsidRPr="00073266">
        <w:rPr>
          <w:rFonts w:ascii="Proxima Nova Rg" w:hAnsi="Proxima Nova Rg"/>
          <w:sz w:val="22"/>
          <w:szCs w:val="22"/>
          <w:lang w:val="en-US"/>
        </w:rPr>
        <w:t>distr</w:t>
      </w:r>
      <w:r w:rsidR="00CD0B9A" w:rsidRPr="00073266">
        <w:rPr>
          <w:rFonts w:ascii="Proxima Nova Rg" w:hAnsi="Proxima Nova Rg"/>
          <w:sz w:val="22"/>
          <w:szCs w:val="22"/>
          <w:lang w:val="en-US"/>
        </w:rPr>
        <w:t xml:space="preserve">ibuting </w:t>
      </w:r>
      <w:r w:rsidRPr="00073266">
        <w:rPr>
          <w:rFonts w:ascii="Proxima Nova Rg" w:hAnsi="Proxima Nova Rg"/>
          <w:sz w:val="22"/>
          <w:szCs w:val="22"/>
          <w:lang w:val="en-US"/>
        </w:rPr>
        <w:t>packages for the "</w:t>
      </w:r>
      <w:proofErr w:type="spellStart"/>
      <w:r w:rsidRPr="00073266">
        <w:rPr>
          <w:rFonts w:ascii="Proxima Nova Rg" w:hAnsi="Proxima Nova Rg"/>
          <w:sz w:val="22"/>
          <w:szCs w:val="22"/>
          <w:lang w:val="en-US"/>
        </w:rPr>
        <w:t>Amanbol</w:t>
      </w:r>
      <w:proofErr w:type="spellEnd"/>
      <w:r w:rsidRPr="00073266">
        <w:rPr>
          <w:rFonts w:ascii="Proxima Nova Rg" w:hAnsi="Proxima Nova Rg"/>
          <w:sz w:val="22"/>
          <w:szCs w:val="22"/>
          <w:lang w:val="en-US"/>
        </w:rPr>
        <w:t>" project, other services are not provided withi</w:t>
      </w:r>
      <w:r w:rsidR="00CD0B9A" w:rsidRPr="00073266">
        <w:rPr>
          <w:rFonts w:ascii="Proxima Nova Rg" w:hAnsi="Proxima Nova Rg"/>
          <w:sz w:val="22"/>
          <w:szCs w:val="22"/>
          <w:lang w:val="en-US"/>
        </w:rPr>
        <w:t>n</w:t>
      </w:r>
      <w:r w:rsidRPr="00073266">
        <w:rPr>
          <w:rFonts w:ascii="Proxima Nova Rg" w:hAnsi="Proxima Nova Rg"/>
          <w:sz w:val="22"/>
          <w:szCs w:val="22"/>
          <w:lang w:val="en-US"/>
        </w:rPr>
        <w:t xml:space="preserve"> this project.</w:t>
      </w:r>
    </w:p>
    <w:p w14:paraId="5FA81C00" w14:textId="55303446" w:rsidR="00436D9B" w:rsidRPr="00073266" w:rsidRDefault="00436D9B" w:rsidP="00073266">
      <w:pPr>
        <w:spacing w:after="120"/>
        <w:jc w:val="both"/>
        <w:rPr>
          <w:rFonts w:ascii="Proxima Nova Rg" w:hAnsi="Proxima Nova Rg"/>
          <w:sz w:val="22"/>
          <w:szCs w:val="22"/>
          <w:lang w:val="en-US"/>
        </w:rPr>
      </w:pPr>
      <w:r w:rsidRPr="00073266">
        <w:rPr>
          <w:rFonts w:ascii="Proxima Nova Rg" w:hAnsi="Proxima Nova Rg"/>
          <w:sz w:val="22"/>
          <w:szCs w:val="22"/>
          <w:lang w:val="en-US"/>
        </w:rPr>
        <w:lastRenderedPageBreak/>
        <w:t>The</w:t>
      </w:r>
      <w:r w:rsidR="00C235E9" w:rsidRPr="00073266">
        <w:rPr>
          <w:rFonts w:ascii="Proxima Nova Rg" w:hAnsi="Proxima Nova Rg"/>
          <w:sz w:val="22"/>
          <w:szCs w:val="22"/>
          <w:lang w:val="en-US"/>
        </w:rPr>
        <w:t xml:space="preserve"> NGO</w:t>
      </w:r>
      <w:r w:rsidRPr="00073266">
        <w:rPr>
          <w:rFonts w:ascii="Proxima Nova Rg" w:hAnsi="Proxima Nova Rg"/>
          <w:sz w:val="22"/>
          <w:szCs w:val="22"/>
          <w:lang w:val="en-US"/>
        </w:rPr>
        <w:t xml:space="preserve"> employees </w:t>
      </w:r>
      <w:r w:rsidR="00C235E9" w:rsidRPr="00073266">
        <w:rPr>
          <w:rFonts w:ascii="Proxima Nova Rg" w:hAnsi="Proxima Nova Rg"/>
          <w:sz w:val="22"/>
          <w:szCs w:val="22"/>
          <w:lang w:val="en-US"/>
        </w:rPr>
        <w:t>mentioned</w:t>
      </w:r>
      <w:r w:rsidRPr="00073266">
        <w:rPr>
          <w:rFonts w:ascii="Proxima Nova Rg" w:hAnsi="Proxima Nova Rg"/>
          <w:sz w:val="22"/>
          <w:szCs w:val="22"/>
          <w:lang w:val="en-US"/>
        </w:rPr>
        <w:t xml:space="preserve"> the need to open a friendly </w:t>
      </w:r>
      <w:r w:rsidR="00EE2E68" w:rsidRPr="00073266">
        <w:rPr>
          <w:rFonts w:ascii="Proxima Nova Rg" w:hAnsi="Proxima Nova Rg"/>
          <w:sz w:val="22"/>
          <w:szCs w:val="22"/>
          <w:lang w:val="en-US"/>
        </w:rPr>
        <w:t>clinic</w:t>
      </w:r>
      <w:r w:rsidRPr="00073266">
        <w:rPr>
          <w:rFonts w:ascii="Proxima Nova Rg" w:hAnsi="Proxima Nova Rg"/>
          <w:sz w:val="22"/>
          <w:szCs w:val="22"/>
          <w:lang w:val="en-US"/>
        </w:rPr>
        <w:t xml:space="preserve"> in the form of a shelter in Nur-Sultan, jointly with the private sector. For this</w:t>
      </w:r>
      <w:r w:rsidR="00EE2E68" w:rsidRPr="00073266">
        <w:rPr>
          <w:rFonts w:ascii="Proxima Nova Rg" w:hAnsi="Proxima Nova Rg"/>
          <w:sz w:val="22"/>
          <w:szCs w:val="22"/>
          <w:lang w:val="en-US"/>
        </w:rPr>
        <w:t xml:space="preserve"> purpose,</w:t>
      </w:r>
      <w:r w:rsidRPr="00073266">
        <w:rPr>
          <w:rFonts w:ascii="Proxima Nova Rg" w:hAnsi="Proxima Nova Rg"/>
          <w:sz w:val="22"/>
          <w:szCs w:val="22"/>
          <w:lang w:val="en-US"/>
        </w:rPr>
        <w:t xml:space="preserve"> a room has already been found in the hotel complex. This requires 2 additional nurses and a psychologist to provide counseling.</w:t>
      </w:r>
    </w:p>
    <w:p w14:paraId="776684D8" w14:textId="2EA40F35" w:rsidR="00436D9B" w:rsidRPr="00073266" w:rsidRDefault="00812D07" w:rsidP="00073266">
      <w:pPr>
        <w:spacing w:after="120"/>
        <w:jc w:val="both"/>
        <w:rPr>
          <w:rFonts w:ascii="Proxima Nova Rg" w:hAnsi="Proxima Nova Rg"/>
          <w:sz w:val="22"/>
          <w:szCs w:val="22"/>
          <w:lang w:val="en-US"/>
        </w:rPr>
      </w:pPr>
      <w:r w:rsidRPr="00073266">
        <w:rPr>
          <w:rFonts w:ascii="Proxima Nova Rg" w:hAnsi="Proxima Nova Rg"/>
          <w:sz w:val="22"/>
          <w:szCs w:val="22"/>
          <w:lang w:val="en-US"/>
        </w:rPr>
        <w:t>S</w:t>
      </w:r>
      <w:r w:rsidR="00436D9B" w:rsidRPr="00073266">
        <w:rPr>
          <w:rFonts w:ascii="Proxima Nova Rg" w:hAnsi="Proxima Nova Rg"/>
          <w:sz w:val="22"/>
          <w:szCs w:val="22"/>
          <w:lang w:val="en-US"/>
        </w:rPr>
        <w:t>elf-help groups</w:t>
      </w:r>
      <w:r w:rsidRPr="00073266">
        <w:rPr>
          <w:rFonts w:ascii="Proxima Nova Rg" w:hAnsi="Proxima Nova Rg"/>
          <w:sz w:val="22"/>
          <w:szCs w:val="22"/>
          <w:lang w:val="en-US"/>
        </w:rPr>
        <w:t xml:space="preserve"> </w:t>
      </w:r>
      <w:r w:rsidR="00D22749" w:rsidRPr="00073266">
        <w:rPr>
          <w:rFonts w:ascii="Proxima Nova Rg" w:hAnsi="Proxima Nova Rg"/>
          <w:sz w:val="22"/>
          <w:szCs w:val="22"/>
          <w:lang w:val="en-US"/>
        </w:rPr>
        <w:t xml:space="preserve">from 3 to 8 people </w:t>
      </w:r>
      <w:r w:rsidRPr="00073266">
        <w:rPr>
          <w:rFonts w:ascii="Proxima Nova Rg" w:hAnsi="Proxima Nova Rg"/>
          <w:sz w:val="22"/>
          <w:szCs w:val="22"/>
          <w:lang w:val="en-US"/>
        </w:rPr>
        <w:t>are conducted</w:t>
      </w:r>
      <w:r w:rsidR="00436D9B" w:rsidRPr="00073266">
        <w:rPr>
          <w:rFonts w:ascii="Proxima Nova Rg" w:hAnsi="Proxima Nova Rg"/>
          <w:sz w:val="22"/>
          <w:szCs w:val="22"/>
          <w:lang w:val="en-US"/>
        </w:rPr>
        <w:t xml:space="preserve"> to discuss problems.</w:t>
      </w:r>
    </w:p>
    <w:p w14:paraId="33035A17" w14:textId="09D4748E" w:rsidR="00436D9B" w:rsidRPr="00073266" w:rsidRDefault="00436D9B" w:rsidP="00073266">
      <w:pPr>
        <w:spacing w:after="120"/>
        <w:jc w:val="both"/>
        <w:rPr>
          <w:rFonts w:ascii="Proxima Nova Rg" w:hAnsi="Proxima Nova Rg"/>
          <w:sz w:val="22"/>
          <w:szCs w:val="22"/>
          <w:lang w:val="en-US"/>
        </w:rPr>
      </w:pPr>
      <w:r w:rsidRPr="00073266">
        <w:rPr>
          <w:rFonts w:ascii="Proxima Nova Rg" w:hAnsi="Proxima Nova Rg"/>
          <w:sz w:val="22"/>
          <w:szCs w:val="22"/>
          <w:lang w:val="en-US"/>
        </w:rPr>
        <w:t>A</w:t>
      </w:r>
      <w:r w:rsidR="00D22749" w:rsidRPr="00073266">
        <w:rPr>
          <w:rFonts w:ascii="Proxima Nova Rg" w:hAnsi="Proxima Nova Rg"/>
          <w:sz w:val="22"/>
          <w:szCs w:val="22"/>
          <w:lang w:val="en-US"/>
        </w:rPr>
        <w:t>s for</w:t>
      </w:r>
      <w:r w:rsidRPr="00073266">
        <w:rPr>
          <w:rFonts w:ascii="Proxima Nova Rg" w:hAnsi="Proxima Nova Rg"/>
          <w:sz w:val="22"/>
          <w:szCs w:val="22"/>
          <w:lang w:val="en-US"/>
        </w:rPr>
        <w:t xml:space="preserve"> the indicators, there are </w:t>
      </w:r>
      <w:r w:rsidR="00C91B5E">
        <w:rPr>
          <w:rFonts w:ascii="Proxima Nova Rg" w:hAnsi="Proxima Nova Rg"/>
          <w:sz w:val="22"/>
          <w:szCs w:val="22"/>
          <w:lang w:val="en-US"/>
        </w:rPr>
        <w:t>challenges</w:t>
      </w:r>
      <w:r w:rsidRPr="00073266">
        <w:rPr>
          <w:rFonts w:ascii="Proxima Nova Rg" w:hAnsi="Proxima Nova Rg"/>
          <w:sz w:val="22"/>
          <w:szCs w:val="22"/>
          <w:lang w:val="en-US"/>
        </w:rPr>
        <w:t xml:space="preserve"> in HIV testing</w:t>
      </w:r>
      <w:r w:rsidR="00121048" w:rsidRPr="00073266">
        <w:rPr>
          <w:rFonts w:ascii="Proxima Nova Rg" w:hAnsi="Proxima Nova Rg"/>
          <w:sz w:val="22"/>
          <w:szCs w:val="22"/>
          <w:lang w:val="en-US"/>
        </w:rPr>
        <w:t xml:space="preserve"> coverage</w:t>
      </w:r>
      <w:r w:rsidRPr="00073266">
        <w:rPr>
          <w:rFonts w:ascii="Proxima Nova Rg" w:hAnsi="Proxima Nova Rg"/>
          <w:sz w:val="22"/>
          <w:szCs w:val="22"/>
          <w:lang w:val="en-US"/>
        </w:rPr>
        <w:t>, but there are prerequisites that the indicators will be achieved by the end of the year.</w:t>
      </w:r>
    </w:p>
    <w:p w14:paraId="501246ED" w14:textId="325A3657" w:rsidR="00ED49DB" w:rsidRPr="00073266" w:rsidRDefault="00436D9B" w:rsidP="00073266">
      <w:pPr>
        <w:spacing w:after="120"/>
        <w:jc w:val="both"/>
        <w:rPr>
          <w:rFonts w:ascii="Proxima Nova Rg" w:hAnsi="Proxima Nova Rg"/>
          <w:sz w:val="22"/>
          <w:szCs w:val="22"/>
          <w:lang w:val="en-US"/>
        </w:rPr>
      </w:pPr>
      <w:r w:rsidRPr="00073266">
        <w:rPr>
          <w:rFonts w:ascii="Proxima Nova Rg" w:hAnsi="Proxima Nova Rg"/>
          <w:sz w:val="22"/>
          <w:szCs w:val="22"/>
          <w:lang w:val="en-US"/>
        </w:rPr>
        <w:t>Different communities have different opinions: condoms for MSM are small</w:t>
      </w:r>
      <w:r w:rsidR="00073266" w:rsidRPr="00073266">
        <w:rPr>
          <w:rFonts w:ascii="Proxima Nova Rg" w:hAnsi="Proxima Nova Rg"/>
          <w:sz w:val="22"/>
          <w:szCs w:val="22"/>
          <w:lang w:val="en-US"/>
        </w:rPr>
        <w:t xml:space="preserve">, </w:t>
      </w:r>
      <w:r w:rsidR="00CC61AB">
        <w:rPr>
          <w:rFonts w:ascii="Proxima Nova Rg" w:hAnsi="Proxima Nova Rg"/>
          <w:sz w:val="22"/>
          <w:szCs w:val="22"/>
          <w:lang w:val="en-US"/>
        </w:rPr>
        <w:t>but</w:t>
      </w:r>
      <w:r w:rsidRPr="00073266">
        <w:rPr>
          <w:rFonts w:ascii="Proxima Nova Rg" w:hAnsi="Proxima Nova Rg"/>
          <w:sz w:val="22"/>
          <w:szCs w:val="22"/>
          <w:lang w:val="en-US"/>
        </w:rPr>
        <w:t xml:space="preserve"> </w:t>
      </w:r>
      <w:r w:rsidR="00CC61AB" w:rsidRPr="00073266">
        <w:rPr>
          <w:rFonts w:ascii="Proxima Nova Rg" w:hAnsi="Proxima Nova Rg"/>
          <w:sz w:val="22"/>
          <w:szCs w:val="22"/>
          <w:lang w:val="en-US"/>
        </w:rPr>
        <w:t>convenient</w:t>
      </w:r>
      <w:r w:rsidR="00CC61AB">
        <w:rPr>
          <w:rFonts w:ascii="Proxima Nova Rg" w:hAnsi="Proxima Nova Rg"/>
          <w:sz w:val="22"/>
          <w:szCs w:val="22"/>
          <w:lang w:val="en-US"/>
        </w:rPr>
        <w:t xml:space="preserve"> </w:t>
      </w:r>
      <w:r w:rsidRPr="00073266">
        <w:rPr>
          <w:rFonts w:ascii="Proxima Nova Rg" w:hAnsi="Proxima Nova Rg"/>
          <w:sz w:val="22"/>
          <w:szCs w:val="22"/>
          <w:lang w:val="en-US"/>
        </w:rPr>
        <w:t>for</w:t>
      </w:r>
      <w:r w:rsidR="00073266" w:rsidRPr="00073266">
        <w:rPr>
          <w:rFonts w:ascii="Proxima Nova Rg" w:hAnsi="Proxima Nova Rg"/>
          <w:sz w:val="22"/>
          <w:szCs w:val="22"/>
          <w:lang w:val="en-US"/>
        </w:rPr>
        <w:t xml:space="preserve"> TG group</w:t>
      </w:r>
      <w:r w:rsidRPr="00073266">
        <w:rPr>
          <w:rFonts w:ascii="Proxima Nova Rg" w:hAnsi="Proxima Nova Rg"/>
          <w:sz w:val="22"/>
          <w:szCs w:val="22"/>
          <w:lang w:val="en-US"/>
        </w:rPr>
        <w:t>, on the contrary</w:t>
      </w:r>
      <w:r w:rsidR="00CC61AB">
        <w:rPr>
          <w:rFonts w:ascii="Proxima Nova Rg" w:hAnsi="Proxima Nova Rg"/>
          <w:sz w:val="22"/>
          <w:szCs w:val="22"/>
          <w:lang w:val="en-US"/>
        </w:rPr>
        <w:t>.</w:t>
      </w:r>
      <w:r w:rsidRPr="00073266">
        <w:rPr>
          <w:rFonts w:ascii="Proxima Nova Rg" w:hAnsi="Proxima Nova Rg"/>
          <w:sz w:val="22"/>
          <w:szCs w:val="22"/>
          <w:lang w:val="en-US"/>
        </w:rPr>
        <w:t xml:space="preserve"> </w:t>
      </w:r>
    </w:p>
    <w:p w14:paraId="4665B528" w14:textId="0608239B" w:rsidR="00344D74" w:rsidRPr="006F06DF" w:rsidRDefault="00344D74" w:rsidP="00344D74">
      <w:pPr>
        <w:ind w:left="360"/>
        <w:jc w:val="both"/>
        <w:rPr>
          <w:sz w:val="22"/>
          <w:szCs w:val="22"/>
          <w:lang w:val="en-US"/>
        </w:rPr>
      </w:pPr>
      <w:bookmarkStart w:id="3" w:name="_Hlk527460057"/>
    </w:p>
    <w:p w14:paraId="014A9BF2" w14:textId="77777777" w:rsidR="009E451A" w:rsidRPr="006F06DF" w:rsidRDefault="009E451A" w:rsidP="00344D74">
      <w:pPr>
        <w:ind w:left="360"/>
        <w:jc w:val="both"/>
        <w:rPr>
          <w:sz w:val="22"/>
          <w:szCs w:val="22"/>
          <w:lang w:val="en-US"/>
        </w:rPr>
      </w:pPr>
    </w:p>
    <w:bookmarkEnd w:id="3"/>
    <w:p w14:paraId="784AFC1F" w14:textId="3C33098C" w:rsidR="00E54F8E" w:rsidRPr="00ED7A12" w:rsidRDefault="00E54F8E" w:rsidP="00E54F8E">
      <w:pPr>
        <w:pStyle w:val="ae"/>
        <w:rPr>
          <w:rFonts w:ascii="Proxima Nova Rg" w:hAnsi="Proxima Nova Rg"/>
          <w:b/>
          <w:bCs/>
          <w:lang w:val="en-US"/>
        </w:rPr>
      </w:pPr>
      <w:r w:rsidRPr="00ED7A12">
        <w:rPr>
          <w:rFonts w:ascii="Proxima Nova Rg" w:hAnsi="Proxima Nova Rg"/>
          <w:b/>
          <w:bCs/>
          <w:lang w:val="en-US"/>
        </w:rPr>
        <w:t xml:space="preserve">Signatures of the Oversight visit participants held to </w:t>
      </w:r>
      <w:r w:rsidR="00C9199C" w:rsidRPr="00ED7A12">
        <w:rPr>
          <w:rFonts w:ascii="Proxima Nova Rg" w:hAnsi="Proxima Nova Rg"/>
          <w:b/>
          <w:bCs/>
          <w:lang w:val="en-US"/>
        </w:rPr>
        <w:t>Nur-Sultan</w:t>
      </w:r>
      <w:r w:rsidRPr="00ED7A12">
        <w:rPr>
          <w:rFonts w:ascii="Proxima Nova Rg" w:hAnsi="Proxima Nova Rg"/>
          <w:b/>
          <w:bCs/>
          <w:lang w:val="en-US"/>
        </w:rPr>
        <w:t xml:space="preserve"> on </w:t>
      </w:r>
      <w:r w:rsidR="00C9199C" w:rsidRPr="00ED7A12">
        <w:rPr>
          <w:rFonts w:ascii="Proxima Nova Rg" w:hAnsi="Proxima Nova Rg"/>
          <w:b/>
          <w:bCs/>
          <w:lang w:val="en-US"/>
        </w:rPr>
        <w:t>12-16 October 20</w:t>
      </w:r>
      <w:r w:rsidRPr="00ED7A12">
        <w:rPr>
          <w:rFonts w:ascii="Proxima Nova Rg" w:hAnsi="Proxima Nova Rg"/>
          <w:b/>
          <w:bCs/>
          <w:lang w:val="en-US"/>
        </w:rPr>
        <w:t>20:</w:t>
      </w:r>
    </w:p>
    <w:p w14:paraId="6FB7368E" w14:textId="77777777" w:rsidR="00E54F8E" w:rsidRPr="0009016B" w:rsidRDefault="00E54F8E" w:rsidP="00E54F8E">
      <w:pPr>
        <w:pStyle w:val="ae"/>
        <w:rPr>
          <w:rFonts w:ascii="Proxima Nova Rg" w:hAnsi="Proxima Nova Rg"/>
          <w:lang w:val="en-US"/>
        </w:rPr>
      </w:pPr>
    </w:p>
    <w:p w14:paraId="62B4EB2E"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 xml:space="preserve">Alexander </w:t>
      </w:r>
      <w:proofErr w:type="spellStart"/>
      <w:r w:rsidRPr="0009016B">
        <w:rPr>
          <w:rFonts w:ascii="Proxima Nova Rg" w:hAnsi="Proxima Nova Rg"/>
          <w:lang w:val="en-US"/>
        </w:rPr>
        <w:t>Goliusov</w:t>
      </w:r>
      <w:proofErr w:type="spellEnd"/>
      <w:r w:rsidRPr="0009016B">
        <w:rPr>
          <w:rFonts w:ascii="Proxima Nova Rg" w:hAnsi="Proxima Nova Rg"/>
          <w:lang w:val="en-US"/>
        </w:rPr>
        <w:t xml:space="preserve">, </w:t>
      </w:r>
    </w:p>
    <w:p w14:paraId="51AF3ED1"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UNIADS Country Director, Chair of the CCM Oversight Committee, CCM Vice-Chair (online</w:t>
      </w:r>
      <w:proofErr w:type="gramStart"/>
      <w:r w:rsidRPr="0009016B">
        <w:rPr>
          <w:rFonts w:ascii="Proxima Nova Rg" w:hAnsi="Proxima Nova Rg"/>
          <w:lang w:val="en-US"/>
        </w:rPr>
        <w:t>);</w:t>
      </w:r>
      <w:proofErr w:type="gramEnd"/>
    </w:p>
    <w:p w14:paraId="4B09C279" w14:textId="77777777" w:rsidR="00E54F8E" w:rsidRPr="0009016B" w:rsidRDefault="00E54F8E" w:rsidP="00E54F8E">
      <w:pPr>
        <w:pStyle w:val="ae"/>
        <w:rPr>
          <w:rFonts w:ascii="Proxima Nova Rg" w:hAnsi="Proxima Nova Rg"/>
          <w:lang w:val="en-US"/>
        </w:rPr>
      </w:pPr>
    </w:p>
    <w:p w14:paraId="50768109" w14:textId="77777777" w:rsidR="00E54F8E" w:rsidRPr="008143E7" w:rsidRDefault="00E54F8E" w:rsidP="00E54F8E">
      <w:pPr>
        <w:pStyle w:val="ae"/>
        <w:rPr>
          <w:lang w:val="en-US"/>
        </w:rPr>
      </w:pPr>
    </w:p>
    <w:p w14:paraId="6D411161"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 xml:space="preserve">Nurali Amanzholov, </w:t>
      </w:r>
    </w:p>
    <w:p w14:paraId="7444B1A4"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 xml:space="preserve">PLHIV community representative </w:t>
      </w:r>
    </w:p>
    <w:p w14:paraId="0A5FE714" w14:textId="77777777" w:rsidR="00E54F8E" w:rsidRPr="0009016B" w:rsidRDefault="00E54F8E" w:rsidP="00E54F8E">
      <w:pPr>
        <w:pStyle w:val="ae"/>
        <w:rPr>
          <w:rFonts w:ascii="Proxima Nova Rg" w:hAnsi="Proxima Nova Rg"/>
          <w:lang w:val="en-US"/>
        </w:rPr>
      </w:pPr>
    </w:p>
    <w:p w14:paraId="1C309F8B" w14:textId="77777777" w:rsidR="00E54F8E" w:rsidRPr="0009016B" w:rsidRDefault="00E54F8E" w:rsidP="00E54F8E">
      <w:pPr>
        <w:pStyle w:val="ae"/>
        <w:rPr>
          <w:rFonts w:ascii="Proxima Nova Rg" w:hAnsi="Proxima Nova Rg"/>
          <w:lang w:val="en-US"/>
        </w:rPr>
      </w:pPr>
    </w:p>
    <w:p w14:paraId="10655098"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Mira Sauranbayeva</w:t>
      </w:r>
    </w:p>
    <w:p w14:paraId="19D19A6F"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CCM member, TB expert</w:t>
      </w:r>
    </w:p>
    <w:p w14:paraId="191E452E" w14:textId="77777777" w:rsidR="00E54F8E" w:rsidRDefault="00E54F8E" w:rsidP="00E54F8E">
      <w:pPr>
        <w:pStyle w:val="ae"/>
        <w:rPr>
          <w:rFonts w:ascii="Proxima Nova Rg" w:hAnsi="Proxima Nova Rg" w:cs="Times New Roman"/>
          <w:lang w:val="en-US"/>
        </w:rPr>
      </w:pPr>
    </w:p>
    <w:p w14:paraId="3950B9AC" w14:textId="77777777" w:rsidR="00E54F8E" w:rsidRPr="006A63D5" w:rsidRDefault="00E54F8E" w:rsidP="00E54F8E">
      <w:pPr>
        <w:pStyle w:val="ae"/>
        <w:rPr>
          <w:rFonts w:ascii="Proxima Nova Rg" w:hAnsi="Proxima Nova Rg" w:cs="Times New Roman"/>
          <w:lang w:val="en-US"/>
        </w:rPr>
      </w:pPr>
    </w:p>
    <w:p w14:paraId="68EFCBA8" w14:textId="77777777" w:rsidR="00E54F8E" w:rsidRPr="0009016B" w:rsidRDefault="00E54F8E" w:rsidP="00E54F8E">
      <w:pPr>
        <w:pStyle w:val="ae"/>
        <w:rPr>
          <w:rFonts w:ascii="Proxima Nova Rg" w:hAnsi="Proxima Nova Rg"/>
          <w:lang w:val="en-US"/>
        </w:rPr>
      </w:pPr>
      <w:r w:rsidRPr="0009016B">
        <w:rPr>
          <w:rFonts w:ascii="Proxima Nova Rg" w:hAnsi="Proxima Nova Rg"/>
          <w:lang w:val="en-US"/>
        </w:rPr>
        <w:t xml:space="preserve">Aigul </w:t>
      </w:r>
      <w:proofErr w:type="spellStart"/>
      <w:r w:rsidRPr="0009016B">
        <w:rPr>
          <w:rFonts w:ascii="Proxima Nova Rg" w:hAnsi="Proxima Nova Rg"/>
          <w:lang w:val="en-US"/>
        </w:rPr>
        <w:t>Katrenova</w:t>
      </w:r>
      <w:proofErr w:type="spellEnd"/>
      <w:r w:rsidRPr="0009016B">
        <w:rPr>
          <w:rFonts w:ascii="Proxima Nova Rg" w:hAnsi="Proxima Nova Rg"/>
          <w:lang w:val="en-US"/>
        </w:rPr>
        <w:t>, Chief Expert of the Committee for Safety and the Quality of Goods and Services of the Ministry of Healthcare (online).</w:t>
      </w:r>
    </w:p>
    <w:p w14:paraId="5264D382" w14:textId="77777777" w:rsidR="00E54F8E" w:rsidRPr="0009016B" w:rsidRDefault="00E54F8E" w:rsidP="00E54F8E">
      <w:pPr>
        <w:pStyle w:val="ae"/>
        <w:rPr>
          <w:rFonts w:ascii="Proxima Nova Rg" w:hAnsi="Proxima Nova Rg" w:cs="Times New Roman"/>
          <w:lang w:val="en-US"/>
        </w:rPr>
      </w:pPr>
    </w:p>
    <w:p w14:paraId="7D386A17" w14:textId="77777777" w:rsidR="00E54F8E" w:rsidRPr="00E54F8E" w:rsidRDefault="00E54F8E" w:rsidP="00344D74">
      <w:pPr>
        <w:rPr>
          <w:sz w:val="22"/>
          <w:szCs w:val="22"/>
          <w:lang w:val="en-US"/>
        </w:rPr>
      </w:pPr>
    </w:p>
    <w:p w14:paraId="0646E2E3" w14:textId="77777777" w:rsidR="00712A04" w:rsidRPr="00401C6A" w:rsidRDefault="00712A04">
      <w:pPr>
        <w:rPr>
          <w:lang w:val="en-US"/>
        </w:rPr>
      </w:pPr>
    </w:p>
    <w:sectPr w:rsidR="00712A04" w:rsidRPr="00401C6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A79F0" w14:textId="77777777" w:rsidR="00473766" w:rsidRDefault="00473766" w:rsidP="002A293E">
      <w:r>
        <w:separator/>
      </w:r>
    </w:p>
  </w:endnote>
  <w:endnote w:type="continuationSeparator" w:id="0">
    <w:p w14:paraId="2C9E0E6E" w14:textId="77777777" w:rsidR="00473766" w:rsidRDefault="00473766" w:rsidP="002A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roxima Nova Rg">
    <w:panose1 w:val="02000506030000020004"/>
    <w:charset w:val="00"/>
    <w:family w:val="modern"/>
    <w:notTrueType/>
    <w:pitch w:val="variable"/>
    <w:sig w:usb0="A00000AF" w:usb1="5000E0FB" w:usb2="00000000" w:usb3="00000000" w:csb0="000001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792411"/>
      <w:docPartObj>
        <w:docPartGallery w:val="Page Numbers (Bottom of Page)"/>
        <w:docPartUnique/>
      </w:docPartObj>
    </w:sdtPr>
    <w:sdtEndPr>
      <w:rPr>
        <w:noProof/>
      </w:rPr>
    </w:sdtEndPr>
    <w:sdtContent>
      <w:p w14:paraId="45C6BDEF" w14:textId="3B7828DC" w:rsidR="00594CDF" w:rsidRDefault="00594CDF">
        <w:pPr>
          <w:pStyle w:val="a9"/>
          <w:jc w:val="right"/>
        </w:pPr>
        <w:r>
          <w:fldChar w:fldCharType="begin"/>
        </w:r>
        <w:r>
          <w:instrText xml:space="preserve"> PAGE   \* MERGEFORMAT </w:instrText>
        </w:r>
        <w:r>
          <w:fldChar w:fldCharType="separate"/>
        </w:r>
        <w:r>
          <w:rPr>
            <w:noProof/>
          </w:rPr>
          <w:t>2</w:t>
        </w:r>
        <w:r>
          <w:rPr>
            <w:noProof/>
          </w:rPr>
          <w:fldChar w:fldCharType="end"/>
        </w:r>
      </w:p>
    </w:sdtContent>
  </w:sdt>
  <w:p w14:paraId="4BC06ADD" w14:textId="77777777" w:rsidR="00594CDF" w:rsidRDefault="00594C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DF553" w14:textId="77777777" w:rsidR="00473766" w:rsidRDefault="00473766" w:rsidP="002A293E">
      <w:r>
        <w:separator/>
      </w:r>
    </w:p>
  </w:footnote>
  <w:footnote w:type="continuationSeparator" w:id="0">
    <w:p w14:paraId="07D386AE" w14:textId="77777777" w:rsidR="00473766" w:rsidRDefault="00473766" w:rsidP="002A2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09B6"/>
    <w:multiLevelType w:val="hybridMultilevel"/>
    <w:tmpl w:val="DFB24C14"/>
    <w:lvl w:ilvl="0" w:tplc="6D48C8B2">
      <w:start w:val="6"/>
      <w:numFmt w:val="bullet"/>
      <w:lvlText w:val="-"/>
      <w:lvlJc w:val="left"/>
      <w:pPr>
        <w:ind w:left="720" w:hanging="360"/>
      </w:pPr>
      <w:rPr>
        <w:rFonts w:ascii="Proxima Nova Rg" w:eastAsia="Times New Roman" w:hAnsi="Proxima Nova Rg"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83279"/>
    <w:multiLevelType w:val="hybridMultilevel"/>
    <w:tmpl w:val="F320A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340B5"/>
    <w:multiLevelType w:val="hybridMultilevel"/>
    <w:tmpl w:val="839670B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A44A51"/>
    <w:multiLevelType w:val="hybridMultilevel"/>
    <w:tmpl w:val="7514E7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CFB4AB7"/>
    <w:multiLevelType w:val="hybridMultilevel"/>
    <w:tmpl w:val="2C5C4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0B42C3"/>
    <w:multiLevelType w:val="hybridMultilevel"/>
    <w:tmpl w:val="F1C25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B79465C"/>
    <w:multiLevelType w:val="hybridMultilevel"/>
    <w:tmpl w:val="E7786F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7D1220"/>
    <w:multiLevelType w:val="hybridMultilevel"/>
    <w:tmpl w:val="17BE20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6293C"/>
    <w:multiLevelType w:val="hybridMultilevel"/>
    <w:tmpl w:val="52A85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2F1B"/>
    <w:multiLevelType w:val="hybridMultilevel"/>
    <w:tmpl w:val="BC9A0C5E"/>
    <w:lvl w:ilvl="0" w:tplc="6D48C8B2">
      <w:start w:val="6"/>
      <w:numFmt w:val="bullet"/>
      <w:lvlText w:val="-"/>
      <w:lvlJc w:val="left"/>
      <w:pPr>
        <w:ind w:left="720" w:hanging="360"/>
      </w:pPr>
      <w:rPr>
        <w:rFonts w:ascii="Proxima Nova Rg" w:eastAsia="Times New Roman" w:hAnsi="Proxima Nova Rg"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27577"/>
    <w:multiLevelType w:val="hybridMultilevel"/>
    <w:tmpl w:val="728E1E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8736C"/>
    <w:multiLevelType w:val="hybridMultilevel"/>
    <w:tmpl w:val="67EC291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D28635C"/>
    <w:multiLevelType w:val="hybridMultilevel"/>
    <w:tmpl w:val="0ED8DE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132ABB"/>
    <w:multiLevelType w:val="hybridMultilevel"/>
    <w:tmpl w:val="8ED4DE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F87284"/>
    <w:multiLevelType w:val="hybridMultilevel"/>
    <w:tmpl w:val="8ED87BF4"/>
    <w:lvl w:ilvl="0" w:tplc="70B696F8">
      <w:start w:val="1"/>
      <w:numFmt w:val="bullet"/>
      <w:lvlText w:val=""/>
      <w:lvlJc w:val="left"/>
      <w:pPr>
        <w:ind w:left="360" w:hanging="360"/>
      </w:pPr>
      <w:rPr>
        <w:rFonts w:ascii="Symbol" w:hAnsi="Symbol" w:hint="default"/>
        <w:color w:val="auto"/>
      </w:rPr>
    </w:lvl>
    <w:lvl w:ilvl="1" w:tplc="E552F6AA">
      <w:start w:val="1"/>
      <w:numFmt w:val="decimal"/>
      <w:lvlText w:val="%2."/>
      <w:lvlJc w:val="left"/>
      <w:pPr>
        <w:tabs>
          <w:tab w:val="num" w:pos="1440"/>
        </w:tabs>
        <w:ind w:left="1440" w:hanging="360"/>
      </w:pPr>
      <w:rPr>
        <w:rFonts w:cs="Times New Roman"/>
        <w:b/>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73EC6984"/>
    <w:multiLevelType w:val="hybridMultilevel"/>
    <w:tmpl w:val="E2E898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D130ED3"/>
    <w:multiLevelType w:val="hybridMultilevel"/>
    <w:tmpl w:val="E702F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F9D00CF"/>
    <w:multiLevelType w:val="hybridMultilevel"/>
    <w:tmpl w:val="FE6C2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6"/>
  </w:num>
  <w:num w:numId="20">
    <w:abstractNumId w:val="1"/>
  </w:num>
  <w:num w:numId="21">
    <w:abstractNumId w:val="0"/>
  </w:num>
  <w:num w:numId="22">
    <w:abstractNumId w:val="9"/>
  </w:num>
  <w:num w:numId="23">
    <w:abstractNumId w:val="8"/>
  </w:num>
  <w:num w:numId="24">
    <w:abstractNumId w:val="17"/>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D74"/>
    <w:rsid w:val="00001A6A"/>
    <w:rsid w:val="00001DFD"/>
    <w:rsid w:val="0000243B"/>
    <w:rsid w:val="00002EC2"/>
    <w:rsid w:val="00003B01"/>
    <w:rsid w:val="0000429E"/>
    <w:rsid w:val="00004B2B"/>
    <w:rsid w:val="00006E2A"/>
    <w:rsid w:val="000072E9"/>
    <w:rsid w:val="000108DD"/>
    <w:rsid w:val="000126B3"/>
    <w:rsid w:val="0001375B"/>
    <w:rsid w:val="0001692C"/>
    <w:rsid w:val="00020A8E"/>
    <w:rsid w:val="000222FB"/>
    <w:rsid w:val="0002246E"/>
    <w:rsid w:val="0002494D"/>
    <w:rsid w:val="000255AF"/>
    <w:rsid w:val="00031D1F"/>
    <w:rsid w:val="00032D1B"/>
    <w:rsid w:val="00034588"/>
    <w:rsid w:val="00034620"/>
    <w:rsid w:val="000353A3"/>
    <w:rsid w:val="0004328B"/>
    <w:rsid w:val="00043571"/>
    <w:rsid w:val="00044137"/>
    <w:rsid w:val="00045C5E"/>
    <w:rsid w:val="00046105"/>
    <w:rsid w:val="00052E76"/>
    <w:rsid w:val="000530D1"/>
    <w:rsid w:val="00053269"/>
    <w:rsid w:val="00054ADB"/>
    <w:rsid w:val="000557C3"/>
    <w:rsid w:val="00055D9B"/>
    <w:rsid w:val="0005641F"/>
    <w:rsid w:val="000572C5"/>
    <w:rsid w:val="00060318"/>
    <w:rsid w:val="00064CFC"/>
    <w:rsid w:val="00067B62"/>
    <w:rsid w:val="00070EC8"/>
    <w:rsid w:val="000721C7"/>
    <w:rsid w:val="00073227"/>
    <w:rsid w:val="00073266"/>
    <w:rsid w:val="0007387E"/>
    <w:rsid w:val="00073D55"/>
    <w:rsid w:val="00075658"/>
    <w:rsid w:val="00080045"/>
    <w:rsid w:val="000835DF"/>
    <w:rsid w:val="00084592"/>
    <w:rsid w:val="000856E6"/>
    <w:rsid w:val="00090BB7"/>
    <w:rsid w:val="00093C99"/>
    <w:rsid w:val="00094F74"/>
    <w:rsid w:val="00095946"/>
    <w:rsid w:val="00095EB5"/>
    <w:rsid w:val="000961C3"/>
    <w:rsid w:val="0009714B"/>
    <w:rsid w:val="000971D1"/>
    <w:rsid w:val="00097BF1"/>
    <w:rsid w:val="000A294D"/>
    <w:rsid w:val="000A46A1"/>
    <w:rsid w:val="000A47FF"/>
    <w:rsid w:val="000A693F"/>
    <w:rsid w:val="000A6CE7"/>
    <w:rsid w:val="000A769C"/>
    <w:rsid w:val="000B012E"/>
    <w:rsid w:val="000B0A46"/>
    <w:rsid w:val="000B0B56"/>
    <w:rsid w:val="000B106E"/>
    <w:rsid w:val="000B113E"/>
    <w:rsid w:val="000B241E"/>
    <w:rsid w:val="000B258F"/>
    <w:rsid w:val="000B382B"/>
    <w:rsid w:val="000B423E"/>
    <w:rsid w:val="000B5154"/>
    <w:rsid w:val="000B6FA6"/>
    <w:rsid w:val="000C00D8"/>
    <w:rsid w:val="000C45FC"/>
    <w:rsid w:val="000C694A"/>
    <w:rsid w:val="000C774B"/>
    <w:rsid w:val="000C7D00"/>
    <w:rsid w:val="000D0827"/>
    <w:rsid w:val="000D453C"/>
    <w:rsid w:val="000D45D4"/>
    <w:rsid w:val="000D4AFB"/>
    <w:rsid w:val="000D5997"/>
    <w:rsid w:val="000E08B8"/>
    <w:rsid w:val="000E0C74"/>
    <w:rsid w:val="000E0C91"/>
    <w:rsid w:val="000E20A3"/>
    <w:rsid w:val="000E4B7D"/>
    <w:rsid w:val="000E4C24"/>
    <w:rsid w:val="000E5B64"/>
    <w:rsid w:val="000F0165"/>
    <w:rsid w:val="000F3C46"/>
    <w:rsid w:val="000F4882"/>
    <w:rsid w:val="000F496C"/>
    <w:rsid w:val="000F4BF2"/>
    <w:rsid w:val="000F6EF9"/>
    <w:rsid w:val="000F72DC"/>
    <w:rsid w:val="00100255"/>
    <w:rsid w:val="00100DAB"/>
    <w:rsid w:val="0010231C"/>
    <w:rsid w:val="00104362"/>
    <w:rsid w:val="00106444"/>
    <w:rsid w:val="00107391"/>
    <w:rsid w:val="001073C5"/>
    <w:rsid w:val="001111A5"/>
    <w:rsid w:val="001115EE"/>
    <w:rsid w:val="0011542F"/>
    <w:rsid w:val="00115613"/>
    <w:rsid w:val="00116EAC"/>
    <w:rsid w:val="00117BA6"/>
    <w:rsid w:val="00121048"/>
    <w:rsid w:val="00121F76"/>
    <w:rsid w:val="001225FA"/>
    <w:rsid w:val="001252EF"/>
    <w:rsid w:val="00126327"/>
    <w:rsid w:val="00127752"/>
    <w:rsid w:val="00130084"/>
    <w:rsid w:val="00130804"/>
    <w:rsid w:val="00132145"/>
    <w:rsid w:val="00132287"/>
    <w:rsid w:val="0013426A"/>
    <w:rsid w:val="0013477C"/>
    <w:rsid w:val="00140CD2"/>
    <w:rsid w:val="00141F37"/>
    <w:rsid w:val="00144130"/>
    <w:rsid w:val="00145783"/>
    <w:rsid w:val="00145C9E"/>
    <w:rsid w:val="00145EDD"/>
    <w:rsid w:val="001507EA"/>
    <w:rsid w:val="00151D7B"/>
    <w:rsid w:val="00157341"/>
    <w:rsid w:val="001609FD"/>
    <w:rsid w:val="00161983"/>
    <w:rsid w:val="00161AA3"/>
    <w:rsid w:val="00161D82"/>
    <w:rsid w:val="00161FCB"/>
    <w:rsid w:val="00162235"/>
    <w:rsid w:val="00162E0B"/>
    <w:rsid w:val="001656B1"/>
    <w:rsid w:val="00167AEE"/>
    <w:rsid w:val="00167B50"/>
    <w:rsid w:val="0017060F"/>
    <w:rsid w:val="001716FC"/>
    <w:rsid w:val="001717F6"/>
    <w:rsid w:val="00171F6B"/>
    <w:rsid w:val="00173749"/>
    <w:rsid w:val="00173EA2"/>
    <w:rsid w:val="00174A27"/>
    <w:rsid w:val="00180A30"/>
    <w:rsid w:val="00180B0D"/>
    <w:rsid w:val="00182A83"/>
    <w:rsid w:val="00184915"/>
    <w:rsid w:val="0018593F"/>
    <w:rsid w:val="00185962"/>
    <w:rsid w:val="00185AFF"/>
    <w:rsid w:val="0019215E"/>
    <w:rsid w:val="00192E72"/>
    <w:rsid w:val="00196C08"/>
    <w:rsid w:val="001973ED"/>
    <w:rsid w:val="001A2812"/>
    <w:rsid w:val="001A4727"/>
    <w:rsid w:val="001A609C"/>
    <w:rsid w:val="001A755E"/>
    <w:rsid w:val="001A7701"/>
    <w:rsid w:val="001B0181"/>
    <w:rsid w:val="001B14E2"/>
    <w:rsid w:val="001B22C8"/>
    <w:rsid w:val="001B4831"/>
    <w:rsid w:val="001B5AA3"/>
    <w:rsid w:val="001B7F3C"/>
    <w:rsid w:val="001C16D2"/>
    <w:rsid w:val="001C19A5"/>
    <w:rsid w:val="001C2498"/>
    <w:rsid w:val="001C51A5"/>
    <w:rsid w:val="001C5BCD"/>
    <w:rsid w:val="001C625B"/>
    <w:rsid w:val="001C7EA6"/>
    <w:rsid w:val="001D18BA"/>
    <w:rsid w:val="001D3D54"/>
    <w:rsid w:val="001D3EBF"/>
    <w:rsid w:val="001E0275"/>
    <w:rsid w:val="001E1644"/>
    <w:rsid w:val="001E6E58"/>
    <w:rsid w:val="001E7085"/>
    <w:rsid w:val="001F1145"/>
    <w:rsid w:val="0020175D"/>
    <w:rsid w:val="00201E71"/>
    <w:rsid w:val="002037F0"/>
    <w:rsid w:val="0020602D"/>
    <w:rsid w:val="00206097"/>
    <w:rsid w:val="00206AE8"/>
    <w:rsid w:val="00214380"/>
    <w:rsid w:val="0021464C"/>
    <w:rsid w:val="00214FF6"/>
    <w:rsid w:val="002152A6"/>
    <w:rsid w:val="002158FD"/>
    <w:rsid w:val="0021716B"/>
    <w:rsid w:val="002172C6"/>
    <w:rsid w:val="00217B20"/>
    <w:rsid w:val="002204CF"/>
    <w:rsid w:val="002260EA"/>
    <w:rsid w:val="002266FC"/>
    <w:rsid w:val="00227D25"/>
    <w:rsid w:val="00230C0C"/>
    <w:rsid w:val="002321CA"/>
    <w:rsid w:val="00234C88"/>
    <w:rsid w:val="00237F6A"/>
    <w:rsid w:val="00242A7D"/>
    <w:rsid w:val="00243B3C"/>
    <w:rsid w:val="002448EA"/>
    <w:rsid w:val="002473D2"/>
    <w:rsid w:val="00247ECF"/>
    <w:rsid w:val="00250BFD"/>
    <w:rsid w:val="00251B58"/>
    <w:rsid w:val="00252ACA"/>
    <w:rsid w:val="00255896"/>
    <w:rsid w:val="002572FA"/>
    <w:rsid w:val="00261764"/>
    <w:rsid w:val="00261859"/>
    <w:rsid w:val="00262AEA"/>
    <w:rsid w:val="00262DFE"/>
    <w:rsid w:val="00262E36"/>
    <w:rsid w:val="0026381A"/>
    <w:rsid w:val="00265120"/>
    <w:rsid w:val="00265CD6"/>
    <w:rsid w:val="0026780C"/>
    <w:rsid w:val="00267C2A"/>
    <w:rsid w:val="00270335"/>
    <w:rsid w:val="00270C64"/>
    <w:rsid w:val="00270D78"/>
    <w:rsid w:val="00271F10"/>
    <w:rsid w:val="002737D7"/>
    <w:rsid w:val="00273A10"/>
    <w:rsid w:val="00273CD6"/>
    <w:rsid w:val="00273F23"/>
    <w:rsid w:val="00273F31"/>
    <w:rsid w:val="0027730E"/>
    <w:rsid w:val="0028111E"/>
    <w:rsid w:val="00281410"/>
    <w:rsid w:val="00281CE4"/>
    <w:rsid w:val="002821D1"/>
    <w:rsid w:val="00285581"/>
    <w:rsid w:val="00286560"/>
    <w:rsid w:val="00287317"/>
    <w:rsid w:val="00287818"/>
    <w:rsid w:val="0029073F"/>
    <w:rsid w:val="00294BFB"/>
    <w:rsid w:val="002A0B0B"/>
    <w:rsid w:val="002A0D8A"/>
    <w:rsid w:val="002A293E"/>
    <w:rsid w:val="002A6D77"/>
    <w:rsid w:val="002A76C2"/>
    <w:rsid w:val="002B312C"/>
    <w:rsid w:val="002B57BD"/>
    <w:rsid w:val="002C0BD8"/>
    <w:rsid w:val="002C1177"/>
    <w:rsid w:val="002C164A"/>
    <w:rsid w:val="002C24F9"/>
    <w:rsid w:val="002C410B"/>
    <w:rsid w:val="002D07C0"/>
    <w:rsid w:val="002D1478"/>
    <w:rsid w:val="002D1A7F"/>
    <w:rsid w:val="002D325E"/>
    <w:rsid w:val="002D5F1A"/>
    <w:rsid w:val="002D7673"/>
    <w:rsid w:val="002E12FA"/>
    <w:rsid w:val="002E1CF2"/>
    <w:rsid w:val="002E2109"/>
    <w:rsid w:val="002E2358"/>
    <w:rsid w:val="002E2460"/>
    <w:rsid w:val="002E6E43"/>
    <w:rsid w:val="002F5A3B"/>
    <w:rsid w:val="002F60FB"/>
    <w:rsid w:val="002F7032"/>
    <w:rsid w:val="002F735D"/>
    <w:rsid w:val="00301CB7"/>
    <w:rsid w:val="00302F9D"/>
    <w:rsid w:val="00302FAA"/>
    <w:rsid w:val="00303506"/>
    <w:rsid w:val="00303993"/>
    <w:rsid w:val="00305B06"/>
    <w:rsid w:val="0030773D"/>
    <w:rsid w:val="00310606"/>
    <w:rsid w:val="00311D67"/>
    <w:rsid w:val="0031214E"/>
    <w:rsid w:val="0031392B"/>
    <w:rsid w:val="00315CD2"/>
    <w:rsid w:val="00327E91"/>
    <w:rsid w:val="00331EBC"/>
    <w:rsid w:val="00332488"/>
    <w:rsid w:val="0033355C"/>
    <w:rsid w:val="003338F7"/>
    <w:rsid w:val="0033414C"/>
    <w:rsid w:val="003341DD"/>
    <w:rsid w:val="003354B4"/>
    <w:rsid w:val="003358F7"/>
    <w:rsid w:val="00337ED7"/>
    <w:rsid w:val="003415AB"/>
    <w:rsid w:val="00343381"/>
    <w:rsid w:val="00343A16"/>
    <w:rsid w:val="00344D74"/>
    <w:rsid w:val="00346AB2"/>
    <w:rsid w:val="0034705F"/>
    <w:rsid w:val="003478EA"/>
    <w:rsid w:val="00350790"/>
    <w:rsid w:val="00350FBC"/>
    <w:rsid w:val="00352826"/>
    <w:rsid w:val="003548C3"/>
    <w:rsid w:val="0035529C"/>
    <w:rsid w:val="00355335"/>
    <w:rsid w:val="00356C85"/>
    <w:rsid w:val="003572E5"/>
    <w:rsid w:val="00360115"/>
    <w:rsid w:val="003631DB"/>
    <w:rsid w:val="00365DF6"/>
    <w:rsid w:val="0036650D"/>
    <w:rsid w:val="003669F6"/>
    <w:rsid w:val="00367311"/>
    <w:rsid w:val="00367455"/>
    <w:rsid w:val="003717CD"/>
    <w:rsid w:val="00372B8A"/>
    <w:rsid w:val="0037532B"/>
    <w:rsid w:val="003773BB"/>
    <w:rsid w:val="00380F76"/>
    <w:rsid w:val="003815FB"/>
    <w:rsid w:val="00381A13"/>
    <w:rsid w:val="00382539"/>
    <w:rsid w:val="00383F4D"/>
    <w:rsid w:val="00385DFA"/>
    <w:rsid w:val="00386CFA"/>
    <w:rsid w:val="003877A7"/>
    <w:rsid w:val="00390614"/>
    <w:rsid w:val="00390A1A"/>
    <w:rsid w:val="00391F90"/>
    <w:rsid w:val="003924B0"/>
    <w:rsid w:val="003934C0"/>
    <w:rsid w:val="00397E19"/>
    <w:rsid w:val="003A15E5"/>
    <w:rsid w:val="003A23B2"/>
    <w:rsid w:val="003A5F2B"/>
    <w:rsid w:val="003A6CF1"/>
    <w:rsid w:val="003A710B"/>
    <w:rsid w:val="003A7C28"/>
    <w:rsid w:val="003B177A"/>
    <w:rsid w:val="003B3B7B"/>
    <w:rsid w:val="003B6133"/>
    <w:rsid w:val="003C1C99"/>
    <w:rsid w:val="003C1C9C"/>
    <w:rsid w:val="003C314D"/>
    <w:rsid w:val="003C48AB"/>
    <w:rsid w:val="003C5C15"/>
    <w:rsid w:val="003C6719"/>
    <w:rsid w:val="003C689A"/>
    <w:rsid w:val="003C7710"/>
    <w:rsid w:val="003D53E5"/>
    <w:rsid w:val="003D6175"/>
    <w:rsid w:val="003E2B75"/>
    <w:rsid w:val="003E35A1"/>
    <w:rsid w:val="003E3F8F"/>
    <w:rsid w:val="003E4DD5"/>
    <w:rsid w:val="003E57F3"/>
    <w:rsid w:val="003F1B9C"/>
    <w:rsid w:val="003F2053"/>
    <w:rsid w:val="003F4869"/>
    <w:rsid w:val="003F6356"/>
    <w:rsid w:val="003F6A00"/>
    <w:rsid w:val="003F6A80"/>
    <w:rsid w:val="00401C6A"/>
    <w:rsid w:val="004035AB"/>
    <w:rsid w:val="004057C5"/>
    <w:rsid w:val="00407FB2"/>
    <w:rsid w:val="00412143"/>
    <w:rsid w:val="004129BF"/>
    <w:rsid w:val="00414F94"/>
    <w:rsid w:val="00415127"/>
    <w:rsid w:val="00420A01"/>
    <w:rsid w:val="00423939"/>
    <w:rsid w:val="00423FA4"/>
    <w:rsid w:val="00424705"/>
    <w:rsid w:val="0042624F"/>
    <w:rsid w:val="00427201"/>
    <w:rsid w:val="00427212"/>
    <w:rsid w:val="00430106"/>
    <w:rsid w:val="0043075D"/>
    <w:rsid w:val="00430DA4"/>
    <w:rsid w:val="0043281F"/>
    <w:rsid w:val="00433349"/>
    <w:rsid w:val="00435BA0"/>
    <w:rsid w:val="00435D3B"/>
    <w:rsid w:val="00436D3F"/>
    <w:rsid w:val="00436D9B"/>
    <w:rsid w:val="00437369"/>
    <w:rsid w:val="00440649"/>
    <w:rsid w:val="00440C79"/>
    <w:rsid w:val="00444B86"/>
    <w:rsid w:val="00444C7D"/>
    <w:rsid w:val="00444FF8"/>
    <w:rsid w:val="00445A26"/>
    <w:rsid w:val="0045039C"/>
    <w:rsid w:val="004510CE"/>
    <w:rsid w:val="00453CAB"/>
    <w:rsid w:val="00456509"/>
    <w:rsid w:val="00456830"/>
    <w:rsid w:val="004569F6"/>
    <w:rsid w:val="004572BF"/>
    <w:rsid w:val="00461BCA"/>
    <w:rsid w:val="00464C55"/>
    <w:rsid w:val="00467955"/>
    <w:rsid w:val="00470549"/>
    <w:rsid w:val="00471939"/>
    <w:rsid w:val="00473766"/>
    <w:rsid w:val="004740BC"/>
    <w:rsid w:val="004745B4"/>
    <w:rsid w:val="00480795"/>
    <w:rsid w:val="00480A7D"/>
    <w:rsid w:val="00480F7D"/>
    <w:rsid w:val="004828AB"/>
    <w:rsid w:val="00482956"/>
    <w:rsid w:val="00483149"/>
    <w:rsid w:val="0048549C"/>
    <w:rsid w:val="00485923"/>
    <w:rsid w:val="00485BD2"/>
    <w:rsid w:val="00490B38"/>
    <w:rsid w:val="00491B00"/>
    <w:rsid w:val="004926A8"/>
    <w:rsid w:val="004927AF"/>
    <w:rsid w:val="00493A06"/>
    <w:rsid w:val="00494906"/>
    <w:rsid w:val="00495255"/>
    <w:rsid w:val="00496EB2"/>
    <w:rsid w:val="00497C4B"/>
    <w:rsid w:val="004A1D7F"/>
    <w:rsid w:val="004A4ED1"/>
    <w:rsid w:val="004A51D7"/>
    <w:rsid w:val="004A551C"/>
    <w:rsid w:val="004A7F53"/>
    <w:rsid w:val="004B07D4"/>
    <w:rsid w:val="004B3BB8"/>
    <w:rsid w:val="004B4D8C"/>
    <w:rsid w:val="004B5C01"/>
    <w:rsid w:val="004B648B"/>
    <w:rsid w:val="004C1E2E"/>
    <w:rsid w:val="004C1E6C"/>
    <w:rsid w:val="004C1EFF"/>
    <w:rsid w:val="004C3F0F"/>
    <w:rsid w:val="004C4CD2"/>
    <w:rsid w:val="004C4E50"/>
    <w:rsid w:val="004C5C2F"/>
    <w:rsid w:val="004C6FA6"/>
    <w:rsid w:val="004D0C69"/>
    <w:rsid w:val="004D1321"/>
    <w:rsid w:val="004D273F"/>
    <w:rsid w:val="004E04E8"/>
    <w:rsid w:val="004E077C"/>
    <w:rsid w:val="004E23F3"/>
    <w:rsid w:val="004E6002"/>
    <w:rsid w:val="004E78D2"/>
    <w:rsid w:val="004F2465"/>
    <w:rsid w:val="004F2E3C"/>
    <w:rsid w:val="004F5875"/>
    <w:rsid w:val="004F5E4E"/>
    <w:rsid w:val="004F7F50"/>
    <w:rsid w:val="0050064C"/>
    <w:rsid w:val="00500B2D"/>
    <w:rsid w:val="00500B31"/>
    <w:rsid w:val="00504917"/>
    <w:rsid w:val="00504BCA"/>
    <w:rsid w:val="005057BC"/>
    <w:rsid w:val="0050636C"/>
    <w:rsid w:val="00506BB3"/>
    <w:rsid w:val="00507D52"/>
    <w:rsid w:val="00511027"/>
    <w:rsid w:val="0051103B"/>
    <w:rsid w:val="00511332"/>
    <w:rsid w:val="005115AE"/>
    <w:rsid w:val="005133E4"/>
    <w:rsid w:val="00513903"/>
    <w:rsid w:val="00514453"/>
    <w:rsid w:val="00514A20"/>
    <w:rsid w:val="00515620"/>
    <w:rsid w:val="00515A44"/>
    <w:rsid w:val="005165ED"/>
    <w:rsid w:val="00517A4E"/>
    <w:rsid w:val="00521235"/>
    <w:rsid w:val="00521554"/>
    <w:rsid w:val="0052260D"/>
    <w:rsid w:val="00525803"/>
    <w:rsid w:val="00525D74"/>
    <w:rsid w:val="00526438"/>
    <w:rsid w:val="005273D2"/>
    <w:rsid w:val="005301F6"/>
    <w:rsid w:val="005318DE"/>
    <w:rsid w:val="00533A16"/>
    <w:rsid w:val="0053495B"/>
    <w:rsid w:val="005377CC"/>
    <w:rsid w:val="005401D2"/>
    <w:rsid w:val="0054023C"/>
    <w:rsid w:val="00540D24"/>
    <w:rsid w:val="00541A37"/>
    <w:rsid w:val="00541CF2"/>
    <w:rsid w:val="00544489"/>
    <w:rsid w:val="00547520"/>
    <w:rsid w:val="00547E7B"/>
    <w:rsid w:val="00551092"/>
    <w:rsid w:val="005527E0"/>
    <w:rsid w:val="005538C1"/>
    <w:rsid w:val="00554061"/>
    <w:rsid w:val="005600CA"/>
    <w:rsid w:val="00561204"/>
    <w:rsid w:val="00562403"/>
    <w:rsid w:val="0056479E"/>
    <w:rsid w:val="00564815"/>
    <w:rsid w:val="00567A59"/>
    <w:rsid w:val="00571235"/>
    <w:rsid w:val="005740E5"/>
    <w:rsid w:val="00575B9F"/>
    <w:rsid w:val="00580265"/>
    <w:rsid w:val="005806B8"/>
    <w:rsid w:val="00582788"/>
    <w:rsid w:val="005839C7"/>
    <w:rsid w:val="00583A6E"/>
    <w:rsid w:val="00584005"/>
    <w:rsid w:val="00587135"/>
    <w:rsid w:val="0059039A"/>
    <w:rsid w:val="0059061D"/>
    <w:rsid w:val="00590FF8"/>
    <w:rsid w:val="00594CDF"/>
    <w:rsid w:val="005A0046"/>
    <w:rsid w:val="005A0CEC"/>
    <w:rsid w:val="005A1EE0"/>
    <w:rsid w:val="005A332D"/>
    <w:rsid w:val="005A567C"/>
    <w:rsid w:val="005A5EEE"/>
    <w:rsid w:val="005A6DCF"/>
    <w:rsid w:val="005B2171"/>
    <w:rsid w:val="005B250D"/>
    <w:rsid w:val="005B285D"/>
    <w:rsid w:val="005B6D24"/>
    <w:rsid w:val="005B76C8"/>
    <w:rsid w:val="005C2928"/>
    <w:rsid w:val="005C295E"/>
    <w:rsid w:val="005C2ED0"/>
    <w:rsid w:val="005C5B5A"/>
    <w:rsid w:val="005D1C8A"/>
    <w:rsid w:val="005D6BFC"/>
    <w:rsid w:val="005D7138"/>
    <w:rsid w:val="005E0EEE"/>
    <w:rsid w:val="005E17EF"/>
    <w:rsid w:val="005E2E74"/>
    <w:rsid w:val="005E3D4B"/>
    <w:rsid w:val="005E6404"/>
    <w:rsid w:val="005F0DC4"/>
    <w:rsid w:val="005F207E"/>
    <w:rsid w:val="005F4828"/>
    <w:rsid w:val="00600A9D"/>
    <w:rsid w:val="00600BB6"/>
    <w:rsid w:val="00601E3E"/>
    <w:rsid w:val="00602935"/>
    <w:rsid w:val="00603380"/>
    <w:rsid w:val="0060519F"/>
    <w:rsid w:val="00605DB7"/>
    <w:rsid w:val="006067C7"/>
    <w:rsid w:val="00610571"/>
    <w:rsid w:val="006109E3"/>
    <w:rsid w:val="006114CD"/>
    <w:rsid w:val="0061207B"/>
    <w:rsid w:val="006126EF"/>
    <w:rsid w:val="00612C2E"/>
    <w:rsid w:val="00612DA0"/>
    <w:rsid w:val="00612E79"/>
    <w:rsid w:val="0061797D"/>
    <w:rsid w:val="006253E8"/>
    <w:rsid w:val="006258EE"/>
    <w:rsid w:val="006267C5"/>
    <w:rsid w:val="00630173"/>
    <w:rsid w:val="0063168F"/>
    <w:rsid w:val="00631F31"/>
    <w:rsid w:val="00637BCA"/>
    <w:rsid w:val="00640189"/>
    <w:rsid w:val="00640370"/>
    <w:rsid w:val="00641C9F"/>
    <w:rsid w:val="00644789"/>
    <w:rsid w:val="00647647"/>
    <w:rsid w:val="0065050D"/>
    <w:rsid w:val="00651365"/>
    <w:rsid w:val="00651D64"/>
    <w:rsid w:val="00655E77"/>
    <w:rsid w:val="00657FD0"/>
    <w:rsid w:val="006609CA"/>
    <w:rsid w:val="006612A5"/>
    <w:rsid w:val="0066195D"/>
    <w:rsid w:val="0066369F"/>
    <w:rsid w:val="00664624"/>
    <w:rsid w:val="00664A72"/>
    <w:rsid w:val="00665A47"/>
    <w:rsid w:val="00665CC4"/>
    <w:rsid w:val="00666417"/>
    <w:rsid w:val="00667F81"/>
    <w:rsid w:val="00670102"/>
    <w:rsid w:val="00670B45"/>
    <w:rsid w:val="006713A8"/>
    <w:rsid w:val="006713EA"/>
    <w:rsid w:val="006730F4"/>
    <w:rsid w:val="0067326C"/>
    <w:rsid w:val="006734D3"/>
    <w:rsid w:val="0067543A"/>
    <w:rsid w:val="00680ACA"/>
    <w:rsid w:val="00680B48"/>
    <w:rsid w:val="00680F49"/>
    <w:rsid w:val="00681321"/>
    <w:rsid w:val="00683667"/>
    <w:rsid w:val="00685D67"/>
    <w:rsid w:val="00692CEB"/>
    <w:rsid w:val="00694C5C"/>
    <w:rsid w:val="0069570D"/>
    <w:rsid w:val="00697F24"/>
    <w:rsid w:val="006A09C2"/>
    <w:rsid w:val="006A13CD"/>
    <w:rsid w:val="006A1811"/>
    <w:rsid w:val="006A250B"/>
    <w:rsid w:val="006A307F"/>
    <w:rsid w:val="006A4F4D"/>
    <w:rsid w:val="006A5AB1"/>
    <w:rsid w:val="006B0C46"/>
    <w:rsid w:val="006B0D0B"/>
    <w:rsid w:val="006B2C32"/>
    <w:rsid w:val="006B2F33"/>
    <w:rsid w:val="006B5070"/>
    <w:rsid w:val="006B5954"/>
    <w:rsid w:val="006B5A4E"/>
    <w:rsid w:val="006B601E"/>
    <w:rsid w:val="006C07DC"/>
    <w:rsid w:val="006C258E"/>
    <w:rsid w:val="006C5872"/>
    <w:rsid w:val="006C5F44"/>
    <w:rsid w:val="006C7B37"/>
    <w:rsid w:val="006D0369"/>
    <w:rsid w:val="006D04B4"/>
    <w:rsid w:val="006D1B1B"/>
    <w:rsid w:val="006D3676"/>
    <w:rsid w:val="006D37A0"/>
    <w:rsid w:val="006D5535"/>
    <w:rsid w:val="006D5895"/>
    <w:rsid w:val="006D6F7A"/>
    <w:rsid w:val="006D7BCC"/>
    <w:rsid w:val="006D7FD9"/>
    <w:rsid w:val="006E0EDB"/>
    <w:rsid w:val="006E158B"/>
    <w:rsid w:val="006E1911"/>
    <w:rsid w:val="006E2091"/>
    <w:rsid w:val="006E2B80"/>
    <w:rsid w:val="006E30D5"/>
    <w:rsid w:val="006E37F6"/>
    <w:rsid w:val="006E4C52"/>
    <w:rsid w:val="006E671C"/>
    <w:rsid w:val="006E710E"/>
    <w:rsid w:val="006F0240"/>
    <w:rsid w:val="006F06DF"/>
    <w:rsid w:val="006F10D5"/>
    <w:rsid w:val="006F1474"/>
    <w:rsid w:val="006F2F6B"/>
    <w:rsid w:val="006F33F8"/>
    <w:rsid w:val="006F3DB4"/>
    <w:rsid w:val="006F52B1"/>
    <w:rsid w:val="006F7D86"/>
    <w:rsid w:val="00700D9A"/>
    <w:rsid w:val="00702CB7"/>
    <w:rsid w:val="0070447A"/>
    <w:rsid w:val="0070655F"/>
    <w:rsid w:val="00707998"/>
    <w:rsid w:val="00707D78"/>
    <w:rsid w:val="00710143"/>
    <w:rsid w:val="007106C1"/>
    <w:rsid w:val="0071185E"/>
    <w:rsid w:val="00712871"/>
    <w:rsid w:val="00712A04"/>
    <w:rsid w:val="007139F1"/>
    <w:rsid w:val="007163F1"/>
    <w:rsid w:val="00717278"/>
    <w:rsid w:val="00717F67"/>
    <w:rsid w:val="0072102F"/>
    <w:rsid w:val="00722CE5"/>
    <w:rsid w:val="007230B0"/>
    <w:rsid w:val="007260BF"/>
    <w:rsid w:val="007265AD"/>
    <w:rsid w:val="00730212"/>
    <w:rsid w:val="0073042A"/>
    <w:rsid w:val="007310C5"/>
    <w:rsid w:val="007333E2"/>
    <w:rsid w:val="0073387C"/>
    <w:rsid w:val="0073571C"/>
    <w:rsid w:val="007357CB"/>
    <w:rsid w:val="0073642D"/>
    <w:rsid w:val="00736858"/>
    <w:rsid w:val="00737429"/>
    <w:rsid w:val="007375DE"/>
    <w:rsid w:val="00737B69"/>
    <w:rsid w:val="0074139D"/>
    <w:rsid w:val="00742789"/>
    <w:rsid w:val="00742EF4"/>
    <w:rsid w:val="007446C5"/>
    <w:rsid w:val="00745335"/>
    <w:rsid w:val="007457EB"/>
    <w:rsid w:val="00746480"/>
    <w:rsid w:val="00747E09"/>
    <w:rsid w:val="0075057D"/>
    <w:rsid w:val="007513DA"/>
    <w:rsid w:val="007524AD"/>
    <w:rsid w:val="00753191"/>
    <w:rsid w:val="00753F09"/>
    <w:rsid w:val="00753F5B"/>
    <w:rsid w:val="007548DE"/>
    <w:rsid w:val="00756B9C"/>
    <w:rsid w:val="00756F8D"/>
    <w:rsid w:val="00757CA5"/>
    <w:rsid w:val="007615B5"/>
    <w:rsid w:val="0076180E"/>
    <w:rsid w:val="00766ED0"/>
    <w:rsid w:val="007673A1"/>
    <w:rsid w:val="0076746C"/>
    <w:rsid w:val="007674CE"/>
    <w:rsid w:val="0077045B"/>
    <w:rsid w:val="00770ABE"/>
    <w:rsid w:val="00772E4F"/>
    <w:rsid w:val="007732A3"/>
    <w:rsid w:val="00774D4D"/>
    <w:rsid w:val="00776BA7"/>
    <w:rsid w:val="00776F3C"/>
    <w:rsid w:val="007803F1"/>
    <w:rsid w:val="00782E2F"/>
    <w:rsid w:val="007830F2"/>
    <w:rsid w:val="00783308"/>
    <w:rsid w:val="00783AC7"/>
    <w:rsid w:val="00785063"/>
    <w:rsid w:val="00785090"/>
    <w:rsid w:val="00785211"/>
    <w:rsid w:val="00790A53"/>
    <w:rsid w:val="00791606"/>
    <w:rsid w:val="007941FC"/>
    <w:rsid w:val="007A2295"/>
    <w:rsid w:val="007A3D93"/>
    <w:rsid w:val="007A4885"/>
    <w:rsid w:val="007B11B8"/>
    <w:rsid w:val="007B220E"/>
    <w:rsid w:val="007B48CB"/>
    <w:rsid w:val="007C2E20"/>
    <w:rsid w:val="007C4EB0"/>
    <w:rsid w:val="007C7A93"/>
    <w:rsid w:val="007D01B6"/>
    <w:rsid w:val="007D123C"/>
    <w:rsid w:val="007D4FCB"/>
    <w:rsid w:val="007E2D36"/>
    <w:rsid w:val="007E5ECE"/>
    <w:rsid w:val="007E63BB"/>
    <w:rsid w:val="007F1842"/>
    <w:rsid w:val="007F23A4"/>
    <w:rsid w:val="007F2CD5"/>
    <w:rsid w:val="007F3DC0"/>
    <w:rsid w:val="007F6A41"/>
    <w:rsid w:val="007F7E7A"/>
    <w:rsid w:val="007F7F16"/>
    <w:rsid w:val="00801381"/>
    <w:rsid w:val="00801737"/>
    <w:rsid w:val="00801E58"/>
    <w:rsid w:val="00804129"/>
    <w:rsid w:val="00810F44"/>
    <w:rsid w:val="008123AA"/>
    <w:rsid w:val="00812D07"/>
    <w:rsid w:val="00815715"/>
    <w:rsid w:val="00815993"/>
    <w:rsid w:val="00816A8B"/>
    <w:rsid w:val="00817AD6"/>
    <w:rsid w:val="00817CD1"/>
    <w:rsid w:val="00825201"/>
    <w:rsid w:val="00826518"/>
    <w:rsid w:val="00826677"/>
    <w:rsid w:val="0082772E"/>
    <w:rsid w:val="008301F6"/>
    <w:rsid w:val="0083082A"/>
    <w:rsid w:val="00831274"/>
    <w:rsid w:val="0083536E"/>
    <w:rsid w:val="008423D2"/>
    <w:rsid w:val="00842C9F"/>
    <w:rsid w:val="008461F9"/>
    <w:rsid w:val="008462A7"/>
    <w:rsid w:val="008502DA"/>
    <w:rsid w:val="00851582"/>
    <w:rsid w:val="00852636"/>
    <w:rsid w:val="00852921"/>
    <w:rsid w:val="00853E87"/>
    <w:rsid w:val="00856C3D"/>
    <w:rsid w:val="00857C42"/>
    <w:rsid w:val="00857FA2"/>
    <w:rsid w:val="0086150D"/>
    <w:rsid w:val="00863FBB"/>
    <w:rsid w:val="00863FE2"/>
    <w:rsid w:val="00864DD6"/>
    <w:rsid w:val="00865F64"/>
    <w:rsid w:val="008664C8"/>
    <w:rsid w:val="00867BF7"/>
    <w:rsid w:val="00870F9D"/>
    <w:rsid w:val="00875564"/>
    <w:rsid w:val="00876065"/>
    <w:rsid w:val="0087616E"/>
    <w:rsid w:val="00876DA7"/>
    <w:rsid w:val="008813D9"/>
    <w:rsid w:val="00883133"/>
    <w:rsid w:val="00883437"/>
    <w:rsid w:val="008850A5"/>
    <w:rsid w:val="00885331"/>
    <w:rsid w:val="00885DEC"/>
    <w:rsid w:val="00886031"/>
    <w:rsid w:val="00886CF3"/>
    <w:rsid w:val="00890914"/>
    <w:rsid w:val="008914C6"/>
    <w:rsid w:val="00891FE5"/>
    <w:rsid w:val="00892A65"/>
    <w:rsid w:val="00894070"/>
    <w:rsid w:val="008949DB"/>
    <w:rsid w:val="00894AD4"/>
    <w:rsid w:val="00897489"/>
    <w:rsid w:val="0089779B"/>
    <w:rsid w:val="00897A42"/>
    <w:rsid w:val="008A1B4E"/>
    <w:rsid w:val="008A4E9C"/>
    <w:rsid w:val="008B199C"/>
    <w:rsid w:val="008B3363"/>
    <w:rsid w:val="008B3705"/>
    <w:rsid w:val="008B6424"/>
    <w:rsid w:val="008B6438"/>
    <w:rsid w:val="008B6C91"/>
    <w:rsid w:val="008B7B1C"/>
    <w:rsid w:val="008C06C3"/>
    <w:rsid w:val="008C0C18"/>
    <w:rsid w:val="008C1D50"/>
    <w:rsid w:val="008C2268"/>
    <w:rsid w:val="008C3E1E"/>
    <w:rsid w:val="008C409D"/>
    <w:rsid w:val="008C6505"/>
    <w:rsid w:val="008D1075"/>
    <w:rsid w:val="008D13DE"/>
    <w:rsid w:val="008D14FF"/>
    <w:rsid w:val="008D21CE"/>
    <w:rsid w:val="008D2BE6"/>
    <w:rsid w:val="008D415D"/>
    <w:rsid w:val="008D4859"/>
    <w:rsid w:val="008D5ABE"/>
    <w:rsid w:val="008D5C91"/>
    <w:rsid w:val="008D7120"/>
    <w:rsid w:val="008D73B7"/>
    <w:rsid w:val="008D7865"/>
    <w:rsid w:val="008D7D1E"/>
    <w:rsid w:val="008E042B"/>
    <w:rsid w:val="008E1AA5"/>
    <w:rsid w:val="008E3092"/>
    <w:rsid w:val="008E3676"/>
    <w:rsid w:val="008E4BB9"/>
    <w:rsid w:val="008E5373"/>
    <w:rsid w:val="008E684A"/>
    <w:rsid w:val="008F0290"/>
    <w:rsid w:val="008F2B69"/>
    <w:rsid w:val="008F529D"/>
    <w:rsid w:val="008F656A"/>
    <w:rsid w:val="008F7999"/>
    <w:rsid w:val="00901A85"/>
    <w:rsid w:val="00901B36"/>
    <w:rsid w:val="00903C2A"/>
    <w:rsid w:val="009057C2"/>
    <w:rsid w:val="009133B4"/>
    <w:rsid w:val="00913D14"/>
    <w:rsid w:val="00913DBE"/>
    <w:rsid w:val="00916D97"/>
    <w:rsid w:val="00921087"/>
    <w:rsid w:val="00921291"/>
    <w:rsid w:val="00921E9A"/>
    <w:rsid w:val="00922FAA"/>
    <w:rsid w:val="0092518C"/>
    <w:rsid w:val="009256CA"/>
    <w:rsid w:val="0092633A"/>
    <w:rsid w:val="0093038E"/>
    <w:rsid w:val="00931813"/>
    <w:rsid w:val="00933179"/>
    <w:rsid w:val="00934569"/>
    <w:rsid w:val="00934627"/>
    <w:rsid w:val="00937C40"/>
    <w:rsid w:val="009445C8"/>
    <w:rsid w:val="00947AED"/>
    <w:rsid w:val="00956D8D"/>
    <w:rsid w:val="00960B3C"/>
    <w:rsid w:val="00961696"/>
    <w:rsid w:val="0096384B"/>
    <w:rsid w:val="00963DC7"/>
    <w:rsid w:val="009640EF"/>
    <w:rsid w:val="009658CA"/>
    <w:rsid w:val="00966377"/>
    <w:rsid w:val="00967E1E"/>
    <w:rsid w:val="009709C8"/>
    <w:rsid w:val="00972056"/>
    <w:rsid w:val="009727A3"/>
    <w:rsid w:val="00977FA4"/>
    <w:rsid w:val="009837C4"/>
    <w:rsid w:val="009909C2"/>
    <w:rsid w:val="00990F52"/>
    <w:rsid w:val="009916F9"/>
    <w:rsid w:val="00996ABF"/>
    <w:rsid w:val="009A0513"/>
    <w:rsid w:val="009A1349"/>
    <w:rsid w:val="009A1D3D"/>
    <w:rsid w:val="009A2EEE"/>
    <w:rsid w:val="009A3D39"/>
    <w:rsid w:val="009A3F9C"/>
    <w:rsid w:val="009A79E8"/>
    <w:rsid w:val="009B55A7"/>
    <w:rsid w:val="009C021F"/>
    <w:rsid w:val="009C0396"/>
    <w:rsid w:val="009C5367"/>
    <w:rsid w:val="009C7407"/>
    <w:rsid w:val="009D1061"/>
    <w:rsid w:val="009D4670"/>
    <w:rsid w:val="009D628F"/>
    <w:rsid w:val="009D6B7D"/>
    <w:rsid w:val="009E045F"/>
    <w:rsid w:val="009E451A"/>
    <w:rsid w:val="009E7073"/>
    <w:rsid w:val="009E7D6B"/>
    <w:rsid w:val="009F007D"/>
    <w:rsid w:val="009F04C0"/>
    <w:rsid w:val="009F0628"/>
    <w:rsid w:val="009F3219"/>
    <w:rsid w:val="009F404F"/>
    <w:rsid w:val="009F66B4"/>
    <w:rsid w:val="00A00F79"/>
    <w:rsid w:val="00A026EA"/>
    <w:rsid w:val="00A02E22"/>
    <w:rsid w:val="00A030D0"/>
    <w:rsid w:val="00A0326F"/>
    <w:rsid w:val="00A05F3C"/>
    <w:rsid w:val="00A11D0B"/>
    <w:rsid w:val="00A12C06"/>
    <w:rsid w:val="00A14D71"/>
    <w:rsid w:val="00A15C68"/>
    <w:rsid w:val="00A1701F"/>
    <w:rsid w:val="00A17EC7"/>
    <w:rsid w:val="00A20C0C"/>
    <w:rsid w:val="00A222EF"/>
    <w:rsid w:val="00A23A68"/>
    <w:rsid w:val="00A24F5A"/>
    <w:rsid w:val="00A25010"/>
    <w:rsid w:val="00A25F6E"/>
    <w:rsid w:val="00A27BE6"/>
    <w:rsid w:val="00A31876"/>
    <w:rsid w:val="00A31CF7"/>
    <w:rsid w:val="00A324C9"/>
    <w:rsid w:val="00A32D30"/>
    <w:rsid w:val="00A33179"/>
    <w:rsid w:val="00A34747"/>
    <w:rsid w:val="00A35B37"/>
    <w:rsid w:val="00A36044"/>
    <w:rsid w:val="00A37A82"/>
    <w:rsid w:val="00A40ED7"/>
    <w:rsid w:val="00A413B1"/>
    <w:rsid w:val="00A43472"/>
    <w:rsid w:val="00A466D0"/>
    <w:rsid w:val="00A46FBC"/>
    <w:rsid w:val="00A47405"/>
    <w:rsid w:val="00A50823"/>
    <w:rsid w:val="00A54564"/>
    <w:rsid w:val="00A5480D"/>
    <w:rsid w:val="00A5543B"/>
    <w:rsid w:val="00A57192"/>
    <w:rsid w:val="00A64A6F"/>
    <w:rsid w:val="00A64EEE"/>
    <w:rsid w:val="00A72A08"/>
    <w:rsid w:val="00A74A27"/>
    <w:rsid w:val="00A76DEC"/>
    <w:rsid w:val="00A77A27"/>
    <w:rsid w:val="00A77F0A"/>
    <w:rsid w:val="00A81ACF"/>
    <w:rsid w:val="00A83B25"/>
    <w:rsid w:val="00A83D95"/>
    <w:rsid w:val="00A8551E"/>
    <w:rsid w:val="00A85AA0"/>
    <w:rsid w:val="00A86534"/>
    <w:rsid w:val="00A92800"/>
    <w:rsid w:val="00A97C86"/>
    <w:rsid w:val="00AA0486"/>
    <w:rsid w:val="00AA0BEE"/>
    <w:rsid w:val="00AA383E"/>
    <w:rsid w:val="00AA42B7"/>
    <w:rsid w:val="00AA47F0"/>
    <w:rsid w:val="00AA572A"/>
    <w:rsid w:val="00AB2224"/>
    <w:rsid w:val="00AB2E4B"/>
    <w:rsid w:val="00AB2FD2"/>
    <w:rsid w:val="00AB3885"/>
    <w:rsid w:val="00AB39F8"/>
    <w:rsid w:val="00AB4111"/>
    <w:rsid w:val="00AB4D34"/>
    <w:rsid w:val="00AB5790"/>
    <w:rsid w:val="00AC0D01"/>
    <w:rsid w:val="00AC0F73"/>
    <w:rsid w:val="00AC48D1"/>
    <w:rsid w:val="00AC571E"/>
    <w:rsid w:val="00AC5C82"/>
    <w:rsid w:val="00AC635A"/>
    <w:rsid w:val="00AC6C33"/>
    <w:rsid w:val="00AC7606"/>
    <w:rsid w:val="00AD07A5"/>
    <w:rsid w:val="00AD20A0"/>
    <w:rsid w:val="00AE09B6"/>
    <w:rsid w:val="00AE383C"/>
    <w:rsid w:val="00AE43F1"/>
    <w:rsid w:val="00AE51AD"/>
    <w:rsid w:val="00AE5E02"/>
    <w:rsid w:val="00AE5FA1"/>
    <w:rsid w:val="00AF17A7"/>
    <w:rsid w:val="00AF3040"/>
    <w:rsid w:val="00AF39A7"/>
    <w:rsid w:val="00AF4739"/>
    <w:rsid w:val="00AF4D1A"/>
    <w:rsid w:val="00AF61D7"/>
    <w:rsid w:val="00AF68F2"/>
    <w:rsid w:val="00B000FC"/>
    <w:rsid w:val="00B02313"/>
    <w:rsid w:val="00B03F57"/>
    <w:rsid w:val="00B04971"/>
    <w:rsid w:val="00B04A3E"/>
    <w:rsid w:val="00B05AD3"/>
    <w:rsid w:val="00B10D24"/>
    <w:rsid w:val="00B10E2E"/>
    <w:rsid w:val="00B11407"/>
    <w:rsid w:val="00B145EB"/>
    <w:rsid w:val="00B1652C"/>
    <w:rsid w:val="00B17AF4"/>
    <w:rsid w:val="00B20773"/>
    <w:rsid w:val="00B20896"/>
    <w:rsid w:val="00B20F36"/>
    <w:rsid w:val="00B2290B"/>
    <w:rsid w:val="00B23AB3"/>
    <w:rsid w:val="00B24CE6"/>
    <w:rsid w:val="00B26D68"/>
    <w:rsid w:val="00B27B4C"/>
    <w:rsid w:val="00B33814"/>
    <w:rsid w:val="00B34C43"/>
    <w:rsid w:val="00B35185"/>
    <w:rsid w:val="00B35679"/>
    <w:rsid w:val="00B37B74"/>
    <w:rsid w:val="00B40A75"/>
    <w:rsid w:val="00B4237B"/>
    <w:rsid w:val="00B42656"/>
    <w:rsid w:val="00B433D5"/>
    <w:rsid w:val="00B458EE"/>
    <w:rsid w:val="00B4744B"/>
    <w:rsid w:val="00B47762"/>
    <w:rsid w:val="00B60D50"/>
    <w:rsid w:val="00B61B9B"/>
    <w:rsid w:val="00B63169"/>
    <w:rsid w:val="00B64AA0"/>
    <w:rsid w:val="00B64C8D"/>
    <w:rsid w:val="00B67BAB"/>
    <w:rsid w:val="00B70054"/>
    <w:rsid w:val="00B71565"/>
    <w:rsid w:val="00B71B73"/>
    <w:rsid w:val="00B7252F"/>
    <w:rsid w:val="00B7350B"/>
    <w:rsid w:val="00B80D8D"/>
    <w:rsid w:val="00B8761F"/>
    <w:rsid w:val="00B91BAE"/>
    <w:rsid w:val="00B96B97"/>
    <w:rsid w:val="00BA03CC"/>
    <w:rsid w:val="00BA1473"/>
    <w:rsid w:val="00BA1B4F"/>
    <w:rsid w:val="00BA3C97"/>
    <w:rsid w:val="00BA695A"/>
    <w:rsid w:val="00BB1C04"/>
    <w:rsid w:val="00BB5616"/>
    <w:rsid w:val="00BC27AF"/>
    <w:rsid w:val="00BC2B28"/>
    <w:rsid w:val="00BC3FB4"/>
    <w:rsid w:val="00BC4DD3"/>
    <w:rsid w:val="00BC60A1"/>
    <w:rsid w:val="00BD1748"/>
    <w:rsid w:val="00BD354B"/>
    <w:rsid w:val="00BD429E"/>
    <w:rsid w:val="00BD52F9"/>
    <w:rsid w:val="00BD602B"/>
    <w:rsid w:val="00BD6C99"/>
    <w:rsid w:val="00BE1840"/>
    <w:rsid w:val="00BE1C48"/>
    <w:rsid w:val="00BE1FB5"/>
    <w:rsid w:val="00BE29F5"/>
    <w:rsid w:val="00BE3739"/>
    <w:rsid w:val="00BE4F0C"/>
    <w:rsid w:val="00BE59B5"/>
    <w:rsid w:val="00BE6AA4"/>
    <w:rsid w:val="00BE7878"/>
    <w:rsid w:val="00BF220D"/>
    <w:rsid w:val="00BF364B"/>
    <w:rsid w:val="00BF3ACA"/>
    <w:rsid w:val="00BF3EBE"/>
    <w:rsid w:val="00BF47D2"/>
    <w:rsid w:val="00BF600B"/>
    <w:rsid w:val="00BF6B8F"/>
    <w:rsid w:val="00BF6BAD"/>
    <w:rsid w:val="00BF78F7"/>
    <w:rsid w:val="00C0200C"/>
    <w:rsid w:val="00C03A41"/>
    <w:rsid w:val="00C04C2F"/>
    <w:rsid w:val="00C050BC"/>
    <w:rsid w:val="00C0633D"/>
    <w:rsid w:val="00C103D0"/>
    <w:rsid w:val="00C11597"/>
    <w:rsid w:val="00C116C0"/>
    <w:rsid w:val="00C12935"/>
    <w:rsid w:val="00C15285"/>
    <w:rsid w:val="00C15A30"/>
    <w:rsid w:val="00C15FC7"/>
    <w:rsid w:val="00C17DC5"/>
    <w:rsid w:val="00C20DC3"/>
    <w:rsid w:val="00C214C9"/>
    <w:rsid w:val="00C22768"/>
    <w:rsid w:val="00C22784"/>
    <w:rsid w:val="00C22F65"/>
    <w:rsid w:val="00C235E9"/>
    <w:rsid w:val="00C25E6E"/>
    <w:rsid w:val="00C26241"/>
    <w:rsid w:val="00C27E1F"/>
    <w:rsid w:val="00C342FE"/>
    <w:rsid w:val="00C3598E"/>
    <w:rsid w:val="00C4015A"/>
    <w:rsid w:val="00C41289"/>
    <w:rsid w:val="00C46655"/>
    <w:rsid w:val="00C479A2"/>
    <w:rsid w:val="00C47A57"/>
    <w:rsid w:val="00C502DA"/>
    <w:rsid w:val="00C50CFC"/>
    <w:rsid w:val="00C5273E"/>
    <w:rsid w:val="00C531CB"/>
    <w:rsid w:val="00C546DD"/>
    <w:rsid w:val="00C5638E"/>
    <w:rsid w:val="00C57916"/>
    <w:rsid w:val="00C6072B"/>
    <w:rsid w:val="00C60E86"/>
    <w:rsid w:val="00C62EBB"/>
    <w:rsid w:val="00C63CCA"/>
    <w:rsid w:val="00C66297"/>
    <w:rsid w:val="00C67023"/>
    <w:rsid w:val="00C6787A"/>
    <w:rsid w:val="00C6798B"/>
    <w:rsid w:val="00C72C89"/>
    <w:rsid w:val="00C74AC8"/>
    <w:rsid w:val="00C77F46"/>
    <w:rsid w:val="00C807FA"/>
    <w:rsid w:val="00C815A6"/>
    <w:rsid w:val="00C82020"/>
    <w:rsid w:val="00C82FBF"/>
    <w:rsid w:val="00C86B63"/>
    <w:rsid w:val="00C91757"/>
    <w:rsid w:val="00C918DC"/>
    <w:rsid w:val="00C9199C"/>
    <w:rsid w:val="00C91B5E"/>
    <w:rsid w:val="00C927EC"/>
    <w:rsid w:val="00C92BB3"/>
    <w:rsid w:val="00C947C8"/>
    <w:rsid w:val="00CA3650"/>
    <w:rsid w:val="00CA5418"/>
    <w:rsid w:val="00CA7E0B"/>
    <w:rsid w:val="00CB662C"/>
    <w:rsid w:val="00CC0984"/>
    <w:rsid w:val="00CC0E12"/>
    <w:rsid w:val="00CC3610"/>
    <w:rsid w:val="00CC384C"/>
    <w:rsid w:val="00CC61AB"/>
    <w:rsid w:val="00CD0B9A"/>
    <w:rsid w:val="00CD312A"/>
    <w:rsid w:val="00CD3644"/>
    <w:rsid w:val="00CD3B69"/>
    <w:rsid w:val="00CD4741"/>
    <w:rsid w:val="00CD5528"/>
    <w:rsid w:val="00CD67E3"/>
    <w:rsid w:val="00CE27BB"/>
    <w:rsid w:val="00CE7459"/>
    <w:rsid w:val="00CE78C4"/>
    <w:rsid w:val="00CE7BCC"/>
    <w:rsid w:val="00CF011F"/>
    <w:rsid w:val="00CF02DB"/>
    <w:rsid w:val="00CF0606"/>
    <w:rsid w:val="00CF0937"/>
    <w:rsid w:val="00CF0B4B"/>
    <w:rsid w:val="00CF0EA9"/>
    <w:rsid w:val="00CF3117"/>
    <w:rsid w:val="00CF4AD6"/>
    <w:rsid w:val="00D02B48"/>
    <w:rsid w:val="00D04C7D"/>
    <w:rsid w:val="00D06B13"/>
    <w:rsid w:val="00D123DE"/>
    <w:rsid w:val="00D13B33"/>
    <w:rsid w:val="00D1418E"/>
    <w:rsid w:val="00D16369"/>
    <w:rsid w:val="00D167D0"/>
    <w:rsid w:val="00D16FF3"/>
    <w:rsid w:val="00D212C2"/>
    <w:rsid w:val="00D22749"/>
    <w:rsid w:val="00D24718"/>
    <w:rsid w:val="00D27F26"/>
    <w:rsid w:val="00D3148C"/>
    <w:rsid w:val="00D31EFF"/>
    <w:rsid w:val="00D32FE9"/>
    <w:rsid w:val="00D357BF"/>
    <w:rsid w:val="00D3717A"/>
    <w:rsid w:val="00D378E3"/>
    <w:rsid w:val="00D419FD"/>
    <w:rsid w:val="00D45001"/>
    <w:rsid w:val="00D45B62"/>
    <w:rsid w:val="00D469A7"/>
    <w:rsid w:val="00D4798B"/>
    <w:rsid w:val="00D47CF0"/>
    <w:rsid w:val="00D510AD"/>
    <w:rsid w:val="00D51C56"/>
    <w:rsid w:val="00D531D2"/>
    <w:rsid w:val="00D60E48"/>
    <w:rsid w:val="00D61DF0"/>
    <w:rsid w:val="00D63857"/>
    <w:rsid w:val="00D64B28"/>
    <w:rsid w:val="00D64D1E"/>
    <w:rsid w:val="00D659B4"/>
    <w:rsid w:val="00D66699"/>
    <w:rsid w:val="00D66D1D"/>
    <w:rsid w:val="00D71F6E"/>
    <w:rsid w:val="00D730D5"/>
    <w:rsid w:val="00D73425"/>
    <w:rsid w:val="00D74086"/>
    <w:rsid w:val="00D7494A"/>
    <w:rsid w:val="00D75430"/>
    <w:rsid w:val="00D76D72"/>
    <w:rsid w:val="00D80E00"/>
    <w:rsid w:val="00D818B3"/>
    <w:rsid w:val="00D84514"/>
    <w:rsid w:val="00D86832"/>
    <w:rsid w:val="00D90A55"/>
    <w:rsid w:val="00D90C73"/>
    <w:rsid w:val="00D932F8"/>
    <w:rsid w:val="00D93573"/>
    <w:rsid w:val="00D9453F"/>
    <w:rsid w:val="00D971EC"/>
    <w:rsid w:val="00D971F7"/>
    <w:rsid w:val="00D972F9"/>
    <w:rsid w:val="00DA6B9D"/>
    <w:rsid w:val="00DA79E2"/>
    <w:rsid w:val="00DB0003"/>
    <w:rsid w:val="00DB2C71"/>
    <w:rsid w:val="00DB36A5"/>
    <w:rsid w:val="00DB5D84"/>
    <w:rsid w:val="00DB787E"/>
    <w:rsid w:val="00DC0A5E"/>
    <w:rsid w:val="00DC0D59"/>
    <w:rsid w:val="00DC1662"/>
    <w:rsid w:val="00DC6373"/>
    <w:rsid w:val="00DD1A17"/>
    <w:rsid w:val="00DD1F8B"/>
    <w:rsid w:val="00DD421C"/>
    <w:rsid w:val="00DD504D"/>
    <w:rsid w:val="00DD5899"/>
    <w:rsid w:val="00DD63C9"/>
    <w:rsid w:val="00DE45AD"/>
    <w:rsid w:val="00DE52D6"/>
    <w:rsid w:val="00DE5458"/>
    <w:rsid w:val="00DE7C9E"/>
    <w:rsid w:val="00DF019D"/>
    <w:rsid w:val="00DF11D6"/>
    <w:rsid w:val="00DF14DE"/>
    <w:rsid w:val="00DF22A7"/>
    <w:rsid w:val="00DF79FD"/>
    <w:rsid w:val="00DF7CBC"/>
    <w:rsid w:val="00DF7E67"/>
    <w:rsid w:val="00E02E29"/>
    <w:rsid w:val="00E03D6E"/>
    <w:rsid w:val="00E03D9D"/>
    <w:rsid w:val="00E04533"/>
    <w:rsid w:val="00E11D4E"/>
    <w:rsid w:val="00E125BB"/>
    <w:rsid w:val="00E12727"/>
    <w:rsid w:val="00E15B7D"/>
    <w:rsid w:val="00E16EA7"/>
    <w:rsid w:val="00E17E01"/>
    <w:rsid w:val="00E203D3"/>
    <w:rsid w:val="00E23BDD"/>
    <w:rsid w:val="00E257B6"/>
    <w:rsid w:val="00E25AFB"/>
    <w:rsid w:val="00E25DFB"/>
    <w:rsid w:val="00E264A4"/>
    <w:rsid w:val="00E30F99"/>
    <w:rsid w:val="00E3285E"/>
    <w:rsid w:val="00E358E9"/>
    <w:rsid w:val="00E3660F"/>
    <w:rsid w:val="00E40BA6"/>
    <w:rsid w:val="00E412A5"/>
    <w:rsid w:val="00E43CAA"/>
    <w:rsid w:val="00E44C8C"/>
    <w:rsid w:val="00E46843"/>
    <w:rsid w:val="00E479F9"/>
    <w:rsid w:val="00E53650"/>
    <w:rsid w:val="00E545E7"/>
    <w:rsid w:val="00E54F8E"/>
    <w:rsid w:val="00E55DE3"/>
    <w:rsid w:val="00E5753D"/>
    <w:rsid w:val="00E7230E"/>
    <w:rsid w:val="00E738A7"/>
    <w:rsid w:val="00E73D16"/>
    <w:rsid w:val="00E74212"/>
    <w:rsid w:val="00E77997"/>
    <w:rsid w:val="00E80064"/>
    <w:rsid w:val="00E81B7E"/>
    <w:rsid w:val="00E82453"/>
    <w:rsid w:val="00E82537"/>
    <w:rsid w:val="00E83416"/>
    <w:rsid w:val="00E838B2"/>
    <w:rsid w:val="00E840C4"/>
    <w:rsid w:val="00E85CBC"/>
    <w:rsid w:val="00E92E52"/>
    <w:rsid w:val="00EA06CD"/>
    <w:rsid w:val="00EA237C"/>
    <w:rsid w:val="00EA3BAF"/>
    <w:rsid w:val="00EA4A98"/>
    <w:rsid w:val="00EA5440"/>
    <w:rsid w:val="00EA7586"/>
    <w:rsid w:val="00EB3C4F"/>
    <w:rsid w:val="00EB5A26"/>
    <w:rsid w:val="00EB5AD1"/>
    <w:rsid w:val="00EB5E40"/>
    <w:rsid w:val="00EB6C77"/>
    <w:rsid w:val="00EC1C86"/>
    <w:rsid w:val="00EC275D"/>
    <w:rsid w:val="00EC3038"/>
    <w:rsid w:val="00EC3D05"/>
    <w:rsid w:val="00EC44A4"/>
    <w:rsid w:val="00EC48E8"/>
    <w:rsid w:val="00EC5505"/>
    <w:rsid w:val="00ED0E95"/>
    <w:rsid w:val="00ED16B9"/>
    <w:rsid w:val="00ED1793"/>
    <w:rsid w:val="00ED1D4D"/>
    <w:rsid w:val="00ED31B9"/>
    <w:rsid w:val="00ED3232"/>
    <w:rsid w:val="00ED380D"/>
    <w:rsid w:val="00ED440F"/>
    <w:rsid w:val="00ED49DB"/>
    <w:rsid w:val="00ED4A6F"/>
    <w:rsid w:val="00ED4FF0"/>
    <w:rsid w:val="00ED5881"/>
    <w:rsid w:val="00ED7A12"/>
    <w:rsid w:val="00EE0C0B"/>
    <w:rsid w:val="00EE16D9"/>
    <w:rsid w:val="00EE2E68"/>
    <w:rsid w:val="00EE48B3"/>
    <w:rsid w:val="00EE4CD1"/>
    <w:rsid w:val="00EE5C5D"/>
    <w:rsid w:val="00EE788B"/>
    <w:rsid w:val="00EF2FA2"/>
    <w:rsid w:val="00EF34C8"/>
    <w:rsid w:val="00EF37E2"/>
    <w:rsid w:val="00EF3E7E"/>
    <w:rsid w:val="00EF6BEE"/>
    <w:rsid w:val="00F01AB9"/>
    <w:rsid w:val="00F04DF9"/>
    <w:rsid w:val="00F05719"/>
    <w:rsid w:val="00F05DAC"/>
    <w:rsid w:val="00F0750D"/>
    <w:rsid w:val="00F10F7C"/>
    <w:rsid w:val="00F11EFD"/>
    <w:rsid w:val="00F12CAA"/>
    <w:rsid w:val="00F13635"/>
    <w:rsid w:val="00F16562"/>
    <w:rsid w:val="00F169BF"/>
    <w:rsid w:val="00F16EC4"/>
    <w:rsid w:val="00F1734C"/>
    <w:rsid w:val="00F20844"/>
    <w:rsid w:val="00F219A7"/>
    <w:rsid w:val="00F235E5"/>
    <w:rsid w:val="00F23EC0"/>
    <w:rsid w:val="00F24199"/>
    <w:rsid w:val="00F250D5"/>
    <w:rsid w:val="00F274C0"/>
    <w:rsid w:val="00F279E6"/>
    <w:rsid w:val="00F3305E"/>
    <w:rsid w:val="00F33F8C"/>
    <w:rsid w:val="00F35035"/>
    <w:rsid w:val="00F426B3"/>
    <w:rsid w:val="00F42942"/>
    <w:rsid w:val="00F42BD3"/>
    <w:rsid w:val="00F4325E"/>
    <w:rsid w:val="00F46061"/>
    <w:rsid w:val="00F50381"/>
    <w:rsid w:val="00F51A82"/>
    <w:rsid w:val="00F54B11"/>
    <w:rsid w:val="00F55C3B"/>
    <w:rsid w:val="00F5735A"/>
    <w:rsid w:val="00F61290"/>
    <w:rsid w:val="00F621D5"/>
    <w:rsid w:val="00F621E8"/>
    <w:rsid w:val="00F6302D"/>
    <w:rsid w:val="00F656E8"/>
    <w:rsid w:val="00F674DC"/>
    <w:rsid w:val="00F711DC"/>
    <w:rsid w:val="00F71D0C"/>
    <w:rsid w:val="00F73807"/>
    <w:rsid w:val="00F77A3E"/>
    <w:rsid w:val="00F845C9"/>
    <w:rsid w:val="00F86C36"/>
    <w:rsid w:val="00F917DB"/>
    <w:rsid w:val="00F96CFF"/>
    <w:rsid w:val="00F97701"/>
    <w:rsid w:val="00F97BF6"/>
    <w:rsid w:val="00FA1EC1"/>
    <w:rsid w:val="00FA385C"/>
    <w:rsid w:val="00FA440F"/>
    <w:rsid w:val="00FA47DC"/>
    <w:rsid w:val="00FA5EC4"/>
    <w:rsid w:val="00FA64FA"/>
    <w:rsid w:val="00FA6886"/>
    <w:rsid w:val="00FB04C6"/>
    <w:rsid w:val="00FB098C"/>
    <w:rsid w:val="00FB2A21"/>
    <w:rsid w:val="00FB2B4B"/>
    <w:rsid w:val="00FB2B82"/>
    <w:rsid w:val="00FB368A"/>
    <w:rsid w:val="00FB4422"/>
    <w:rsid w:val="00FC087E"/>
    <w:rsid w:val="00FC1B2B"/>
    <w:rsid w:val="00FC2023"/>
    <w:rsid w:val="00FC4DE8"/>
    <w:rsid w:val="00FC56BC"/>
    <w:rsid w:val="00FC6DDD"/>
    <w:rsid w:val="00FD0B2B"/>
    <w:rsid w:val="00FD0E03"/>
    <w:rsid w:val="00FD2F8B"/>
    <w:rsid w:val="00FD36B1"/>
    <w:rsid w:val="00FD38A0"/>
    <w:rsid w:val="00FD39B5"/>
    <w:rsid w:val="00FD43A8"/>
    <w:rsid w:val="00FD7394"/>
    <w:rsid w:val="00FE24E5"/>
    <w:rsid w:val="00FE390E"/>
    <w:rsid w:val="00FE3AE8"/>
    <w:rsid w:val="00FE448A"/>
    <w:rsid w:val="00FE5FBA"/>
    <w:rsid w:val="00FF0B26"/>
    <w:rsid w:val="00FF2A02"/>
    <w:rsid w:val="00FF2DCA"/>
    <w:rsid w:val="00FF38A8"/>
    <w:rsid w:val="00FF538D"/>
    <w:rsid w:val="00FF6169"/>
    <w:rsid w:val="00FF7555"/>
    <w:rsid w:val="00FF7D67"/>
    <w:rsid w:val="00FF7EC1"/>
    <w:rsid w:val="00FF7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5493"/>
  <w15:chartTrackingRefBased/>
  <w15:docId w15:val="{9BD18B81-22A5-49F8-B06A-8585F77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D7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344D7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next w:val="a"/>
    <w:link w:val="40"/>
    <w:uiPriority w:val="9"/>
    <w:semiHidden/>
    <w:unhideWhenUsed/>
    <w:qFormat/>
    <w:rsid w:val="00344D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D74"/>
    <w:rPr>
      <w:rFonts w:asciiTheme="majorHAnsi" w:eastAsiaTheme="majorEastAsia" w:hAnsiTheme="majorHAnsi" w:cstheme="majorBidi"/>
      <w:b/>
      <w:bCs/>
      <w:color w:val="2F5496" w:themeColor="accent1" w:themeShade="BF"/>
      <w:sz w:val="28"/>
      <w:szCs w:val="28"/>
      <w:lang w:val="ru-RU" w:eastAsia="ru-RU"/>
    </w:rPr>
  </w:style>
  <w:style w:type="character" w:customStyle="1" w:styleId="40">
    <w:name w:val="Заголовок 4 Знак"/>
    <w:basedOn w:val="a0"/>
    <w:link w:val="4"/>
    <w:uiPriority w:val="9"/>
    <w:semiHidden/>
    <w:rsid w:val="00344D74"/>
    <w:rPr>
      <w:rFonts w:asciiTheme="majorHAnsi" w:eastAsiaTheme="majorEastAsia" w:hAnsiTheme="majorHAnsi" w:cstheme="majorBidi"/>
      <w:i/>
      <w:iCs/>
      <w:color w:val="2F5496" w:themeColor="accent1" w:themeShade="BF"/>
      <w:sz w:val="24"/>
      <w:szCs w:val="24"/>
      <w:lang w:val="ru-RU" w:eastAsia="ru-RU"/>
    </w:rPr>
  </w:style>
  <w:style w:type="paragraph" w:styleId="a3">
    <w:name w:val="Normal (Web)"/>
    <w:basedOn w:val="a"/>
    <w:uiPriority w:val="99"/>
    <w:semiHidden/>
    <w:unhideWhenUsed/>
    <w:rsid w:val="00344D74"/>
    <w:pPr>
      <w:spacing w:before="100" w:beforeAutospacing="1" w:after="100" w:afterAutospacing="1"/>
    </w:pPr>
  </w:style>
  <w:style w:type="character" w:customStyle="1" w:styleId="a4">
    <w:name w:val="Текст примечания Знак"/>
    <w:basedOn w:val="a0"/>
    <w:link w:val="a5"/>
    <w:uiPriority w:val="99"/>
    <w:semiHidden/>
    <w:rsid w:val="00344D74"/>
    <w:rPr>
      <w:rFonts w:ascii="Times New Roman" w:eastAsia="Times New Roman" w:hAnsi="Times New Roman" w:cs="Times New Roman"/>
      <w:sz w:val="20"/>
      <w:szCs w:val="20"/>
      <w:lang w:val="ru-RU" w:eastAsia="ru-RU"/>
    </w:rPr>
  </w:style>
  <w:style w:type="paragraph" w:styleId="a5">
    <w:name w:val="annotation text"/>
    <w:basedOn w:val="a"/>
    <w:link w:val="a4"/>
    <w:uiPriority w:val="99"/>
    <w:semiHidden/>
    <w:unhideWhenUsed/>
    <w:rsid w:val="00344D74"/>
    <w:rPr>
      <w:sz w:val="20"/>
      <w:szCs w:val="20"/>
    </w:rPr>
  </w:style>
  <w:style w:type="character" w:customStyle="1" w:styleId="a6">
    <w:name w:val="Верхний колонтитул Знак"/>
    <w:basedOn w:val="a0"/>
    <w:link w:val="a7"/>
    <w:uiPriority w:val="99"/>
    <w:rsid w:val="00344D74"/>
    <w:rPr>
      <w:rFonts w:ascii="Times New Roman" w:eastAsia="Times New Roman" w:hAnsi="Times New Roman" w:cs="Times New Roman"/>
      <w:sz w:val="24"/>
      <w:szCs w:val="24"/>
      <w:lang w:val="ru-RU" w:eastAsia="ru-RU"/>
    </w:rPr>
  </w:style>
  <w:style w:type="paragraph" w:styleId="a7">
    <w:name w:val="header"/>
    <w:basedOn w:val="a"/>
    <w:link w:val="a6"/>
    <w:uiPriority w:val="99"/>
    <w:unhideWhenUsed/>
    <w:rsid w:val="00344D74"/>
    <w:pPr>
      <w:tabs>
        <w:tab w:val="center" w:pos="4677"/>
        <w:tab w:val="right" w:pos="9355"/>
      </w:tabs>
    </w:pPr>
  </w:style>
  <w:style w:type="character" w:customStyle="1" w:styleId="a8">
    <w:name w:val="Нижний колонтитул Знак"/>
    <w:basedOn w:val="a0"/>
    <w:link w:val="a9"/>
    <w:uiPriority w:val="99"/>
    <w:rsid w:val="00344D74"/>
    <w:rPr>
      <w:rFonts w:ascii="Times New Roman" w:eastAsia="Times New Roman" w:hAnsi="Times New Roman" w:cs="Times New Roman"/>
      <w:sz w:val="24"/>
      <w:szCs w:val="24"/>
      <w:lang w:val="ru-RU" w:eastAsia="ru-RU"/>
    </w:rPr>
  </w:style>
  <w:style w:type="paragraph" w:styleId="a9">
    <w:name w:val="footer"/>
    <w:basedOn w:val="a"/>
    <w:link w:val="a8"/>
    <w:uiPriority w:val="99"/>
    <w:unhideWhenUsed/>
    <w:rsid w:val="00344D74"/>
    <w:pPr>
      <w:tabs>
        <w:tab w:val="center" w:pos="4677"/>
        <w:tab w:val="right" w:pos="9355"/>
      </w:tabs>
    </w:pPr>
  </w:style>
  <w:style w:type="character" w:customStyle="1" w:styleId="aa">
    <w:name w:val="Тема примечания Знак"/>
    <w:basedOn w:val="a4"/>
    <w:link w:val="ab"/>
    <w:uiPriority w:val="99"/>
    <w:semiHidden/>
    <w:rsid w:val="00344D74"/>
    <w:rPr>
      <w:rFonts w:ascii="Times New Roman" w:eastAsia="Times New Roman" w:hAnsi="Times New Roman" w:cs="Times New Roman"/>
      <w:b/>
      <w:bCs/>
      <w:sz w:val="20"/>
      <w:szCs w:val="20"/>
      <w:lang w:val="ru-RU" w:eastAsia="ru-RU"/>
    </w:rPr>
  </w:style>
  <w:style w:type="paragraph" w:styleId="ab">
    <w:name w:val="annotation subject"/>
    <w:basedOn w:val="a5"/>
    <w:next w:val="a5"/>
    <w:link w:val="aa"/>
    <w:uiPriority w:val="99"/>
    <w:semiHidden/>
    <w:unhideWhenUsed/>
    <w:rsid w:val="00344D74"/>
    <w:rPr>
      <w:b/>
      <w:bCs/>
    </w:rPr>
  </w:style>
  <w:style w:type="character" w:customStyle="1" w:styleId="ac">
    <w:name w:val="Текст выноски Знак"/>
    <w:basedOn w:val="a0"/>
    <w:link w:val="ad"/>
    <w:uiPriority w:val="99"/>
    <w:semiHidden/>
    <w:rsid w:val="00344D74"/>
    <w:rPr>
      <w:rFonts w:ascii="Tahoma" w:eastAsia="Times New Roman" w:hAnsi="Tahoma" w:cs="Tahoma"/>
      <w:sz w:val="16"/>
      <w:szCs w:val="16"/>
      <w:lang w:val="ru-RU" w:eastAsia="ru-RU"/>
    </w:rPr>
  </w:style>
  <w:style w:type="paragraph" w:styleId="ad">
    <w:name w:val="Balloon Text"/>
    <w:basedOn w:val="a"/>
    <w:link w:val="ac"/>
    <w:uiPriority w:val="99"/>
    <w:semiHidden/>
    <w:unhideWhenUsed/>
    <w:rsid w:val="00344D74"/>
    <w:rPr>
      <w:rFonts w:ascii="Tahoma" w:hAnsi="Tahoma" w:cs="Tahoma"/>
      <w:sz w:val="16"/>
      <w:szCs w:val="16"/>
    </w:rPr>
  </w:style>
  <w:style w:type="paragraph" w:styleId="ae">
    <w:name w:val="No Spacing"/>
    <w:uiPriority w:val="1"/>
    <w:qFormat/>
    <w:rsid w:val="00344D74"/>
    <w:pPr>
      <w:spacing w:after="0" w:line="240" w:lineRule="auto"/>
    </w:pPr>
    <w:rPr>
      <w:lang w:val="ru-RU"/>
    </w:rPr>
  </w:style>
  <w:style w:type="paragraph" w:styleId="af">
    <w:name w:val="List Paragraph"/>
    <w:basedOn w:val="a"/>
    <w:uiPriority w:val="34"/>
    <w:qFormat/>
    <w:rsid w:val="00344D74"/>
    <w:pPr>
      <w:ind w:left="720"/>
      <w:contextualSpacing/>
    </w:pPr>
  </w:style>
  <w:style w:type="paragraph" w:customStyle="1" w:styleId="msonormalmailrucssattributepostfix">
    <w:name w:val="msonormal_mailru_css_attribute_postfix"/>
    <w:basedOn w:val="a"/>
    <w:uiPriority w:val="99"/>
    <w:semiHidden/>
    <w:rsid w:val="00344D74"/>
    <w:rPr>
      <w:rFonts w:ascii="Calibri" w:eastAsiaTheme="minorHAnsi" w:hAnsi="Calibri" w:cs="Calibri"/>
      <w:sz w:val="22"/>
      <w:szCs w:val="22"/>
      <w:lang w:val="en-GB" w:eastAsia="en-GB"/>
    </w:rPr>
  </w:style>
  <w:style w:type="character" w:customStyle="1" w:styleId="st">
    <w:name w:val="st"/>
    <w:basedOn w:val="a0"/>
    <w:rsid w:val="00344D74"/>
  </w:style>
  <w:style w:type="character" w:customStyle="1" w:styleId="js-phone-number">
    <w:name w:val="js-phone-number"/>
    <w:basedOn w:val="a0"/>
    <w:rsid w:val="00344D74"/>
  </w:style>
  <w:style w:type="table" w:styleId="af0">
    <w:name w:val="Table Grid"/>
    <w:basedOn w:val="a1"/>
    <w:uiPriority w:val="39"/>
    <w:rsid w:val="00344D74"/>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cssattr">
    <w:name w:val="mrcssattr"/>
    <w:basedOn w:val="a"/>
    <w:rsid w:val="000E20A3"/>
    <w:pPr>
      <w:spacing w:before="100" w:beforeAutospacing="1" w:after="100" w:afterAutospacing="1"/>
    </w:pPr>
    <w:rPr>
      <w:rFonts w:ascii="Calibri" w:eastAsiaTheme="minorHAnsi" w:hAnsi="Calibri" w:cs="Calibri"/>
      <w:sz w:val="22"/>
      <w:szCs w:val="22"/>
      <w:lang w:val="en-GB" w:eastAsia="en-GB"/>
    </w:rPr>
  </w:style>
  <w:style w:type="paragraph" w:styleId="af1">
    <w:name w:val="Body Text Indent"/>
    <w:basedOn w:val="a"/>
    <w:link w:val="af2"/>
    <w:unhideWhenUsed/>
    <w:rsid w:val="00583A6E"/>
    <w:pPr>
      <w:spacing w:after="120"/>
      <w:ind w:left="283"/>
    </w:pPr>
    <w:rPr>
      <w:sz w:val="28"/>
      <w:szCs w:val="28"/>
    </w:rPr>
  </w:style>
  <w:style w:type="character" w:customStyle="1" w:styleId="af2">
    <w:name w:val="Основной текст с отступом Знак"/>
    <w:basedOn w:val="a0"/>
    <w:link w:val="af1"/>
    <w:rsid w:val="00583A6E"/>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73">
      <w:bodyDiv w:val="1"/>
      <w:marLeft w:val="0"/>
      <w:marRight w:val="0"/>
      <w:marTop w:val="0"/>
      <w:marBottom w:val="0"/>
      <w:divBdr>
        <w:top w:val="none" w:sz="0" w:space="0" w:color="auto"/>
        <w:left w:val="none" w:sz="0" w:space="0" w:color="auto"/>
        <w:bottom w:val="none" w:sz="0" w:space="0" w:color="auto"/>
        <w:right w:val="none" w:sz="0" w:space="0" w:color="auto"/>
      </w:divBdr>
    </w:div>
    <w:div w:id="309944496">
      <w:bodyDiv w:val="1"/>
      <w:marLeft w:val="0"/>
      <w:marRight w:val="0"/>
      <w:marTop w:val="0"/>
      <w:marBottom w:val="0"/>
      <w:divBdr>
        <w:top w:val="none" w:sz="0" w:space="0" w:color="auto"/>
        <w:left w:val="none" w:sz="0" w:space="0" w:color="auto"/>
        <w:bottom w:val="none" w:sz="0" w:space="0" w:color="auto"/>
        <w:right w:val="none" w:sz="0" w:space="0" w:color="auto"/>
      </w:divBdr>
    </w:div>
    <w:div w:id="440346864">
      <w:bodyDiv w:val="1"/>
      <w:marLeft w:val="0"/>
      <w:marRight w:val="0"/>
      <w:marTop w:val="0"/>
      <w:marBottom w:val="0"/>
      <w:divBdr>
        <w:top w:val="none" w:sz="0" w:space="0" w:color="auto"/>
        <w:left w:val="none" w:sz="0" w:space="0" w:color="auto"/>
        <w:bottom w:val="none" w:sz="0" w:space="0" w:color="auto"/>
        <w:right w:val="none" w:sz="0" w:space="0" w:color="auto"/>
      </w:divBdr>
    </w:div>
    <w:div w:id="704449921">
      <w:bodyDiv w:val="1"/>
      <w:marLeft w:val="0"/>
      <w:marRight w:val="0"/>
      <w:marTop w:val="0"/>
      <w:marBottom w:val="0"/>
      <w:divBdr>
        <w:top w:val="none" w:sz="0" w:space="0" w:color="auto"/>
        <w:left w:val="none" w:sz="0" w:space="0" w:color="auto"/>
        <w:bottom w:val="none" w:sz="0" w:space="0" w:color="auto"/>
        <w:right w:val="none" w:sz="0" w:space="0" w:color="auto"/>
      </w:divBdr>
    </w:div>
    <w:div w:id="712194234">
      <w:bodyDiv w:val="1"/>
      <w:marLeft w:val="0"/>
      <w:marRight w:val="0"/>
      <w:marTop w:val="0"/>
      <w:marBottom w:val="0"/>
      <w:divBdr>
        <w:top w:val="none" w:sz="0" w:space="0" w:color="auto"/>
        <w:left w:val="none" w:sz="0" w:space="0" w:color="auto"/>
        <w:bottom w:val="none" w:sz="0" w:space="0" w:color="auto"/>
        <w:right w:val="none" w:sz="0" w:space="0" w:color="auto"/>
      </w:divBdr>
    </w:div>
    <w:div w:id="813595626">
      <w:bodyDiv w:val="1"/>
      <w:marLeft w:val="0"/>
      <w:marRight w:val="0"/>
      <w:marTop w:val="0"/>
      <w:marBottom w:val="0"/>
      <w:divBdr>
        <w:top w:val="none" w:sz="0" w:space="0" w:color="auto"/>
        <w:left w:val="none" w:sz="0" w:space="0" w:color="auto"/>
        <w:bottom w:val="none" w:sz="0" w:space="0" w:color="auto"/>
        <w:right w:val="none" w:sz="0" w:space="0" w:color="auto"/>
      </w:divBdr>
    </w:div>
    <w:div w:id="843977185">
      <w:bodyDiv w:val="1"/>
      <w:marLeft w:val="0"/>
      <w:marRight w:val="0"/>
      <w:marTop w:val="0"/>
      <w:marBottom w:val="0"/>
      <w:divBdr>
        <w:top w:val="none" w:sz="0" w:space="0" w:color="auto"/>
        <w:left w:val="none" w:sz="0" w:space="0" w:color="auto"/>
        <w:bottom w:val="none" w:sz="0" w:space="0" w:color="auto"/>
        <w:right w:val="none" w:sz="0" w:space="0" w:color="auto"/>
      </w:divBdr>
    </w:div>
    <w:div w:id="1569422033">
      <w:bodyDiv w:val="1"/>
      <w:marLeft w:val="0"/>
      <w:marRight w:val="0"/>
      <w:marTop w:val="0"/>
      <w:marBottom w:val="0"/>
      <w:divBdr>
        <w:top w:val="none" w:sz="0" w:space="0" w:color="auto"/>
        <w:left w:val="none" w:sz="0" w:space="0" w:color="auto"/>
        <w:bottom w:val="none" w:sz="0" w:space="0" w:color="auto"/>
        <w:right w:val="none" w:sz="0" w:space="0" w:color="auto"/>
      </w:divBdr>
    </w:div>
    <w:div w:id="1584876069">
      <w:bodyDiv w:val="1"/>
      <w:marLeft w:val="0"/>
      <w:marRight w:val="0"/>
      <w:marTop w:val="0"/>
      <w:marBottom w:val="0"/>
      <w:divBdr>
        <w:top w:val="none" w:sz="0" w:space="0" w:color="auto"/>
        <w:left w:val="none" w:sz="0" w:space="0" w:color="auto"/>
        <w:bottom w:val="none" w:sz="0" w:space="0" w:color="auto"/>
        <w:right w:val="none" w:sz="0" w:space="0" w:color="auto"/>
      </w:divBdr>
    </w:div>
    <w:div w:id="16673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13" ma:contentTypeDescription="Create a new document." ma:contentTypeScope="" ma:versionID="9bffe488481e2f17053b0a59f19d5746">
  <xsd:schema xmlns:xsd="http://www.w3.org/2001/XMLSchema" xmlns:xs="http://www.w3.org/2001/XMLSchema" xmlns:p="http://schemas.microsoft.com/office/2006/metadata/properties" xmlns:ns3="a8946dc4-2e98-472c-b2e6-ca9019b8dfda" xmlns:ns4="33856b32-dbbd-4996-9e5d-776de7c2e4f8" targetNamespace="http://schemas.microsoft.com/office/2006/metadata/properties" ma:root="true" ma:fieldsID="b01a90dc272ad836529f05610019c732" ns3:_="" ns4:_="">
    <xsd:import namespace="a8946dc4-2e98-472c-b2e6-ca9019b8dfda"/>
    <xsd:import namespace="33856b32-dbbd-4996-9e5d-776de7c2e4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56b32-dbbd-4996-9e5d-776de7c2e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E1EAE-2DE4-4674-AD91-D2B6030D7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33856b32-dbbd-4996-9e5d-776de7c2e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9C9D5-A0B7-4EA2-9308-6730222819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FE556-F74E-4EF7-BE8E-64FBB3474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6154</Words>
  <Characters>35083</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Ryssaldy Demeuova</dc:creator>
  <cp:keywords/>
  <dc:description/>
  <cp:lastModifiedBy>Ainur Abusseitova</cp:lastModifiedBy>
  <cp:revision>67</cp:revision>
  <dcterms:created xsi:type="dcterms:W3CDTF">2020-12-10T11:38:00Z</dcterms:created>
  <dcterms:modified xsi:type="dcterms:W3CDTF">2020-12-10T16:06:00Z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ies>
</file>